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530BE" w14:paraId="27B31F2E" w14:textId="77777777" w:rsidTr="00345119">
        <w:tc>
          <w:tcPr>
            <w:tcW w:w="9576" w:type="dxa"/>
            <w:noWrap/>
          </w:tcPr>
          <w:p w14:paraId="53C42B04" w14:textId="77777777" w:rsidR="008423E4" w:rsidRPr="0022177D" w:rsidRDefault="009819FD" w:rsidP="000627EE">
            <w:pPr>
              <w:pStyle w:val="Heading1"/>
            </w:pPr>
            <w:r w:rsidRPr="00631897">
              <w:t>BILL ANALYSIS</w:t>
            </w:r>
          </w:p>
        </w:tc>
      </w:tr>
    </w:tbl>
    <w:p w14:paraId="1DC002AD" w14:textId="77777777" w:rsidR="008423E4" w:rsidRPr="0022177D" w:rsidRDefault="008423E4" w:rsidP="000627EE">
      <w:pPr>
        <w:jc w:val="center"/>
      </w:pPr>
    </w:p>
    <w:p w14:paraId="6A336DF4" w14:textId="77777777" w:rsidR="008423E4" w:rsidRPr="00B31F0E" w:rsidRDefault="008423E4" w:rsidP="000627EE"/>
    <w:p w14:paraId="520E11F1" w14:textId="77777777" w:rsidR="008423E4" w:rsidRPr="00742794" w:rsidRDefault="008423E4" w:rsidP="000627EE">
      <w:pPr>
        <w:tabs>
          <w:tab w:val="right" w:pos="9360"/>
        </w:tabs>
      </w:pPr>
    </w:p>
    <w:tbl>
      <w:tblPr>
        <w:tblW w:w="0" w:type="auto"/>
        <w:tblLayout w:type="fixed"/>
        <w:tblLook w:val="01E0" w:firstRow="1" w:lastRow="1" w:firstColumn="1" w:lastColumn="1" w:noHBand="0" w:noVBand="0"/>
      </w:tblPr>
      <w:tblGrid>
        <w:gridCol w:w="9576"/>
      </w:tblGrid>
      <w:tr w:rsidR="000530BE" w14:paraId="3E41EC59" w14:textId="77777777" w:rsidTr="00345119">
        <w:tc>
          <w:tcPr>
            <w:tcW w:w="9576" w:type="dxa"/>
          </w:tcPr>
          <w:p w14:paraId="00D31E66" w14:textId="37B52534" w:rsidR="008423E4" w:rsidRPr="00861995" w:rsidRDefault="009819FD" w:rsidP="000627EE">
            <w:pPr>
              <w:jc w:val="right"/>
            </w:pPr>
            <w:r>
              <w:t>C.S.H.B. 5196</w:t>
            </w:r>
          </w:p>
        </w:tc>
      </w:tr>
      <w:tr w:rsidR="000530BE" w14:paraId="754E0CCB" w14:textId="77777777" w:rsidTr="00345119">
        <w:tc>
          <w:tcPr>
            <w:tcW w:w="9576" w:type="dxa"/>
          </w:tcPr>
          <w:p w14:paraId="0214DC24" w14:textId="388C57BD" w:rsidR="008423E4" w:rsidRPr="00861995" w:rsidRDefault="009819FD" w:rsidP="000627EE">
            <w:pPr>
              <w:jc w:val="right"/>
            </w:pPr>
            <w:r>
              <w:t xml:space="preserve">By: </w:t>
            </w:r>
            <w:r w:rsidR="00012129">
              <w:t>Capriglione</w:t>
            </w:r>
          </w:p>
        </w:tc>
      </w:tr>
      <w:tr w:rsidR="000530BE" w14:paraId="17A68D6B" w14:textId="77777777" w:rsidTr="00345119">
        <w:tc>
          <w:tcPr>
            <w:tcW w:w="9576" w:type="dxa"/>
          </w:tcPr>
          <w:p w14:paraId="4E4DBF09" w14:textId="059C2567" w:rsidR="008423E4" w:rsidRPr="00861995" w:rsidRDefault="009819FD" w:rsidP="000627EE">
            <w:pPr>
              <w:jc w:val="right"/>
            </w:pPr>
            <w:r>
              <w:t>Delivery of Government Efficiency</w:t>
            </w:r>
          </w:p>
        </w:tc>
      </w:tr>
      <w:tr w:rsidR="000530BE" w14:paraId="776F198A" w14:textId="77777777" w:rsidTr="00345119">
        <w:tc>
          <w:tcPr>
            <w:tcW w:w="9576" w:type="dxa"/>
          </w:tcPr>
          <w:p w14:paraId="6B8C10D8" w14:textId="33A47445" w:rsidR="008423E4" w:rsidRDefault="009819FD" w:rsidP="000627EE">
            <w:pPr>
              <w:jc w:val="right"/>
            </w:pPr>
            <w:r>
              <w:t>Committee Report (Substituted)</w:t>
            </w:r>
          </w:p>
        </w:tc>
      </w:tr>
    </w:tbl>
    <w:p w14:paraId="7C33B2B3" w14:textId="77777777" w:rsidR="008423E4" w:rsidRDefault="008423E4" w:rsidP="000627EE">
      <w:pPr>
        <w:tabs>
          <w:tab w:val="right" w:pos="9360"/>
        </w:tabs>
      </w:pPr>
    </w:p>
    <w:p w14:paraId="665B68B3" w14:textId="77777777" w:rsidR="008423E4" w:rsidRDefault="008423E4" w:rsidP="000627EE"/>
    <w:p w14:paraId="5BCC759D" w14:textId="77777777" w:rsidR="008423E4" w:rsidRDefault="008423E4" w:rsidP="000627EE"/>
    <w:tbl>
      <w:tblPr>
        <w:tblW w:w="0" w:type="auto"/>
        <w:tblCellMar>
          <w:left w:w="115" w:type="dxa"/>
          <w:right w:w="115" w:type="dxa"/>
        </w:tblCellMar>
        <w:tblLook w:val="01E0" w:firstRow="1" w:lastRow="1" w:firstColumn="1" w:lastColumn="1" w:noHBand="0" w:noVBand="0"/>
      </w:tblPr>
      <w:tblGrid>
        <w:gridCol w:w="9360"/>
      </w:tblGrid>
      <w:tr w:rsidR="000530BE" w14:paraId="2059CB98" w14:textId="77777777" w:rsidTr="00345119">
        <w:tc>
          <w:tcPr>
            <w:tcW w:w="9576" w:type="dxa"/>
          </w:tcPr>
          <w:p w14:paraId="4DC8F907" w14:textId="77777777" w:rsidR="008423E4" w:rsidRPr="00A8133F" w:rsidRDefault="009819FD" w:rsidP="000627EE">
            <w:pPr>
              <w:rPr>
                <w:b/>
              </w:rPr>
            </w:pPr>
            <w:r w:rsidRPr="009C1E9A">
              <w:rPr>
                <w:b/>
                <w:u w:val="single"/>
              </w:rPr>
              <w:t>BACKGROUND AND PURPOSE</w:t>
            </w:r>
            <w:r>
              <w:rPr>
                <w:b/>
              </w:rPr>
              <w:t xml:space="preserve"> </w:t>
            </w:r>
          </w:p>
          <w:p w14:paraId="32065816" w14:textId="77777777" w:rsidR="008423E4" w:rsidRDefault="008423E4" w:rsidP="000627EE"/>
          <w:p w14:paraId="2A37ADFE" w14:textId="0E0CA213" w:rsidR="00321596" w:rsidRDefault="009819FD" w:rsidP="000627EE">
            <w:pPr>
              <w:pStyle w:val="Header"/>
              <w:jc w:val="both"/>
            </w:pPr>
            <w:r>
              <w:t xml:space="preserve">The bill author has informed the committee that since 2020, the workplace has evolved to address </w:t>
            </w:r>
            <w:r>
              <w:t>several critical needs within the state's workforce management, allowing expanded telework opportunities for state employees</w:t>
            </w:r>
            <w:r w:rsidR="003A3810">
              <w:t>,</w:t>
            </w:r>
            <w:r w:rsidR="001C71C0">
              <w:t xml:space="preserve"> but that</w:t>
            </w:r>
            <w:r>
              <w:t xml:space="preserve"> the state </w:t>
            </w:r>
            <w:r w:rsidR="001C71C0">
              <w:t>has not had a formal, statewide telework policy</w:t>
            </w:r>
            <w:r>
              <w:t xml:space="preserve"> in statute.</w:t>
            </w:r>
            <w:r w:rsidR="001C2578">
              <w:t xml:space="preserve"> </w:t>
            </w:r>
            <w:r w:rsidR="00CD3501">
              <w:t>Recently</w:t>
            </w:r>
            <w:r>
              <w:t>, Governor Abbott issued a directive to end telework policies, requiring employees to return to offices</w:t>
            </w:r>
            <w:r w:rsidR="002C4C22">
              <w:t>, but</w:t>
            </w:r>
            <w:r>
              <w:t xml:space="preserve"> </w:t>
            </w:r>
            <w:r w:rsidR="002C4C22">
              <w:t>the bill author has further informed the committee that a</w:t>
            </w:r>
            <w:r>
              <w:t xml:space="preserve">llowing some employees to continue their teleworking with certain parameters in place </w:t>
            </w:r>
            <w:r w:rsidR="00AB573D">
              <w:t>will</w:t>
            </w:r>
            <w:r>
              <w:t xml:space="preserve"> allow agencies more flexibility</w:t>
            </w:r>
            <w:r w:rsidR="001C2578">
              <w:t xml:space="preserve"> </w:t>
            </w:r>
            <w:r w:rsidR="00AB573D">
              <w:t xml:space="preserve">with a lack </w:t>
            </w:r>
            <w:r>
              <w:t>of</w:t>
            </w:r>
            <w:r w:rsidR="001C2578">
              <w:t xml:space="preserve"> </w:t>
            </w:r>
            <w:r>
              <w:t>physical office space and associated costs.</w:t>
            </w:r>
            <w:r w:rsidR="001C2578">
              <w:t xml:space="preserve"> </w:t>
            </w:r>
            <w:r w:rsidR="002C4C22">
              <w:t>C.S.</w:t>
            </w:r>
            <w:r>
              <w:t>H</w:t>
            </w:r>
            <w:r w:rsidR="002C4C22">
              <w:t>.</w:t>
            </w:r>
            <w:r>
              <w:t>B</w:t>
            </w:r>
            <w:r w:rsidR="002C4C22">
              <w:t>.</w:t>
            </w:r>
            <w:r>
              <w:t xml:space="preserve"> 5196 </w:t>
            </w:r>
            <w:r w:rsidR="002C4C22" w:rsidRPr="00983FE4">
              <w:t xml:space="preserve">seeks to </w:t>
            </w:r>
            <w:r w:rsidRPr="00983FE4">
              <w:t>establish</w:t>
            </w:r>
            <w:r>
              <w:t xml:space="preserve"> a clear framework for telework arrangements, ensuring that both employees and agency heads understand the </w:t>
            </w:r>
            <w:r w:rsidR="00983FE4">
              <w:t xml:space="preserve">associated </w:t>
            </w:r>
            <w:r>
              <w:t xml:space="preserve">conditions and expectations.  </w:t>
            </w:r>
          </w:p>
          <w:p w14:paraId="724D73A1" w14:textId="77777777" w:rsidR="008423E4" w:rsidRPr="00E26B13" w:rsidRDefault="008423E4" w:rsidP="000627EE">
            <w:pPr>
              <w:rPr>
                <w:b/>
              </w:rPr>
            </w:pPr>
          </w:p>
        </w:tc>
      </w:tr>
      <w:tr w:rsidR="000530BE" w14:paraId="343F6DF4" w14:textId="77777777" w:rsidTr="00345119">
        <w:tc>
          <w:tcPr>
            <w:tcW w:w="9576" w:type="dxa"/>
          </w:tcPr>
          <w:p w14:paraId="2FE45379" w14:textId="77777777" w:rsidR="0017725B" w:rsidRDefault="009819FD" w:rsidP="000627EE">
            <w:pPr>
              <w:rPr>
                <w:b/>
                <w:u w:val="single"/>
              </w:rPr>
            </w:pPr>
            <w:r>
              <w:rPr>
                <w:b/>
                <w:u w:val="single"/>
              </w:rPr>
              <w:t xml:space="preserve">CRIMINAL JUSTICE </w:t>
            </w:r>
            <w:r>
              <w:rPr>
                <w:b/>
                <w:u w:val="single"/>
              </w:rPr>
              <w:t>IMPACT</w:t>
            </w:r>
          </w:p>
          <w:p w14:paraId="656306D9" w14:textId="77777777" w:rsidR="0017725B" w:rsidRDefault="0017725B" w:rsidP="000627EE">
            <w:pPr>
              <w:rPr>
                <w:b/>
                <w:u w:val="single"/>
              </w:rPr>
            </w:pPr>
          </w:p>
          <w:p w14:paraId="62731948" w14:textId="749DC73B" w:rsidR="00711261" w:rsidRPr="00711261" w:rsidRDefault="009819FD" w:rsidP="000627EE">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6F731D4" w14:textId="77777777" w:rsidR="0017725B" w:rsidRPr="0017725B" w:rsidRDefault="0017725B" w:rsidP="000627EE">
            <w:pPr>
              <w:rPr>
                <w:b/>
                <w:u w:val="single"/>
              </w:rPr>
            </w:pPr>
          </w:p>
        </w:tc>
      </w:tr>
      <w:tr w:rsidR="000530BE" w14:paraId="2678DB61" w14:textId="77777777" w:rsidTr="00345119">
        <w:tc>
          <w:tcPr>
            <w:tcW w:w="9576" w:type="dxa"/>
          </w:tcPr>
          <w:p w14:paraId="0069FE9D" w14:textId="77777777" w:rsidR="008423E4" w:rsidRPr="00A8133F" w:rsidRDefault="009819FD" w:rsidP="000627EE">
            <w:pPr>
              <w:rPr>
                <w:b/>
              </w:rPr>
            </w:pPr>
            <w:r w:rsidRPr="009C1E9A">
              <w:rPr>
                <w:b/>
                <w:u w:val="single"/>
              </w:rPr>
              <w:t>RULEMAKING AUTHORITY</w:t>
            </w:r>
            <w:r>
              <w:rPr>
                <w:b/>
              </w:rPr>
              <w:t xml:space="preserve"> </w:t>
            </w:r>
          </w:p>
          <w:p w14:paraId="7D597FC2" w14:textId="77777777" w:rsidR="008423E4" w:rsidRDefault="008423E4" w:rsidP="000627EE"/>
          <w:p w14:paraId="667DB9E0" w14:textId="0050C0D0" w:rsidR="00711261" w:rsidRDefault="009819FD" w:rsidP="000627E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6F81635" w14:textId="77777777" w:rsidR="008423E4" w:rsidRPr="00E21FDC" w:rsidRDefault="008423E4" w:rsidP="000627EE">
            <w:pPr>
              <w:rPr>
                <w:b/>
              </w:rPr>
            </w:pPr>
          </w:p>
        </w:tc>
      </w:tr>
      <w:tr w:rsidR="000530BE" w14:paraId="7D445CC3" w14:textId="77777777" w:rsidTr="00345119">
        <w:tc>
          <w:tcPr>
            <w:tcW w:w="9576" w:type="dxa"/>
          </w:tcPr>
          <w:p w14:paraId="0584CFEA" w14:textId="77777777" w:rsidR="008423E4" w:rsidRPr="00A8133F" w:rsidRDefault="009819FD" w:rsidP="000627EE">
            <w:pPr>
              <w:rPr>
                <w:b/>
              </w:rPr>
            </w:pPr>
            <w:r w:rsidRPr="009C1E9A">
              <w:rPr>
                <w:b/>
                <w:u w:val="single"/>
              </w:rPr>
              <w:t>ANALYSIS</w:t>
            </w:r>
            <w:r>
              <w:rPr>
                <w:b/>
              </w:rPr>
              <w:t xml:space="preserve"> </w:t>
            </w:r>
          </w:p>
          <w:p w14:paraId="5328F5E9" w14:textId="77777777" w:rsidR="008423E4" w:rsidRDefault="008423E4" w:rsidP="000627EE"/>
          <w:p w14:paraId="09DC9558" w14:textId="7CD1A608" w:rsidR="00241EBA" w:rsidRDefault="009819FD" w:rsidP="000627EE">
            <w:pPr>
              <w:pStyle w:val="Header"/>
              <w:jc w:val="both"/>
            </w:pPr>
            <w:r>
              <w:t>C.S.</w:t>
            </w:r>
            <w:r w:rsidR="00711261">
              <w:t xml:space="preserve">H.B. 5196 amends the Government Code to authorize </w:t>
            </w:r>
            <w:r w:rsidR="000D757F">
              <w:t>the</w:t>
            </w:r>
            <w:r w:rsidR="005A7874">
              <w:t xml:space="preserve"> administrative head</w:t>
            </w:r>
            <w:r w:rsidR="000D757F">
              <w:t xml:space="preserve"> </w:t>
            </w:r>
            <w:r w:rsidR="000D757F" w:rsidRPr="00CD3501">
              <w:t>of a</w:t>
            </w:r>
            <w:r w:rsidR="00042AEE" w:rsidRPr="00CD3501">
              <w:t>n applicable</w:t>
            </w:r>
            <w:r w:rsidR="000D757F" w:rsidRPr="00CD3501">
              <w:t xml:space="preserve"> state agency</w:t>
            </w:r>
            <w:r w:rsidR="00DB2292">
              <w:t xml:space="preserve"> in the executive or judicial branch</w:t>
            </w:r>
            <w:r w:rsidR="00A27B59">
              <w:t xml:space="preserve"> to</w:t>
            </w:r>
            <w:r w:rsidR="00711261">
              <w:t xml:space="preserve"> </w:t>
            </w:r>
            <w:r w:rsidR="003F2CB5">
              <w:t xml:space="preserve">enter into an agreement with an employee authorizing telework in order to address a lack of available office space for the agency or provide reasonable flexibility that enhances the agency's ability to achieve its mission. </w:t>
            </w:r>
            <w:r w:rsidR="00AB2291">
              <w:t>The bill defines "telework</w:t>
            </w:r>
            <w:r w:rsidR="006312DE">
              <w:t>,</w:t>
            </w:r>
            <w:r w:rsidR="00AB2291">
              <w:t>" for purposes of</w:t>
            </w:r>
            <w:r w:rsidR="006312DE">
              <w:t xml:space="preserve"> </w:t>
            </w:r>
            <w:r w:rsidR="00AB2291" w:rsidRPr="00CD3501">
              <w:t>provisions relating to</w:t>
            </w:r>
            <w:r w:rsidR="004905AB" w:rsidRPr="00CD3501">
              <w:t xml:space="preserve"> state officer and employee</w:t>
            </w:r>
            <w:r w:rsidR="00AB2291" w:rsidRPr="00CD3501">
              <w:t xml:space="preserve"> hours of labor</w:t>
            </w:r>
            <w:r w:rsidR="006312DE" w:rsidRPr="00CD3501">
              <w:t>,</w:t>
            </w:r>
            <w:r w:rsidR="00AB2291" w:rsidRPr="00CD3501">
              <w:t xml:space="preserve"> </w:t>
            </w:r>
            <w:r w:rsidR="00DB2292" w:rsidRPr="00CD3501">
              <w:t>including the bill's provisions</w:t>
            </w:r>
            <w:r w:rsidR="00DB2292">
              <w:t xml:space="preserve">, </w:t>
            </w:r>
            <w:r w:rsidR="00AB2291">
              <w:t xml:space="preserve">as </w:t>
            </w:r>
            <w:r w:rsidR="003F2CB5" w:rsidRPr="003F2CB5">
              <w:t>a work arrangement that allows an employee of a state agency to conduct on a regular basis all or some agency business at a place other than the employee's regular or assigned temporary place of employment during all or a portion of the employee's established work hours.</w:t>
            </w:r>
            <w:r w:rsidR="002304B0">
              <w:t xml:space="preserve"> </w:t>
            </w:r>
            <w:r w:rsidR="005A7874">
              <w:t>The bill</w:t>
            </w:r>
            <w:r>
              <w:t xml:space="preserve"> does the following </w:t>
            </w:r>
            <w:r w:rsidR="00DB2292">
              <w:t>with regard to</w:t>
            </w:r>
            <w:r w:rsidR="003F2CB5">
              <w:t xml:space="preserve"> such a</w:t>
            </w:r>
            <w:r w:rsidR="00DB2292">
              <w:t xml:space="preserve"> </w:t>
            </w:r>
            <w:r>
              <w:t>telework</w:t>
            </w:r>
            <w:r w:rsidR="003F2CB5">
              <w:t xml:space="preserve"> agreement</w:t>
            </w:r>
            <w:r>
              <w:t>:</w:t>
            </w:r>
          </w:p>
          <w:p w14:paraId="0A4059C8" w14:textId="4C33CAF0" w:rsidR="003F2CB5" w:rsidRDefault="009819FD" w:rsidP="000627EE">
            <w:pPr>
              <w:pStyle w:val="Header"/>
              <w:numPr>
                <w:ilvl w:val="0"/>
                <w:numId w:val="2"/>
              </w:numPr>
              <w:jc w:val="both"/>
            </w:pPr>
            <w:r>
              <w:t>requires the agreement to meet the following conditions:</w:t>
            </w:r>
          </w:p>
          <w:p w14:paraId="6FDED002" w14:textId="77777777" w:rsidR="00A27B59" w:rsidRDefault="009819FD" w:rsidP="000627EE">
            <w:pPr>
              <w:pStyle w:val="Header"/>
              <w:numPr>
                <w:ilvl w:val="1"/>
                <w:numId w:val="2"/>
              </w:numPr>
              <w:jc w:val="both"/>
            </w:pPr>
            <w:r>
              <w:t>be in writing;</w:t>
            </w:r>
          </w:p>
          <w:p w14:paraId="3F412894" w14:textId="74A4C321" w:rsidR="007C4EB1" w:rsidRDefault="009819FD" w:rsidP="000627EE">
            <w:pPr>
              <w:pStyle w:val="Header"/>
              <w:numPr>
                <w:ilvl w:val="1"/>
                <w:numId w:val="2"/>
              </w:numPr>
              <w:jc w:val="both"/>
            </w:pPr>
            <w:r>
              <w:t>include the reasons telework is being authorized;</w:t>
            </w:r>
          </w:p>
          <w:p w14:paraId="4A3F2553" w14:textId="59C6EB63" w:rsidR="007C4EB1" w:rsidRDefault="009819FD" w:rsidP="000627EE">
            <w:pPr>
              <w:pStyle w:val="Header"/>
              <w:numPr>
                <w:ilvl w:val="1"/>
                <w:numId w:val="2"/>
              </w:numPr>
              <w:jc w:val="both"/>
            </w:pPr>
            <w:r>
              <w:t>state the terms under which the agreement may be revoked; and</w:t>
            </w:r>
          </w:p>
          <w:p w14:paraId="60E347D2" w14:textId="38547130" w:rsidR="003F2CB5" w:rsidRDefault="009819FD" w:rsidP="000627EE">
            <w:pPr>
              <w:pStyle w:val="Header"/>
              <w:numPr>
                <w:ilvl w:val="1"/>
                <w:numId w:val="2"/>
              </w:numPr>
              <w:jc w:val="both"/>
            </w:pPr>
            <w:r>
              <w:t>be renewed at least once each year after the employee begins telework;</w:t>
            </w:r>
          </w:p>
          <w:p w14:paraId="6A59D16D" w14:textId="17050679" w:rsidR="003F2CB5" w:rsidRDefault="009819FD" w:rsidP="000627EE">
            <w:pPr>
              <w:pStyle w:val="Header"/>
              <w:numPr>
                <w:ilvl w:val="0"/>
                <w:numId w:val="2"/>
              </w:numPr>
              <w:jc w:val="both"/>
            </w:pPr>
            <w:r>
              <w:t>authorizes the agreement to be revoked by the state agency at any time and without notice;</w:t>
            </w:r>
          </w:p>
          <w:p w14:paraId="0D0D121D" w14:textId="0CFE49FC" w:rsidR="003F2CB5" w:rsidRDefault="009819FD" w:rsidP="000627EE">
            <w:pPr>
              <w:pStyle w:val="Header"/>
              <w:numPr>
                <w:ilvl w:val="0"/>
                <w:numId w:val="2"/>
              </w:numPr>
              <w:jc w:val="both"/>
            </w:pPr>
            <w:r>
              <w:t>prohibits a state agency from offering telework as a condition of employment by the agency;</w:t>
            </w:r>
            <w:r w:rsidR="007C4EB1">
              <w:t xml:space="preserve"> and</w:t>
            </w:r>
          </w:p>
          <w:p w14:paraId="3191291E" w14:textId="7D5F58F2" w:rsidR="007C4EB1" w:rsidRDefault="009819FD" w:rsidP="000627EE">
            <w:pPr>
              <w:pStyle w:val="Header"/>
              <w:numPr>
                <w:ilvl w:val="0"/>
                <w:numId w:val="1"/>
              </w:numPr>
              <w:jc w:val="both"/>
            </w:pPr>
            <w:r>
              <w:t>expressly establishes that an agreement does not prohibit the employing state agency from requiring an employee to report to the employee's regular or assigned temporary place of employment or another work location on a day on which the agreement otherwise authorizes telework for a meeting, special event, or other engagement for which the agency determines in-person interaction is necessary.</w:t>
            </w:r>
          </w:p>
          <w:p w14:paraId="64A2F48B" w14:textId="77777777" w:rsidR="007C4EB1" w:rsidRDefault="007C4EB1" w:rsidP="000627EE">
            <w:pPr>
              <w:pStyle w:val="Header"/>
              <w:jc w:val="both"/>
            </w:pPr>
          </w:p>
          <w:p w14:paraId="32F85D6E" w14:textId="61566515" w:rsidR="007C4EB1" w:rsidRDefault="009819FD" w:rsidP="000627EE">
            <w:pPr>
              <w:pStyle w:val="Header"/>
              <w:jc w:val="both"/>
            </w:pPr>
            <w:r>
              <w:t>C.S.H.B. 5196 requires a state agency that authorizes telework under the bill's provisions to develop a plan that addresses the agency's telework policies and procedures. An agency telework plan must:</w:t>
            </w:r>
          </w:p>
          <w:p w14:paraId="1482EB7E" w14:textId="0F191956" w:rsidR="007C4EB1" w:rsidRDefault="009819FD" w:rsidP="000627EE">
            <w:pPr>
              <w:pStyle w:val="Header"/>
              <w:numPr>
                <w:ilvl w:val="0"/>
                <w:numId w:val="3"/>
              </w:numPr>
              <w:jc w:val="both"/>
            </w:pPr>
            <w:r>
              <w:t>establish the following:</w:t>
            </w:r>
          </w:p>
          <w:p w14:paraId="3DAF04A5" w14:textId="0F562BAA" w:rsidR="007C4EB1" w:rsidRDefault="009819FD" w:rsidP="000627EE">
            <w:pPr>
              <w:pStyle w:val="Header"/>
              <w:numPr>
                <w:ilvl w:val="1"/>
                <w:numId w:val="3"/>
              </w:numPr>
              <w:jc w:val="both"/>
            </w:pPr>
            <w:r>
              <w:t xml:space="preserve">criteria for evaluating the ability of an employee to satisfactorily perform the employee's job duties while </w:t>
            </w:r>
            <w:r>
              <w:t>teleworking;</w:t>
            </w:r>
          </w:p>
          <w:p w14:paraId="2CADCD92" w14:textId="1A515E81" w:rsidR="007C4EB1" w:rsidRDefault="009819FD" w:rsidP="000627EE">
            <w:pPr>
              <w:pStyle w:val="Header"/>
              <w:numPr>
                <w:ilvl w:val="1"/>
                <w:numId w:val="3"/>
              </w:numPr>
              <w:jc w:val="both"/>
            </w:pPr>
            <w:r>
              <w:t>performance standards that ensure a teleworking employee maintains satisfactory performance;</w:t>
            </w:r>
          </w:p>
          <w:p w14:paraId="739C2E69" w14:textId="3EA3347C" w:rsidR="007C4EB1" w:rsidRDefault="009819FD" w:rsidP="000627EE">
            <w:pPr>
              <w:pStyle w:val="Header"/>
              <w:numPr>
                <w:ilvl w:val="1"/>
                <w:numId w:val="3"/>
              </w:numPr>
              <w:jc w:val="both"/>
            </w:pPr>
            <w:r>
              <w:t>a system for monitoring the productivity of a teleworking employee that ensures that the employee's work remains satisfactory and that the employee's duties remain suitable for telework; and</w:t>
            </w:r>
          </w:p>
          <w:p w14:paraId="1D845808" w14:textId="162146AD" w:rsidR="007C4EB1" w:rsidRDefault="009819FD" w:rsidP="000627EE">
            <w:pPr>
              <w:pStyle w:val="Header"/>
              <w:numPr>
                <w:ilvl w:val="1"/>
                <w:numId w:val="3"/>
              </w:numPr>
              <w:jc w:val="both"/>
            </w:pPr>
            <w:r>
              <w:t>appropriate physical and information security controls at teleworking sites;</w:t>
            </w:r>
          </w:p>
          <w:p w14:paraId="09D0FFE8" w14:textId="15A11538" w:rsidR="007C4EB1" w:rsidRDefault="009819FD" w:rsidP="000627EE">
            <w:pPr>
              <w:pStyle w:val="Header"/>
              <w:numPr>
                <w:ilvl w:val="0"/>
                <w:numId w:val="3"/>
              </w:numPr>
              <w:jc w:val="both"/>
            </w:pPr>
            <w:r>
              <w:t>ensure that a teleworking employee is subject to the same rules and disciplinary actions as any other agency employee; and</w:t>
            </w:r>
          </w:p>
          <w:p w14:paraId="48A9DEF1" w14:textId="5FB7CBED" w:rsidR="007C4EB1" w:rsidRDefault="009819FD" w:rsidP="000627EE">
            <w:pPr>
              <w:pStyle w:val="Header"/>
              <w:numPr>
                <w:ilvl w:val="0"/>
                <w:numId w:val="3"/>
              </w:numPr>
              <w:jc w:val="both"/>
            </w:pPr>
            <w:r>
              <w:t>prohibit a teleworking employee from conducting in-person business at the employee's personal residence.</w:t>
            </w:r>
          </w:p>
          <w:p w14:paraId="5F60A9DD" w14:textId="7B3B1079" w:rsidR="00940262" w:rsidRDefault="009819FD" w:rsidP="000627EE">
            <w:pPr>
              <w:pStyle w:val="Header"/>
              <w:jc w:val="both"/>
            </w:pPr>
            <w:r>
              <w:t xml:space="preserve">The bill requires a state agency that develops an agency telework plan under these provisions to publish the agency's telework plan on the agency's publicly accessible website. </w:t>
            </w:r>
          </w:p>
          <w:p w14:paraId="7A7E2387" w14:textId="77777777" w:rsidR="00940262" w:rsidRDefault="00940262" w:rsidP="000627EE">
            <w:pPr>
              <w:pStyle w:val="Header"/>
              <w:jc w:val="both"/>
            </w:pPr>
          </w:p>
          <w:p w14:paraId="644CA63A" w14:textId="3002084F" w:rsidR="00940262" w:rsidRDefault="009819FD" w:rsidP="000627EE">
            <w:pPr>
              <w:pStyle w:val="Header"/>
              <w:jc w:val="both"/>
            </w:pPr>
            <w:r>
              <w:t xml:space="preserve">C.S.H.B. 5196 </w:t>
            </w:r>
            <w:r w:rsidR="002304B0" w:rsidRPr="0083593C">
              <w:t>revises statutory provisions</w:t>
            </w:r>
            <w:r w:rsidR="002304B0" w:rsidRPr="002304B0">
              <w:t xml:space="preserve"> </w:t>
            </w:r>
            <w:r w:rsidR="004C5302">
              <w:t>regarding</w:t>
            </w:r>
            <w:r w:rsidR="0083593C">
              <w:t xml:space="preserve"> the places where</w:t>
            </w:r>
            <w:r w:rsidR="00983FE4">
              <w:t xml:space="preserve"> applicable state agency employees may perform</w:t>
            </w:r>
            <w:r w:rsidR="002304B0" w:rsidRPr="002304B0">
              <w:t xml:space="preserve"> work </w:t>
            </w:r>
            <w:r w:rsidR="0083593C">
              <w:t xml:space="preserve">by </w:t>
            </w:r>
            <w:r w:rsidR="00A07F1F">
              <w:t>changing one of the circumstances triggering an exception to</w:t>
            </w:r>
            <w:r w:rsidR="00455E1A">
              <w:t xml:space="preserve"> the</w:t>
            </w:r>
            <w:r w:rsidR="00334E87">
              <w:t xml:space="preserve"> requirement for </w:t>
            </w:r>
            <w:r w:rsidR="00983FE4">
              <w:t>an</w:t>
            </w:r>
            <w:r w:rsidR="001869F8">
              <w:t xml:space="preserve"> </w:t>
            </w:r>
            <w:r w:rsidRPr="00940262">
              <w:t>employee</w:t>
            </w:r>
            <w:r w:rsidR="00A07F1F">
              <w:t>,</w:t>
            </w:r>
            <w:r w:rsidRPr="00940262">
              <w:t xml:space="preserve"> </w:t>
            </w:r>
            <w:r w:rsidR="00A07F1F" w:rsidRPr="00940262">
              <w:t>during normal office hours</w:t>
            </w:r>
            <w:r w:rsidR="00A07F1F">
              <w:t>,</w:t>
            </w:r>
            <w:r w:rsidR="00A07F1F" w:rsidRPr="00940262">
              <w:t xml:space="preserve"> </w:t>
            </w:r>
            <w:r w:rsidR="00334E87">
              <w:t>to</w:t>
            </w:r>
            <w:r w:rsidRPr="00940262">
              <w:t xml:space="preserve"> conduct agency business only at </w:t>
            </w:r>
            <w:r w:rsidR="00983FE4">
              <w:t>their</w:t>
            </w:r>
            <w:r w:rsidRPr="00940262">
              <w:t xml:space="preserve"> regular or assigned temporary place of</w:t>
            </w:r>
            <w:r w:rsidR="00983FE4">
              <w:t xml:space="preserve"> employment</w:t>
            </w:r>
            <w:r w:rsidRPr="00940262">
              <w:t xml:space="preserve"> </w:t>
            </w:r>
            <w:r w:rsidR="00A07F1F">
              <w:t>from the</w:t>
            </w:r>
            <w:r w:rsidR="00455E1A">
              <w:t xml:space="preserve"> </w:t>
            </w:r>
            <w:r w:rsidRPr="00940262">
              <w:t>employee</w:t>
            </w:r>
            <w:r w:rsidR="00A07F1F">
              <w:t xml:space="preserve"> having</w:t>
            </w:r>
            <w:r w:rsidR="00334E87">
              <w:t xml:space="preserve"> </w:t>
            </w:r>
            <w:r w:rsidR="00334E87" w:rsidRPr="00334E87">
              <w:t xml:space="preserve">received prior written authorization from the </w:t>
            </w:r>
            <w:r w:rsidR="00983FE4">
              <w:t xml:space="preserve">appropriate </w:t>
            </w:r>
            <w:r w:rsidR="00334E87" w:rsidRPr="00334E87">
              <w:t>administrative head to perform work elsewhere</w:t>
            </w:r>
            <w:r w:rsidR="00455E1A">
              <w:t xml:space="preserve"> </w:t>
            </w:r>
            <w:r w:rsidR="00983FE4">
              <w:t>to the</w:t>
            </w:r>
            <w:r w:rsidR="00570D4E">
              <w:t xml:space="preserve"> </w:t>
            </w:r>
            <w:r w:rsidR="00455E1A">
              <w:t xml:space="preserve">employee </w:t>
            </w:r>
            <w:r w:rsidR="00983FE4">
              <w:t>having</w:t>
            </w:r>
            <w:r w:rsidR="00455E1A">
              <w:t xml:space="preserve"> </w:t>
            </w:r>
            <w:r w:rsidR="00455E1A" w:rsidRPr="00455E1A">
              <w:t>received authorization to telework under</w:t>
            </w:r>
            <w:r w:rsidR="00455E1A">
              <w:t xml:space="preserve"> the bill's provisions.</w:t>
            </w:r>
          </w:p>
          <w:p w14:paraId="048AEA0E" w14:textId="0695679D" w:rsidR="00711261" w:rsidRPr="009C36CD" w:rsidRDefault="00711261" w:rsidP="000627EE">
            <w:pPr>
              <w:pStyle w:val="Header"/>
              <w:jc w:val="both"/>
            </w:pPr>
          </w:p>
          <w:p w14:paraId="6572B987" w14:textId="77777777" w:rsidR="008423E4" w:rsidRPr="00835628" w:rsidRDefault="008423E4" w:rsidP="000627EE">
            <w:pPr>
              <w:rPr>
                <w:b/>
              </w:rPr>
            </w:pPr>
          </w:p>
        </w:tc>
      </w:tr>
      <w:tr w:rsidR="000530BE" w14:paraId="60B4D00F" w14:textId="77777777" w:rsidTr="00345119">
        <w:tc>
          <w:tcPr>
            <w:tcW w:w="9576" w:type="dxa"/>
          </w:tcPr>
          <w:p w14:paraId="42A7942F" w14:textId="77777777" w:rsidR="008423E4" w:rsidRPr="00A8133F" w:rsidRDefault="009819FD" w:rsidP="000627EE">
            <w:pPr>
              <w:rPr>
                <w:b/>
              </w:rPr>
            </w:pPr>
            <w:r w:rsidRPr="009C1E9A">
              <w:rPr>
                <w:b/>
                <w:u w:val="single"/>
              </w:rPr>
              <w:t>EFFECTIVE DATE</w:t>
            </w:r>
            <w:r>
              <w:rPr>
                <w:b/>
              </w:rPr>
              <w:t xml:space="preserve"> </w:t>
            </w:r>
          </w:p>
          <w:p w14:paraId="31ECA5EB" w14:textId="77777777" w:rsidR="008423E4" w:rsidRDefault="008423E4" w:rsidP="000627EE"/>
          <w:p w14:paraId="5EA5EFDA" w14:textId="429B2085" w:rsidR="008423E4" w:rsidRPr="003624F2" w:rsidRDefault="009819FD" w:rsidP="000627EE">
            <w:pPr>
              <w:pStyle w:val="Header"/>
              <w:tabs>
                <w:tab w:val="clear" w:pos="4320"/>
                <w:tab w:val="clear" w:pos="8640"/>
              </w:tabs>
              <w:jc w:val="both"/>
            </w:pPr>
            <w:r>
              <w:t>September 1, 2025.</w:t>
            </w:r>
          </w:p>
          <w:p w14:paraId="1EEF62FA" w14:textId="77777777" w:rsidR="008423E4" w:rsidRPr="00233FDB" w:rsidRDefault="008423E4" w:rsidP="000627EE">
            <w:pPr>
              <w:rPr>
                <w:b/>
              </w:rPr>
            </w:pPr>
          </w:p>
        </w:tc>
      </w:tr>
      <w:tr w:rsidR="000530BE" w14:paraId="5812B210" w14:textId="77777777" w:rsidTr="00345119">
        <w:tc>
          <w:tcPr>
            <w:tcW w:w="9576" w:type="dxa"/>
          </w:tcPr>
          <w:p w14:paraId="305B9406" w14:textId="77777777" w:rsidR="00012129" w:rsidRDefault="009819FD" w:rsidP="000627EE">
            <w:pPr>
              <w:jc w:val="both"/>
              <w:rPr>
                <w:b/>
                <w:u w:val="single"/>
              </w:rPr>
            </w:pPr>
            <w:r>
              <w:rPr>
                <w:b/>
                <w:u w:val="single"/>
              </w:rPr>
              <w:t>COMPARISON OF INTRODUCED AND SUBSTITUTE</w:t>
            </w:r>
          </w:p>
          <w:p w14:paraId="0A95449C" w14:textId="77777777" w:rsidR="000E7952" w:rsidRDefault="000E7952" w:rsidP="000627EE">
            <w:pPr>
              <w:jc w:val="both"/>
            </w:pPr>
          </w:p>
          <w:p w14:paraId="137A69BA" w14:textId="40B11750" w:rsidR="000E7952" w:rsidRDefault="009819FD" w:rsidP="000627EE">
            <w:pPr>
              <w:jc w:val="both"/>
            </w:pPr>
            <w:r>
              <w:t xml:space="preserve">While C.S.H.B. 5196 may differ from the introduced in minor or nonsubstantive ways, the following </w:t>
            </w:r>
            <w:r>
              <w:t>summarizes the substantial differences between the introduced and committee substitute versions of the bill.</w:t>
            </w:r>
          </w:p>
          <w:p w14:paraId="403B1B85" w14:textId="4FCEA61D" w:rsidR="000E7952" w:rsidRDefault="000E7952" w:rsidP="000627EE">
            <w:pPr>
              <w:jc w:val="both"/>
              <w:rPr>
                <w:bCs/>
              </w:rPr>
            </w:pPr>
          </w:p>
          <w:p w14:paraId="2E155B86" w14:textId="59057997" w:rsidR="00B06066" w:rsidRDefault="009819FD" w:rsidP="000627EE">
            <w:pPr>
              <w:jc w:val="both"/>
              <w:rPr>
                <w:bCs/>
              </w:rPr>
            </w:pPr>
            <w:r>
              <w:rPr>
                <w:bCs/>
              </w:rPr>
              <w:t>T</w:t>
            </w:r>
            <w:r w:rsidR="00BE1A51" w:rsidRPr="00975FA8">
              <w:rPr>
                <w:bCs/>
              </w:rPr>
              <w:t xml:space="preserve">he </w:t>
            </w:r>
            <w:r w:rsidR="002304B0">
              <w:rPr>
                <w:bCs/>
              </w:rPr>
              <w:t xml:space="preserve">substitute replaces the </w:t>
            </w:r>
            <w:r w:rsidR="00BE1A51" w:rsidRPr="00975FA8">
              <w:rPr>
                <w:bCs/>
              </w:rPr>
              <w:t xml:space="preserve">introduced </w:t>
            </w:r>
            <w:r w:rsidR="002304B0">
              <w:rPr>
                <w:bCs/>
              </w:rPr>
              <w:t xml:space="preserve">version's </w:t>
            </w:r>
            <w:r w:rsidR="00BE1A51" w:rsidRPr="00975FA8">
              <w:rPr>
                <w:bCs/>
              </w:rPr>
              <w:t>authoriz</w:t>
            </w:r>
            <w:r w:rsidR="002304B0">
              <w:rPr>
                <w:bCs/>
              </w:rPr>
              <w:t xml:space="preserve">ation for </w:t>
            </w:r>
            <w:r w:rsidR="00BE1A51" w:rsidRPr="00975FA8">
              <w:rPr>
                <w:bCs/>
              </w:rPr>
              <w:t xml:space="preserve">the administrative head of an applicable state agency to award telework to an employee </w:t>
            </w:r>
            <w:r w:rsidR="00EB58F6" w:rsidRPr="00975FA8">
              <w:rPr>
                <w:bCs/>
              </w:rPr>
              <w:t>for certain purposes</w:t>
            </w:r>
            <w:r w:rsidR="002304B0">
              <w:rPr>
                <w:bCs/>
              </w:rPr>
              <w:t xml:space="preserve"> with an authorization for</w:t>
            </w:r>
            <w:r w:rsidR="00EB58F6" w:rsidRPr="00975FA8">
              <w:rPr>
                <w:bCs/>
              </w:rPr>
              <w:t xml:space="preserve"> the administrative head of an applicable state agency to enter into an agreement with an employee authorizing telework for such purposes</w:t>
            </w:r>
            <w:r w:rsidRPr="00975FA8">
              <w:rPr>
                <w:bCs/>
              </w:rPr>
              <w:t>.</w:t>
            </w:r>
            <w:r>
              <w:rPr>
                <w:bCs/>
              </w:rPr>
              <w:t xml:space="preserve"> The substitute</w:t>
            </w:r>
            <w:r w:rsidR="004033EA">
              <w:rPr>
                <w:bCs/>
              </w:rPr>
              <w:t xml:space="preserve"> version</w:t>
            </w:r>
            <w:r>
              <w:rPr>
                <w:bCs/>
              </w:rPr>
              <w:t xml:space="preserve">'s provisions regarding those telework agreements are substantially </w:t>
            </w:r>
            <w:r w:rsidR="00531E22">
              <w:rPr>
                <w:bCs/>
              </w:rPr>
              <w:t>similar to</w:t>
            </w:r>
            <w:r>
              <w:rPr>
                <w:bCs/>
              </w:rPr>
              <w:t xml:space="preserve"> the introduced version's provisions regarding the award of telework</w:t>
            </w:r>
            <w:r w:rsidR="004033EA">
              <w:rPr>
                <w:bCs/>
              </w:rPr>
              <w:t>, except that the substitute includes a provision that was not in the introduced establishing</w:t>
            </w:r>
            <w:r w:rsidR="004033EA" w:rsidRPr="003B08E1">
              <w:rPr>
                <w:bCs/>
              </w:rPr>
              <w:t xml:space="preserve"> that an agreement does not prohibit the employing state agency from requiring an employee to report to the employee's regular or assigned temporary place of employment or another work location</w:t>
            </w:r>
            <w:r w:rsidR="004033EA">
              <w:t xml:space="preserve"> </w:t>
            </w:r>
            <w:r w:rsidR="004033EA" w:rsidRPr="004033EA">
              <w:rPr>
                <w:bCs/>
              </w:rPr>
              <w:t>on a day on which the agreement otherwise authorizes telework for a meeting, special event, or other engagement for which the agency determines in-person interaction is necessary</w:t>
            </w:r>
            <w:r w:rsidR="004033EA">
              <w:rPr>
                <w:bCs/>
              </w:rPr>
              <w:t>.</w:t>
            </w:r>
          </w:p>
          <w:p w14:paraId="092CEB40" w14:textId="77777777" w:rsidR="00B06066" w:rsidRDefault="00B06066" w:rsidP="000627EE">
            <w:pPr>
              <w:jc w:val="both"/>
              <w:rPr>
                <w:bCs/>
              </w:rPr>
            </w:pPr>
          </w:p>
          <w:p w14:paraId="19E888E6" w14:textId="7516460F" w:rsidR="00EB58F6" w:rsidRDefault="009819FD" w:rsidP="000627EE">
            <w:pPr>
              <w:jc w:val="both"/>
              <w:rPr>
                <w:bCs/>
              </w:rPr>
            </w:pPr>
            <w:r w:rsidRPr="00975FA8">
              <w:rPr>
                <w:bCs/>
              </w:rPr>
              <w:t>Additionally, whereas the introduced subjected the introduced version's authorization to</w:t>
            </w:r>
            <w:r w:rsidR="00CC4F4F">
              <w:rPr>
                <w:bCs/>
              </w:rPr>
              <w:t xml:space="preserve"> award telework to</w:t>
            </w:r>
            <w:r w:rsidRPr="00975FA8">
              <w:rPr>
                <w:bCs/>
              </w:rPr>
              <w:t xml:space="preserve"> statutory provisions </w:t>
            </w:r>
            <w:r w:rsidR="00BE26FF">
              <w:rPr>
                <w:bCs/>
              </w:rPr>
              <w:t>regarding</w:t>
            </w:r>
            <w:r w:rsidRPr="00975FA8">
              <w:rPr>
                <w:bCs/>
              </w:rPr>
              <w:t xml:space="preserve"> the place where </w:t>
            </w:r>
            <w:r w:rsidR="00CC4F4F">
              <w:rPr>
                <w:bCs/>
              </w:rPr>
              <w:t>applicable state agenc</w:t>
            </w:r>
            <w:r w:rsidR="00BE26FF">
              <w:rPr>
                <w:bCs/>
              </w:rPr>
              <w:t>y employe</w:t>
            </w:r>
            <w:r w:rsidR="005F57D8">
              <w:rPr>
                <w:bCs/>
              </w:rPr>
              <w:t>e</w:t>
            </w:r>
            <w:r w:rsidR="00BE26FF">
              <w:rPr>
                <w:bCs/>
              </w:rPr>
              <w:t xml:space="preserve">s may perform </w:t>
            </w:r>
            <w:r w:rsidRPr="00975FA8">
              <w:rPr>
                <w:bCs/>
              </w:rPr>
              <w:t xml:space="preserve">work, the substitute revises those statutory provisions to </w:t>
            </w:r>
            <w:r w:rsidR="00BE26FF">
              <w:rPr>
                <w:bCs/>
              </w:rPr>
              <w:t>change one of the circumstances triggering an</w:t>
            </w:r>
            <w:r w:rsidRPr="00975FA8">
              <w:rPr>
                <w:bCs/>
              </w:rPr>
              <w:t xml:space="preserve"> exception </w:t>
            </w:r>
            <w:r w:rsidR="00BE26FF">
              <w:rPr>
                <w:bCs/>
              </w:rPr>
              <w:t>to</w:t>
            </w:r>
            <w:r w:rsidR="00BE26FF" w:rsidRPr="00975FA8">
              <w:rPr>
                <w:bCs/>
              </w:rPr>
              <w:t xml:space="preserve"> </w:t>
            </w:r>
            <w:r w:rsidRPr="00975FA8">
              <w:rPr>
                <w:bCs/>
              </w:rPr>
              <w:t xml:space="preserve">the requirement for an employee, during normal office hours, to conduct agency business only at </w:t>
            </w:r>
            <w:r w:rsidR="00983FE4">
              <w:rPr>
                <w:bCs/>
              </w:rPr>
              <w:t>their</w:t>
            </w:r>
            <w:r w:rsidRPr="00975FA8">
              <w:rPr>
                <w:bCs/>
              </w:rPr>
              <w:t xml:space="preserve"> regular or assigned temporary place of employment </w:t>
            </w:r>
            <w:r w:rsidR="00BE26FF">
              <w:rPr>
                <w:bCs/>
              </w:rPr>
              <w:t xml:space="preserve">from the </w:t>
            </w:r>
            <w:r w:rsidR="003217FE" w:rsidRPr="003217FE">
              <w:rPr>
                <w:bCs/>
              </w:rPr>
              <w:t>employee ha</w:t>
            </w:r>
            <w:r w:rsidR="00BE26FF">
              <w:rPr>
                <w:bCs/>
              </w:rPr>
              <w:t>ving</w:t>
            </w:r>
            <w:r w:rsidR="003217FE" w:rsidRPr="003217FE">
              <w:rPr>
                <w:bCs/>
              </w:rPr>
              <w:t xml:space="preserve"> </w:t>
            </w:r>
            <w:r w:rsidRPr="00975FA8">
              <w:rPr>
                <w:bCs/>
              </w:rPr>
              <w:t xml:space="preserve">received prior written authorization from the </w:t>
            </w:r>
            <w:r w:rsidR="00BE26FF">
              <w:rPr>
                <w:bCs/>
              </w:rPr>
              <w:t xml:space="preserve">appropriate </w:t>
            </w:r>
            <w:r w:rsidRPr="00975FA8">
              <w:rPr>
                <w:bCs/>
              </w:rPr>
              <w:t xml:space="preserve">administrative head to perform work elsewhere </w:t>
            </w:r>
            <w:r w:rsidR="00A07F1F">
              <w:rPr>
                <w:bCs/>
              </w:rPr>
              <w:t>to the</w:t>
            </w:r>
            <w:r w:rsidR="003217FE" w:rsidRPr="003217FE">
              <w:rPr>
                <w:bCs/>
              </w:rPr>
              <w:t xml:space="preserve"> employee </w:t>
            </w:r>
            <w:r w:rsidR="00A07F1F">
              <w:rPr>
                <w:bCs/>
              </w:rPr>
              <w:t>having</w:t>
            </w:r>
            <w:r w:rsidR="003217FE" w:rsidRPr="003217FE">
              <w:rPr>
                <w:bCs/>
              </w:rPr>
              <w:t xml:space="preserve"> </w:t>
            </w:r>
            <w:r w:rsidRPr="00975FA8">
              <w:rPr>
                <w:bCs/>
              </w:rPr>
              <w:t>received authorization to telework under the substitute</w:t>
            </w:r>
            <w:r w:rsidR="00A07F1F">
              <w:rPr>
                <w:bCs/>
              </w:rPr>
              <w:t xml:space="preserve"> version</w:t>
            </w:r>
            <w:r w:rsidRPr="00975FA8">
              <w:rPr>
                <w:bCs/>
              </w:rPr>
              <w:t>'s provisions.</w:t>
            </w:r>
          </w:p>
          <w:p w14:paraId="6E20D7EC" w14:textId="77777777" w:rsidR="003B08E1" w:rsidRDefault="003B08E1" w:rsidP="000627EE">
            <w:pPr>
              <w:jc w:val="both"/>
              <w:rPr>
                <w:bCs/>
              </w:rPr>
            </w:pPr>
          </w:p>
          <w:p w14:paraId="7F360AD9" w14:textId="1038DB8C" w:rsidR="003B08E1" w:rsidRDefault="009819FD" w:rsidP="000627EE">
            <w:pPr>
              <w:jc w:val="both"/>
              <w:rPr>
                <w:bCs/>
              </w:rPr>
            </w:pPr>
            <w:r>
              <w:rPr>
                <w:bCs/>
              </w:rPr>
              <w:t>The substitute includes provisions</w:t>
            </w:r>
            <w:r w:rsidR="008329EE">
              <w:rPr>
                <w:bCs/>
              </w:rPr>
              <w:t>, absent from the introduced, that do</w:t>
            </w:r>
            <w:r>
              <w:rPr>
                <w:bCs/>
              </w:rPr>
              <w:t xml:space="preserve"> the following</w:t>
            </w:r>
            <w:r w:rsidR="001A2866">
              <w:rPr>
                <w:bCs/>
              </w:rPr>
              <w:t>:</w:t>
            </w:r>
          </w:p>
          <w:p w14:paraId="0DB7CF0D" w14:textId="05CE0BDD" w:rsidR="001A2866" w:rsidRDefault="009819FD" w:rsidP="000627EE">
            <w:pPr>
              <w:pStyle w:val="ListParagraph"/>
              <w:numPr>
                <w:ilvl w:val="0"/>
                <w:numId w:val="8"/>
              </w:numPr>
              <w:jc w:val="both"/>
              <w:rPr>
                <w:bCs/>
              </w:rPr>
            </w:pPr>
            <w:r w:rsidRPr="001A2866">
              <w:rPr>
                <w:bCs/>
              </w:rPr>
              <w:t xml:space="preserve">require a state agency that authorizes telework under the </w:t>
            </w:r>
            <w:r>
              <w:rPr>
                <w:bCs/>
              </w:rPr>
              <w:t>substitute</w:t>
            </w:r>
            <w:r w:rsidR="004033EA">
              <w:rPr>
                <w:bCs/>
              </w:rPr>
              <w:t xml:space="preserve"> version</w:t>
            </w:r>
            <w:r>
              <w:rPr>
                <w:bCs/>
              </w:rPr>
              <w:t>'s</w:t>
            </w:r>
            <w:r w:rsidRPr="001A2866">
              <w:rPr>
                <w:bCs/>
              </w:rPr>
              <w:t xml:space="preserve"> provisions to develop a plan that addresses the agency's telework policies and procedures</w:t>
            </w:r>
            <w:r>
              <w:rPr>
                <w:bCs/>
              </w:rPr>
              <w:t>;</w:t>
            </w:r>
          </w:p>
          <w:p w14:paraId="26D41E6A" w14:textId="69FE2024" w:rsidR="001A2866" w:rsidRPr="001A2866" w:rsidRDefault="009819FD" w:rsidP="000627EE">
            <w:pPr>
              <w:pStyle w:val="ListParagraph"/>
              <w:numPr>
                <w:ilvl w:val="0"/>
                <w:numId w:val="8"/>
              </w:numPr>
              <w:jc w:val="both"/>
              <w:rPr>
                <w:bCs/>
              </w:rPr>
            </w:pPr>
            <w:r>
              <w:rPr>
                <w:bCs/>
              </w:rPr>
              <w:t xml:space="preserve">establish </w:t>
            </w:r>
            <w:r w:rsidR="004C300C">
              <w:rPr>
                <w:bCs/>
              </w:rPr>
              <w:t>certain requirements and criteria for</w:t>
            </w:r>
            <w:r w:rsidR="00570D4E">
              <w:rPr>
                <w:bCs/>
              </w:rPr>
              <w:t xml:space="preserve"> such</w:t>
            </w:r>
            <w:r>
              <w:rPr>
                <w:bCs/>
              </w:rPr>
              <w:t xml:space="preserve"> a</w:t>
            </w:r>
            <w:r w:rsidRPr="001A2866">
              <w:rPr>
                <w:bCs/>
              </w:rPr>
              <w:t>n agency telework plan;</w:t>
            </w:r>
            <w:r>
              <w:rPr>
                <w:bCs/>
              </w:rPr>
              <w:t xml:space="preserve"> and</w:t>
            </w:r>
          </w:p>
          <w:p w14:paraId="7E43314A" w14:textId="61D18DFE" w:rsidR="001A2866" w:rsidRPr="001A2866" w:rsidRDefault="009819FD" w:rsidP="000627EE">
            <w:pPr>
              <w:pStyle w:val="ListParagraph"/>
              <w:numPr>
                <w:ilvl w:val="0"/>
                <w:numId w:val="8"/>
              </w:numPr>
              <w:jc w:val="both"/>
              <w:rPr>
                <w:bCs/>
              </w:rPr>
            </w:pPr>
            <w:r w:rsidRPr="001A2866">
              <w:rPr>
                <w:bCs/>
              </w:rPr>
              <w:t>require a state agency that develops an agency telework plan to publish the plan on the agency's publicly accessible website.</w:t>
            </w:r>
          </w:p>
          <w:p w14:paraId="68CB3DE7" w14:textId="5908596D" w:rsidR="003B08E1" w:rsidRPr="00012129" w:rsidRDefault="003B08E1" w:rsidP="000627EE">
            <w:pPr>
              <w:jc w:val="both"/>
              <w:rPr>
                <w:b/>
                <w:u w:val="single"/>
              </w:rPr>
            </w:pPr>
          </w:p>
        </w:tc>
      </w:tr>
      <w:tr w:rsidR="000530BE" w14:paraId="2DE44E3B" w14:textId="77777777" w:rsidTr="00345119">
        <w:tc>
          <w:tcPr>
            <w:tcW w:w="9576" w:type="dxa"/>
          </w:tcPr>
          <w:p w14:paraId="796B8BEF" w14:textId="77777777" w:rsidR="00012129" w:rsidRPr="009C1E9A" w:rsidRDefault="00012129" w:rsidP="000627EE">
            <w:pPr>
              <w:rPr>
                <w:b/>
                <w:u w:val="single"/>
              </w:rPr>
            </w:pPr>
          </w:p>
        </w:tc>
      </w:tr>
      <w:tr w:rsidR="000530BE" w14:paraId="030C28C4" w14:textId="77777777" w:rsidTr="00345119">
        <w:tc>
          <w:tcPr>
            <w:tcW w:w="9576" w:type="dxa"/>
          </w:tcPr>
          <w:p w14:paraId="6ECE7FDD" w14:textId="77777777" w:rsidR="00012129" w:rsidRPr="00012129" w:rsidRDefault="00012129" w:rsidP="000627EE">
            <w:pPr>
              <w:jc w:val="both"/>
            </w:pPr>
          </w:p>
        </w:tc>
      </w:tr>
      <w:tr w:rsidR="000530BE" w14:paraId="5035DBE7" w14:textId="77777777" w:rsidTr="00345119">
        <w:tc>
          <w:tcPr>
            <w:tcW w:w="9576" w:type="dxa"/>
          </w:tcPr>
          <w:p w14:paraId="4DF52268" w14:textId="77777777" w:rsidR="00012129" w:rsidRPr="00012129" w:rsidRDefault="00012129" w:rsidP="000627EE">
            <w:pPr>
              <w:jc w:val="both"/>
            </w:pPr>
          </w:p>
        </w:tc>
      </w:tr>
      <w:tr w:rsidR="000530BE" w14:paraId="3387D52F" w14:textId="77777777" w:rsidTr="00345119">
        <w:tc>
          <w:tcPr>
            <w:tcW w:w="9576" w:type="dxa"/>
          </w:tcPr>
          <w:p w14:paraId="29A82B0A" w14:textId="77777777" w:rsidR="00012129" w:rsidRPr="00012129" w:rsidRDefault="00012129" w:rsidP="000627EE">
            <w:pPr>
              <w:jc w:val="both"/>
            </w:pPr>
          </w:p>
        </w:tc>
      </w:tr>
      <w:tr w:rsidR="000530BE" w14:paraId="78470E9B" w14:textId="77777777" w:rsidTr="00345119">
        <w:tc>
          <w:tcPr>
            <w:tcW w:w="9576" w:type="dxa"/>
          </w:tcPr>
          <w:p w14:paraId="09C22661" w14:textId="77777777" w:rsidR="00012129" w:rsidRPr="00012129" w:rsidRDefault="00012129" w:rsidP="000627EE">
            <w:pPr>
              <w:jc w:val="both"/>
            </w:pPr>
          </w:p>
        </w:tc>
      </w:tr>
    </w:tbl>
    <w:p w14:paraId="139EB4FB" w14:textId="77777777" w:rsidR="008423E4" w:rsidRPr="00BE0E75" w:rsidRDefault="008423E4" w:rsidP="000627EE">
      <w:pPr>
        <w:jc w:val="both"/>
        <w:rPr>
          <w:rFonts w:ascii="Arial" w:hAnsi="Arial"/>
          <w:sz w:val="16"/>
          <w:szCs w:val="16"/>
        </w:rPr>
      </w:pPr>
    </w:p>
    <w:p w14:paraId="4A91B961" w14:textId="77777777" w:rsidR="004108C3" w:rsidRPr="008423E4" w:rsidRDefault="004108C3" w:rsidP="000627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32FB" w14:textId="77777777" w:rsidR="009819FD" w:rsidRDefault="009819FD">
      <w:r>
        <w:separator/>
      </w:r>
    </w:p>
  </w:endnote>
  <w:endnote w:type="continuationSeparator" w:id="0">
    <w:p w14:paraId="34B9B377" w14:textId="77777777" w:rsidR="009819FD" w:rsidRDefault="009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007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530BE" w14:paraId="5F32AE14" w14:textId="77777777" w:rsidTr="009C1E9A">
      <w:trPr>
        <w:cantSplit/>
      </w:trPr>
      <w:tc>
        <w:tcPr>
          <w:tcW w:w="0" w:type="pct"/>
        </w:tcPr>
        <w:p w14:paraId="48327E2A" w14:textId="77777777" w:rsidR="00137D90" w:rsidRDefault="00137D90" w:rsidP="009C1E9A">
          <w:pPr>
            <w:pStyle w:val="Footer"/>
            <w:tabs>
              <w:tab w:val="clear" w:pos="8640"/>
              <w:tab w:val="right" w:pos="9360"/>
            </w:tabs>
          </w:pPr>
        </w:p>
      </w:tc>
      <w:tc>
        <w:tcPr>
          <w:tcW w:w="2395" w:type="pct"/>
        </w:tcPr>
        <w:p w14:paraId="541EE088" w14:textId="77777777" w:rsidR="00137D90" w:rsidRDefault="00137D90" w:rsidP="009C1E9A">
          <w:pPr>
            <w:pStyle w:val="Footer"/>
            <w:tabs>
              <w:tab w:val="clear" w:pos="8640"/>
              <w:tab w:val="right" w:pos="9360"/>
            </w:tabs>
          </w:pPr>
        </w:p>
        <w:p w14:paraId="3F98A1FD" w14:textId="77777777" w:rsidR="001A4310" w:rsidRDefault="001A4310" w:rsidP="009C1E9A">
          <w:pPr>
            <w:pStyle w:val="Footer"/>
            <w:tabs>
              <w:tab w:val="clear" w:pos="8640"/>
              <w:tab w:val="right" w:pos="9360"/>
            </w:tabs>
          </w:pPr>
        </w:p>
        <w:p w14:paraId="5D8B45EB" w14:textId="77777777" w:rsidR="00137D90" w:rsidRDefault="00137D90" w:rsidP="009C1E9A">
          <w:pPr>
            <w:pStyle w:val="Footer"/>
            <w:tabs>
              <w:tab w:val="clear" w:pos="8640"/>
              <w:tab w:val="right" w:pos="9360"/>
            </w:tabs>
          </w:pPr>
        </w:p>
      </w:tc>
      <w:tc>
        <w:tcPr>
          <w:tcW w:w="2453" w:type="pct"/>
        </w:tcPr>
        <w:p w14:paraId="43062E80" w14:textId="77777777" w:rsidR="00137D90" w:rsidRDefault="00137D90" w:rsidP="009C1E9A">
          <w:pPr>
            <w:pStyle w:val="Footer"/>
            <w:tabs>
              <w:tab w:val="clear" w:pos="8640"/>
              <w:tab w:val="right" w:pos="9360"/>
            </w:tabs>
            <w:jc w:val="right"/>
          </w:pPr>
        </w:p>
      </w:tc>
    </w:tr>
    <w:tr w:rsidR="000530BE" w14:paraId="436025A7" w14:textId="77777777" w:rsidTr="009C1E9A">
      <w:trPr>
        <w:cantSplit/>
      </w:trPr>
      <w:tc>
        <w:tcPr>
          <w:tcW w:w="0" w:type="pct"/>
        </w:tcPr>
        <w:p w14:paraId="364D1D58" w14:textId="77777777" w:rsidR="00EC379B" w:rsidRDefault="00EC379B" w:rsidP="009C1E9A">
          <w:pPr>
            <w:pStyle w:val="Footer"/>
            <w:tabs>
              <w:tab w:val="clear" w:pos="8640"/>
              <w:tab w:val="right" w:pos="9360"/>
            </w:tabs>
          </w:pPr>
        </w:p>
      </w:tc>
      <w:tc>
        <w:tcPr>
          <w:tcW w:w="2395" w:type="pct"/>
        </w:tcPr>
        <w:p w14:paraId="476B77E9" w14:textId="1606A129" w:rsidR="00EC379B" w:rsidRPr="009C1E9A" w:rsidRDefault="009819FD" w:rsidP="009C1E9A">
          <w:pPr>
            <w:pStyle w:val="Footer"/>
            <w:tabs>
              <w:tab w:val="clear" w:pos="8640"/>
              <w:tab w:val="right" w:pos="9360"/>
            </w:tabs>
            <w:rPr>
              <w:rFonts w:ascii="Shruti" w:hAnsi="Shruti"/>
              <w:sz w:val="22"/>
            </w:rPr>
          </w:pPr>
          <w:r>
            <w:rPr>
              <w:rFonts w:ascii="Shruti" w:hAnsi="Shruti"/>
              <w:sz w:val="22"/>
            </w:rPr>
            <w:t>89R 26072-D</w:t>
          </w:r>
        </w:p>
      </w:tc>
      <w:tc>
        <w:tcPr>
          <w:tcW w:w="2453" w:type="pct"/>
        </w:tcPr>
        <w:p w14:paraId="00E3EF4E" w14:textId="58DD1467" w:rsidR="00EC379B" w:rsidRDefault="009819FD" w:rsidP="009C1E9A">
          <w:pPr>
            <w:pStyle w:val="Footer"/>
            <w:tabs>
              <w:tab w:val="clear" w:pos="8640"/>
              <w:tab w:val="right" w:pos="9360"/>
            </w:tabs>
            <w:jc w:val="right"/>
          </w:pPr>
          <w:r>
            <w:fldChar w:fldCharType="begin"/>
          </w:r>
          <w:r>
            <w:instrText xml:space="preserve"> DOCPROPERTY  OTID  \* MERGEFORMAT </w:instrText>
          </w:r>
          <w:r>
            <w:fldChar w:fldCharType="separate"/>
          </w:r>
          <w:r w:rsidR="00C5690E">
            <w:t>25.115.1527</w:t>
          </w:r>
          <w:r>
            <w:fldChar w:fldCharType="end"/>
          </w:r>
        </w:p>
      </w:tc>
    </w:tr>
    <w:tr w:rsidR="000530BE" w14:paraId="2C318904" w14:textId="77777777" w:rsidTr="009C1E9A">
      <w:trPr>
        <w:cantSplit/>
      </w:trPr>
      <w:tc>
        <w:tcPr>
          <w:tcW w:w="0" w:type="pct"/>
        </w:tcPr>
        <w:p w14:paraId="5A9158DA" w14:textId="77777777" w:rsidR="00EC379B" w:rsidRDefault="00EC379B" w:rsidP="009C1E9A">
          <w:pPr>
            <w:pStyle w:val="Footer"/>
            <w:tabs>
              <w:tab w:val="clear" w:pos="4320"/>
              <w:tab w:val="clear" w:pos="8640"/>
              <w:tab w:val="left" w:pos="2865"/>
            </w:tabs>
          </w:pPr>
        </w:p>
      </w:tc>
      <w:tc>
        <w:tcPr>
          <w:tcW w:w="2395" w:type="pct"/>
        </w:tcPr>
        <w:p w14:paraId="150A78B1" w14:textId="5253A4AD" w:rsidR="00EC379B" w:rsidRPr="009C1E9A" w:rsidRDefault="009819FD" w:rsidP="009C1E9A">
          <w:pPr>
            <w:pStyle w:val="Footer"/>
            <w:tabs>
              <w:tab w:val="clear" w:pos="4320"/>
              <w:tab w:val="clear" w:pos="8640"/>
              <w:tab w:val="left" w:pos="2865"/>
            </w:tabs>
            <w:rPr>
              <w:rFonts w:ascii="Shruti" w:hAnsi="Shruti"/>
              <w:sz w:val="22"/>
            </w:rPr>
          </w:pPr>
          <w:r>
            <w:rPr>
              <w:rFonts w:ascii="Shruti" w:hAnsi="Shruti"/>
              <w:sz w:val="22"/>
            </w:rPr>
            <w:t>Substitute Document Number: 89R 23177</w:t>
          </w:r>
        </w:p>
      </w:tc>
      <w:tc>
        <w:tcPr>
          <w:tcW w:w="2453" w:type="pct"/>
        </w:tcPr>
        <w:p w14:paraId="4DC4DB71" w14:textId="77777777" w:rsidR="00EC379B" w:rsidRDefault="00EC379B" w:rsidP="006D504F">
          <w:pPr>
            <w:pStyle w:val="Footer"/>
            <w:rPr>
              <w:rStyle w:val="PageNumber"/>
            </w:rPr>
          </w:pPr>
        </w:p>
        <w:p w14:paraId="14236049" w14:textId="77777777" w:rsidR="00EC379B" w:rsidRDefault="00EC379B" w:rsidP="009C1E9A">
          <w:pPr>
            <w:pStyle w:val="Footer"/>
            <w:tabs>
              <w:tab w:val="clear" w:pos="8640"/>
              <w:tab w:val="right" w:pos="9360"/>
            </w:tabs>
            <w:jc w:val="right"/>
          </w:pPr>
        </w:p>
      </w:tc>
    </w:tr>
    <w:tr w:rsidR="000530BE" w14:paraId="7E6A052A" w14:textId="77777777" w:rsidTr="009C1E9A">
      <w:trPr>
        <w:cantSplit/>
        <w:trHeight w:val="323"/>
      </w:trPr>
      <w:tc>
        <w:tcPr>
          <w:tcW w:w="0" w:type="pct"/>
          <w:gridSpan w:val="3"/>
        </w:tcPr>
        <w:p w14:paraId="036236A6" w14:textId="77777777" w:rsidR="00EC379B" w:rsidRDefault="009819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D729C3" w14:textId="77777777" w:rsidR="00EC379B" w:rsidRDefault="00EC379B" w:rsidP="009C1E9A">
          <w:pPr>
            <w:pStyle w:val="Footer"/>
            <w:tabs>
              <w:tab w:val="clear" w:pos="8640"/>
              <w:tab w:val="right" w:pos="9360"/>
            </w:tabs>
            <w:jc w:val="center"/>
          </w:pPr>
        </w:p>
      </w:tc>
    </w:tr>
  </w:tbl>
  <w:p w14:paraId="4455089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B4A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4BE7" w14:textId="77777777" w:rsidR="009819FD" w:rsidRDefault="009819FD">
      <w:r>
        <w:separator/>
      </w:r>
    </w:p>
  </w:footnote>
  <w:footnote w:type="continuationSeparator" w:id="0">
    <w:p w14:paraId="360EF8E4" w14:textId="77777777" w:rsidR="009819FD" w:rsidRDefault="009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B68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05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263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B1B"/>
    <w:multiLevelType w:val="hybridMultilevel"/>
    <w:tmpl w:val="5478F13A"/>
    <w:lvl w:ilvl="0" w:tplc="FD5AEBC6">
      <w:start w:val="1"/>
      <w:numFmt w:val="bullet"/>
      <w:lvlText w:val=""/>
      <w:lvlJc w:val="left"/>
      <w:pPr>
        <w:tabs>
          <w:tab w:val="num" w:pos="720"/>
        </w:tabs>
        <w:ind w:left="720" w:hanging="360"/>
      </w:pPr>
      <w:rPr>
        <w:rFonts w:ascii="Symbol" w:hAnsi="Symbol" w:hint="default"/>
      </w:rPr>
    </w:lvl>
    <w:lvl w:ilvl="1" w:tplc="B4E6676A" w:tentative="1">
      <w:start w:val="1"/>
      <w:numFmt w:val="bullet"/>
      <w:lvlText w:val="o"/>
      <w:lvlJc w:val="left"/>
      <w:pPr>
        <w:ind w:left="1440" w:hanging="360"/>
      </w:pPr>
      <w:rPr>
        <w:rFonts w:ascii="Courier New" w:hAnsi="Courier New" w:cs="Courier New" w:hint="default"/>
      </w:rPr>
    </w:lvl>
    <w:lvl w:ilvl="2" w:tplc="A5EE2532" w:tentative="1">
      <w:start w:val="1"/>
      <w:numFmt w:val="bullet"/>
      <w:lvlText w:val=""/>
      <w:lvlJc w:val="left"/>
      <w:pPr>
        <w:ind w:left="2160" w:hanging="360"/>
      </w:pPr>
      <w:rPr>
        <w:rFonts w:ascii="Wingdings" w:hAnsi="Wingdings" w:hint="default"/>
      </w:rPr>
    </w:lvl>
    <w:lvl w:ilvl="3" w:tplc="50264DB2" w:tentative="1">
      <w:start w:val="1"/>
      <w:numFmt w:val="bullet"/>
      <w:lvlText w:val=""/>
      <w:lvlJc w:val="left"/>
      <w:pPr>
        <w:ind w:left="2880" w:hanging="360"/>
      </w:pPr>
      <w:rPr>
        <w:rFonts w:ascii="Symbol" w:hAnsi="Symbol" w:hint="default"/>
      </w:rPr>
    </w:lvl>
    <w:lvl w:ilvl="4" w:tplc="0778E124" w:tentative="1">
      <w:start w:val="1"/>
      <w:numFmt w:val="bullet"/>
      <w:lvlText w:val="o"/>
      <w:lvlJc w:val="left"/>
      <w:pPr>
        <w:ind w:left="3600" w:hanging="360"/>
      </w:pPr>
      <w:rPr>
        <w:rFonts w:ascii="Courier New" w:hAnsi="Courier New" w:cs="Courier New" w:hint="default"/>
      </w:rPr>
    </w:lvl>
    <w:lvl w:ilvl="5" w:tplc="B43E5982" w:tentative="1">
      <w:start w:val="1"/>
      <w:numFmt w:val="bullet"/>
      <w:lvlText w:val=""/>
      <w:lvlJc w:val="left"/>
      <w:pPr>
        <w:ind w:left="4320" w:hanging="360"/>
      </w:pPr>
      <w:rPr>
        <w:rFonts w:ascii="Wingdings" w:hAnsi="Wingdings" w:hint="default"/>
      </w:rPr>
    </w:lvl>
    <w:lvl w:ilvl="6" w:tplc="64A8209C" w:tentative="1">
      <w:start w:val="1"/>
      <w:numFmt w:val="bullet"/>
      <w:lvlText w:val=""/>
      <w:lvlJc w:val="left"/>
      <w:pPr>
        <w:ind w:left="5040" w:hanging="360"/>
      </w:pPr>
      <w:rPr>
        <w:rFonts w:ascii="Symbol" w:hAnsi="Symbol" w:hint="default"/>
      </w:rPr>
    </w:lvl>
    <w:lvl w:ilvl="7" w:tplc="6C4AD566" w:tentative="1">
      <w:start w:val="1"/>
      <w:numFmt w:val="bullet"/>
      <w:lvlText w:val="o"/>
      <w:lvlJc w:val="left"/>
      <w:pPr>
        <w:ind w:left="5760" w:hanging="360"/>
      </w:pPr>
      <w:rPr>
        <w:rFonts w:ascii="Courier New" w:hAnsi="Courier New" w:cs="Courier New" w:hint="default"/>
      </w:rPr>
    </w:lvl>
    <w:lvl w:ilvl="8" w:tplc="62A49AB4" w:tentative="1">
      <w:start w:val="1"/>
      <w:numFmt w:val="bullet"/>
      <w:lvlText w:val=""/>
      <w:lvlJc w:val="left"/>
      <w:pPr>
        <w:ind w:left="6480" w:hanging="360"/>
      </w:pPr>
      <w:rPr>
        <w:rFonts w:ascii="Wingdings" w:hAnsi="Wingdings" w:hint="default"/>
      </w:rPr>
    </w:lvl>
  </w:abstractNum>
  <w:abstractNum w:abstractNumId="1" w15:restartNumberingAfterBreak="0">
    <w:nsid w:val="094F5D07"/>
    <w:multiLevelType w:val="hybridMultilevel"/>
    <w:tmpl w:val="57249A64"/>
    <w:lvl w:ilvl="0" w:tplc="38B0159E">
      <w:start w:val="1"/>
      <w:numFmt w:val="bullet"/>
      <w:lvlText w:val=""/>
      <w:lvlJc w:val="left"/>
      <w:pPr>
        <w:tabs>
          <w:tab w:val="num" w:pos="720"/>
        </w:tabs>
        <w:ind w:left="720" w:hanging="360"/>
      </w:pPr>
      <w:rPr>
        <w:rFonts w:ascii="Symbol" w:hAnsi="Symbol" w:hint="default"/>
      </w:rPr>
    </w:lvl>
    <w:lvl w:ilvl="1" w:tplc="91D07BAE" w:tentative="1">
      <w:start w:val="1"/>
      <w:numFmt w:val="bullet"/>
      <w:lvlText w:val="o"/>
      <w:lvlJc w:val="left"/>
      <w:pPr>
        <w:ind w:left="1440" w:hanging="360"/>
      </w:pPr>
      <w:rPr>
        <w:rFonts w:ascii="Courier New" w:hAnsi="Courier New" w:cs="Courier New" w:hint="default"/>
      </w:rPr>
    </w:lvl>
    <w:lvl w:ilvl="2" w:tplc="2D348AA8" w:tentative="1">
      <w:start w:val="1"/>
      <w:numFmt w:val="bullet"/>
      <w:lvlText w:val=""/>
      <w:lvlJc w:val="left"/>
      <w:pPr>
        <w:ind w:left="2160" w:hanging="360"/>
      </w:pPr>
      <w:rPr>
        <w:rFonts w:ascii="Wingdings" w:hAnsi="Wingdings" w:hint="default"/>
      </w:rPr>
    </w:lvl>
    <w:lvl w:ilvl="3" w:tplc="CA8AAC02" w:tentative="1">
      <w:start w:val="1"/>
      <w:numFmt w:val="bullet"/>
      <w:lvlText w:val=""/>
      <w:lvlJc w:val="left"/>
      <w:pPr>
        <w:ind w:left="2880" w:hanging="360"/>
      </w:pPr>
      <w:rPr>
        <w:rFonts w:ascii="Symbol" w:hAnsi="Symbol" w:hint="default"/>
      </w:rPr>
    </w:lvl>
    <w:lvl w:ilvl="4" w:tplc="34FC324E" w:tentative="1">
      <w:start w:val="1"/>
      <w:numFmt w:val="bullet"/>
      <w:lvlText w:val="o"/>
      <w:lvlJc w:val="left"/>
      <w:pPr>
        <w:ind w:left="3600" w:hanging="360"/>
      </w:pPr>
      <w:rPr>
        <w:rFonts w:ascii="Courier New" w:hAnsi="Courier New" w:cs="Courier New" w:hint="default"/>
      </w:rPr>
    </w:lvl>
    <w:lvl w:ilvl="5" w:tplc="5BEAA518" w:tentative="1">
      <w:start w:val="1"/>
      <w:numFmt w:val="bullet"/>
      <w:lvlText w:val=""/>
      <w:lvlJc w:val="left"/>
      <w:pPr>
        <w:ind w:left="4320" w:hanging="360"/>
      </w:pPr>
      <w:rPr>
        <w:rFonts w:ascii="Wingdings" w:hAnsi="Wingdings" w:hint="default"/>
      </w:rPr>
    </w:lvl>
    <w:lvl w:ilvl="6" w:tplc="3C1EBAD8" w:tentative="1">
      <w:start w:val="1"/>
      <w:numFmt w:val="bullet"/>
      <w:lvlText w:val=""/>
      <w:lvlJc w:val="left"/>
      <w:pPr>
        <w:ind w:left="5040" w:hanging="360"/>
      </w:pPr>
      <w:rPr>
        <w:rFonts w:ascii="Symbol" w:hAnsi="Symbol" w:hint="default"/>
      </w:rPr>
    </w:lvl>
    <w:lvl w:ilvl="7" w:tplc="7B0AAD18" w:tentative="1">
      <w:start w:val="1"/>
      <w:numFmt w:val="bullet"/>
      <w:lvlText w:val="o"/>
      <w:lvlJc w:val="left"/>
      <w:pPr>
        <w:ind w:left="5760" w:hanging="360"/>
      </w:pPr>
      <w:rPr>
        <w:rFonts w:ascii="Courier New" w:hAnsi="Courier New" w:cs="Courier New" w:hint="default"/>
      </w:rPr>
    </w:lvl>
    <w:lvl w:ilvl="8" w:tplc="264CA8D8" w:tentative="1">
      <w:start w:val="1"/>
      <w:numFmt w:val="bullet"/>
      <w:lvlText w:val=""/>
      <w:lvlJc w:val="left"/>
      <w:pPr>
        <w:ind w:left="6480" w:hanging="360"/>
      </w:pPr>
      <w:rPr>
        <w:rFonts w:ascii="Wingdings" w:hAnsi="Wingdings" w:hint="default"/>
      </w:rPr>
    </w:lvl>
  </w:abstractNum>
  <w:abstractNum w:abstractNumId="2" w15:restartNumberingAfterBreak="0">
    <w:nsid w:val="223C7DF3"/>
    <w:multiLevelType w:val="hybridMultilevel"/>
    <w:tmpl w:val="50844F7A"/>
    <w:lvl w:ilvl="0" w:tplc="F5DA34FC">
      <w:start w:val="1"/>
      <w:numFmt w:val="bullet"/>
      <w:lvlText w:val=""/>
      <w:lvlJc w:val="left"/>
      <w:pPr>
        <w:tabs>
          <w:tab w:val="num" w:pos="720"/>
        </w:tabs>
        <w:ind w:left="720" w:hanging="360"/>
      </w:pPr>
      <w:rPr>
        <w:rFonts w:ascii="Symbol" w:hAnsi="Symbol" w:hint="default"/>
      </w:rPr>
    </w:lvl>
    <w:lvl w:ilvl="1" w:tplc="196A63FE">
      <w:start w:val="1"/>
      <w:numFmt w:val="bullet"/>
      <w:lvlText w:val="o"/>
      <w:lvlJc w:val="left"/>
      <w:pPr>
        <w:ind w:left="1440" w:hanging="360"/>
      </w:pPr>
      <w:rPr>
        <w:rFonts w:ascii="Courier New" w:hAnsi="Courier New" w:cs="Courier New" w:hint="default"/>
      </w:rPr>
    </w:lvl>
    <w:lvl w:ilvl="2" w:tplc="8C065D2C" w:tentative="1">
      <w:start w:val="1"/>
      <w:numFmt w:val="bullet"/>
      <w:lvlText w:val=""/>
      <w:lvlJc w:val="left"/>
      <w:pPr>
        <w:ind w:left="2160" w:hanging="360"/>
      </w:pPr>
      <w:rPr>
        <w:rFonts w:ascii="Wingdings" w:hAnsi="Wingdings" w:hint="default"/>
      </w:rPr>
    </w:lvl>
    <w:lvl w:ilvl="3" w:tplc="E3ACD45A" w:tentative="1">
      <w:start w:val="1"/>
      <w:numFmt w:val="bullet"/>
      <w:lvlText w:val=""/>
      <w:lvlJc w:val="left"/>
      <w:pPr>
        <w:ind w:left="2880" w:hanging="360"/>
      </w:pPr>
      <w:rPr>
        <w:rFonts w:ascii="Symbol" w:hAnsi="Symbol" w:hint="default"/>
      </w:rPr>
    </w:lvl>
    <w:lvl w:ilvl="4" w:tplc="2A2C33C2" w:tentative="1">
      <w:start w:val="1"/>
      <w:numFmt w:val="bullet"/>
      <w:lvlText w:val="o"/>
      <w:lvlJc w:val="left"/>
      <w:pPr>
        <w:ind w:left="3600" w:hanging="360"/>
      </w:pPr>
      <w:rPr>
        <w:rFonts w:ascii="Courier New" w:hAnsi="Courier New" w:cs="Courier New" w:hint="default"/>
      </w:rPr>
    </w:lvl>
    <w:lvl w:ilvl="5" w:tplc="0DD622CE" w:tentative="1">
      <w:start w:val="1"/>
      <w:numFmt w:val="bullet"/>
      <w:lvlText w:val=""/>
      <w:lvlJc w:val="left"/>
      <w:pPr>
        <w:ind w:left="4320" w:hanging="360"/>
      </w:pPr>
      <w:rPr>
        <w:rFonts w:ascii="Wingdings" w:hAnsi="Wingdings" w:hint="default"/>
      </w:rPr>
    </w:lvl>
    <w:lvl w:ilvl="6" w:tplc="A03245A8" w:tentative="1">
      <w:start w:val="1"/>
      <w:numFmt w:val="bullet"/>
      <w:lvlText w:val=""/>
      <w:lvlJc w:val="left"/>
      <w:pPr>
        <w:ind w:left="5040" w:hanging="360"/>
      </w:pPr>
      <w:rPr>
        <w:rFonts w:ascii="Symbol" w:hAnsi="Symbol" w:hint="default"/>
      </w:rPr>
    </w:lvl>
    <w:lvl w:ilvl="7" w:tplc="A6E2AEEC" w:tentative="1">
      <w:start w:val="1"/>
      <w:numFmt w:val="bullet"/>
      <w:lvlText w:val="o"/>
      <w:lvlJc w:val="left"/>
      <w:pPr>
        <w:ind w:left="5760" w:hanging="360"/>
      </w:pPr>
      <w:rPr>
        <w:rFonts w:ascii="Courier New" w:hAnsi="Courier New" w:cs="Courier New" w:hint="default"/>
      </w:rPr>
    </w:lvl>
    <w:lvl w:ilvl="8" w:tplc="42622C94" w:tentative="1">
      <w:start w:val="1"/>
      <w:numFmt w:val="bullet"/>
      <w:lvlText w:val=""/>
      <w:lvlJc w:val="left"/>
      <w:pPr>
        <w:ind w:left="6480" w:hanging="360"/>
      </w:pPr>
      <w:rPr>
        <w:rFonts w:ascii="Wingdings" w:hAnsi="Wingdings" w:hint="default"/>
      </w:rPr>
    </w:lvl>
  </w:abstractNum>
  <w:abstractNum w:abstractNumId="3" w15:restartNumberingAfterBreak="0">
    <w:nsid w:val="267A6208"/>
    <w:multiLevelType w:val="hybridMultilevel"/>
    <w:tmpl w:val="24C26E44"/>
    <w:lvl w:ilvl="0" w:tplc="483462C4">
      <w:start w:val="1"/>
      <w:numFmt w:val="bullet"/>
      <w:lvlText w:val=""/>
      <w:lvlJc w:val="left"/>
      <w:pPr>
        <w:tabs>
          <w:tab w:val="num" w:pos="720"/>
        </w:tabs>
        <w:ind w:left="720" w:hanging="360"/>
      </w:pPr>
      <w:rPr>
        <w:rFonts w:ascii="Symbol" w:hAnsi="Symbol" w:hint="default"/>
      </w:rPr>
    </w:lvl>
    <w:lvl w:ilvl="1" w:tplc="91F4B96C">
      <w:start w:val="1"/>
      <w:numFmt w:val="bullet"/>
      <w:lvlText w:val="o"/>
      <w:lvlJc w:val="left"/>
      <w:pPr>
        <w:ind w:left="1440" w:hanging="360"/>
      </w:pPr>
      <w:rPr>
        <w:rFonts w:ascii="Courier New" w:hAnsi="Courier New" w:cs="Courier New" w:hint="default"/>
      </w:rPr>
    </w:lvl>
    <w:lvl w:ilvl="2" w:tplc="D5FA63C2" w:tentative="1">
      <w:start w:val="1"/>
      <w:numFmt w:val="bullet"/>
      <w:lvlText w:val=""/>
      <w:lvlJc w:val="left"/>
      <w:pPr>
        <w:ind w:left="2160" w:hanging="360"/>
      </w:pPr>
      <w:rPr>
        <w:rFonts w:ascii="Wingdings" w:hAnsi="Wingdings" w:hint="default"/>
      </w:rPr>
    </w:lvl>
    <w:lvl w:ilvl="3" w:tplc="90CA1A2C" w:tentative="1">
      <w:start w:val="1"/>
      <w:numFmt w:val="bullet"/>
      <w:lvlText w:val=""/>
      <w:lvlJc w:val="left"/>
      <w:pPr>
        <w:ind w:left="2880" w:hanging="360"/>
      </w:pPr>
      <w:rPr>
        <w:rFonts w:ascii="Symbol" w:hAnsi="Symbol" w:hint="default"/>
      </w:rPr>
    </w:lvl>
    <w:lvl w:ilvl="4" w:tplc="5C94FF94" w:tentative="1">
      <w:start w:val="1"/>
      <w:numFmt w:val="bullet"/>
      <w:lvlText w:val="o"/>
      <w:lvlJc w:val="left"/>
      <w:pPr>
        <w:ind w:left="3600" w:hanging="360"/>
      </w:pPr>
      <w:rPr>
        <w:rFonts w:ascii="Courier New" w:hAnsi="Courier New" w:cs="Courier New" w:hint="default"/>
      </w:rPr>
    </w:lvl>
    <w:lvl w:ilvl="5" w:tplc="939A1DDE" w:tentative="1">
      <w:start w:val="1"/>
      <w:numFmt w:val="bullet"/>
      <w:lvlText w:val=""/>
      <w:lvlJc w:val="left"/>
      <w:pPr>
        <w:ind w:left="4320" w:hanging="360"/>
      </w:pPr>
      <w:rPr>
        <w:rFonts w:ascii="Wingdings" w:hAnsi="Wingdings" w:hint="default"/>
      </w:rPr>
    </w:lvl>
    <w:lvl w:ilvl="6" w:tplc="43D83AC2" w:tentative="1">
      <w:start w:val="1"/>
      <w:numFmt w:val="bullet"/>
      <w:lvlText w:val=""/>
      <w:lvlJc w:val="left"/>
      <w:pPr>
        <w:ind w:left="5040" w:hanging="360"/>
      </w:pPr>
      <w:rPr>
        <w:rFonts w:ascii="Symbol" w:hAnsi="Symbol" w:hint="default"/>
      </w:rPr>
    </w:lvl>
    <w:lvl w:ilvl="7" w:tplc="8BBE6CE6" w:tentative="1">
      <w:start w:val="1"/>
      <w:numFmt w:val="bullet"/>
      <w:lvlText w:val="o"/>
      <w:lvlJc w:val="left"/>
      <w:pPr>
        <w:ind w:left="5760" w:hanging="360"/>
      </w:pPr>
      <w:rPr>
        <w:rFonts w:ascii="Courier New" w:hAnsi="Courier New" w:cs="Courier New" w:hint="default"/>
      </w:rPr>
    </w:lvl>
    <w:lvl w:ilvl="8" w:tplc="40E4EFCA" w:tentative="1">
      <w:start w:val="1"/>
      <w:numFmt w:val="bullet"/>
      <w:lvlText w:val=""/>
      <w:lvlJc w:val="left"/>
      <w:pPr>
        <w:ind w:left="6480" w:hanging="360"/>
      </w:pPr>
      <w:rPr>
        <w:rFonts w:ascii="Wingdings" w:hAnsi="Wingdings" w:hint="default"/>
      </w:rPr>
    </w:lvl>
  </w:abstractNum>
  <w:abstractNum w:abstractNumId="4" w15:restartNumberingAfterBreak="0">
    <w:nsid w:val="3D1B0766"/>
    <w:multiLevelType w:val="hybridMultilevel"/>
    <w:tmpl w:val="2B14E258"/>
    <w:lvl w:ilvl="0" w:tplc="991420D6">
      <w:start w:val="1"/>
      <w:numFmt w:val="bullet"/>
      <w:lvlText w:val=""/>
      <w:lvlJc w:val="left"/>
      <w:pPr>
        <w:tabs>
          <w:tab w:val="num" w:pos="720"/>
        </w:tabs>
        <w:ind w:left="720" w:hanging="360"/>
      </w:pPr>
      <w:rPr>
        <w:rFonts w:ascii="Symbol" w:hAnsi="Symbol" w:hint="default"/>
      </w:rPr>
    </w:lvl>
    <w:lvl w:ilvl="1" w:tplc="38B4DC14" w:tentative="1">
      <w:start w:val="1"/>
      <w:numFmt w:val="bullet"/>
      <w:lvlText w:val="o"/>
      <w:lvlJc w:val="left"/>
      <w:pPr>
        <w:ind w:left="1440" w:hanging="360"/>
      </w:pPr>
      <w:rPr>
        <w:rFonts w:ascii="Courier New" w:hAnsi="Courier New" w:cs="Courier New" w:hint="default"/>
      </w:rPr>
    </w:lvl>
    <w:lvl w:ilvl="2" w:tplc="8D6AAE1E" w:tentative="1">
      <w:start w:val="1"/>
      <w:numFmt w:val="bullet"/>
      <w:lvlText w:val=""/>
      <w:lvlJc w:val="left"/>
      <w:pPr>
        <w:ind w:left="2160" w:hanging="360"/>
      </w:pPr>
      <w:rPr>
        <w:rFonts w:ascii="Wingdings" w:hAnsi="Wingdings" w:hint="default"/>
      </w:rPr>
    </w:lvl>
    <w:lvl w:ilvl="3" w:tplc="5F5EF46A" w:tentative="1">
      <w:start w:val="1"/>
      <w:numFmt w:val="bullet"/>
      <w:lvlText w:val=""/>
      <w:lvlJc w:val="left"/>
      <w:pPr>
        <w:ind w:left="2880" w:hanging="360"/>
      </w:pPr>
      <w:rPr>
        <w:rFonts w:ascii="Symbol" w:hAnsi="Symbol" w:hint="default"/>
      </w:rPr>
    </w:lvl>
    <w:lvl w:ilvl="4" w:tplc="3F24C0AA" w:tentative="1">
      <w:start w:val="1"/>
      <w:numFmt w:val="bullet"/>
      <w:lvlText w:val="o"/>
      <w:lvlJc w:val="left"/>
      <w:pPr>
        <w:ind w:left="3600" w:hanging="360"/>
      </w:pPr>
      <w:rPr>
        <w:rFonts w:ascii="Courier New" w:hAnsi="Courier New" w:cs="Courier New" w:hint="default"/>
      </w:rPr>
    </w:lvl>
    <w:lvl w:ilvl="5" w:tplc="E7B80FBA" w:tentative="1">
      <w:start w:val="1"/>
      <w:numFmt w:val="bullet"/>
      <w:lvlText w:val=""/>
      <w:lvlJc w:val="left"/>
      <w:pPr>
        <w:ind w:left="4320" w:hanging="360"/>
      </w:pPr>
      <w:rPr>
        <w:rFonts w:ascii="Wingdings" w:hAnsi="Wingdings" w:hint="default"/>
      </w:rPr>
    </w:lvl>
    <w:lvl w:ilvl="6" w:tplc="AB6CD7D4" w:tentative="1">
      <w:start w:val="1"/>
      <w:numFmt w:val="bullet"/>
      <w:lvlText w:val=""/>
      <w:lvlJc w:val="left"/>
      <w:pPr>
        <w:ind w:left="5040" w:hanging="360"/>
      </w:pPr>
      <w:rPr>
        <w:rFonts w:ascii="Symbol" w:hAnsi="Symbol" w:hint="default"/>
      </w:rPr>
    </w:lvl>
    <w:lvl w:ilvl="7" w:tplc="769496B4" w:tentative="1">
      <w:start w:val="1"/>
      <w:numFmt w:val="bullet"/>
      <w:lvlText w:val="o"/>
      <w:lvlJc w:val="left"/>
      <w:pPr>
        <w:ind w:left="5760" w:hanging="360"/>
      </w:pPr>
      <w:rPr>
        <w:rFonts w:ascii="Courier New" w:hAnsi="Courier New" w:cs="Courier New" w:hint="default"/>
      </w:rPr>
    </w:lvl>
    <w:lvl w:ilvl="8" w:tplc="14544792" w:tentative="1">
      <w:start w:val="1"/>
      <w:numFmt w:val="bullet"/>
      <w:lvlText w:val=""/>
      <w:lvlJc w:val="left"/>
      <w:pPr>
        <w:ind w:left="6480" w:hanging="360"/>
      </w:pPr>
      <w:rPr>
        <w:rFonts w:ascii="Wingdings" w:hAnsi="Wingdings" w:hint="default"/>
      </w:rPr>
    </w:lvl>
  </w:abstractNum>
  <w:abstractNum w:abstractNumId="5" w15:restartNumberingAfterBreak="0">
    <w:nsid w:val="50E05F9E"/>
    <w:multiLevelType w:val="hybridMultilevel"/>
    <w:tmpl w:val="F2F2DC12"/>
    <w:lvl w:ilvl="0" w:tplc="A392ABF6">
      <w:start w:val="1"/>
      <w:numFmt w:val="decimal"/>
      <w:lvlText w:val="(%1)"/>
      <w:lvlJc w:val="left"/>
      <w:pPr>
        <w:ind w:left="758" w:hanging="398"/>
      </w:pPr>
      <w:rPr>
        <w:rFonts w:hint="default"/>
      </w:rPr>
    </w:lvl>
    <w:lvl w:ilvl="1" w:tplc="83164E88">
      <w:start w:val="1"/>
      <w:numFmt w:val="upperLetter"/>
      <w:lvlText w:val="(%2)"/>
      <w:lvlJc w:val="left"/>
      <w:pPr>
        <w:ind w:left="1568" w:hanging="488"/>
      </w:pPr>
      <w:rPr>
        <w:rFonts w:hint="default"/>
      </w:rPr>
    </w:lvl>
    <w:lvl w:ilvl="2" w:tplc="09845A0E" w:tentative="1">
      <w:start w:val="1"/>
      <w:numFmt w:val="lowerRoman"/>
      <w:lvlText w:val="%3."/>
      <w:lvlJc w:val="right"/>
      <w:pPr>
        <w:ind w:left="2160" w:hanging="180"/>
      </w:pPr>
    </w:lvl>
    <w:lvl w:ilvl="3" w:tplc="333870A0" w:tentative="1">
      <w:start w:val="1"/>
      <w:numFmt w:val="decimal"/>
      <w:lvlText w:val="%4."/>
      <w:lvlJc w:val="left"/>
      <w:pPr>
        <w:ind w:left="2880" w:hanging="360"/>
      </w:pPr>
    </w:lvl>
    <w:lvl w:ilvl="4" w:tplc="0B0299D4" w:tentative="1">
      <w:start w:val="1"/>
      <w:numFmt w:val="lowerLetter"/>
      <w:lvlText w:val="%5."/>
      <w:lvlJc w:val="left"/>
      <w:pPr>
        <w:ind w:left="3600" w:hanging="360"/>
      </w:pPr>
    </w:lvl>
    <w:lvl w:ilvl="5" w:tplc="F1BC6518" w:tentative="1">
      <w:start w:val="1"/>
      <w:numFmt w:val="lowerRoman"/>
      <w:lvlText w:val="%6."/>
      <w:lvlJc w:val="right"/>
      <w:pPr>
        <w:ind w:left="4320" w:hanging="180"/>
      </w:pPr>
    </w:lvl>
    <w:lvl w:ilvl="6" w:tplc="D85274CA" w:tentative="1">
      <w:start w:val="1"/>
      <w:numFmt w:val="decimal"/>
      <w:lvlText w:val="%7."/>
      <w:lvlJc w:val="left"/>
      <w:pPr>
        <w:ind w:left="5040" w:hanging="360"/>
      </w:pPr>
    </w:lvl>
    <w:lvl w:ilvl="7" w:tplc="D758F3BA" w:tentative="1">
      <w:start w:val="1"/>
      <w:numFmt w:val="lowerLetter"/>
      <w:lvlText w:val="%8."/>
      <w:lvlJc w:val="left"/>
      <w:pPr>
        <w:ind w:left="5760" w:hanging="360"/>
      </w:pPr>
    </w:lvl>
    <w:lvl w:ilvl="8" w:tplc="DC8EC23E" w:tentative="1">
      <w:start w:val="1"/>
      <w:numFmt w:val="lowerRoman"/>
      <w:lvlText w:val="%9."/>
      <w:lvlJc w:val="right"/>
      <w:pPr>
        <w:ind w:left="6480" w:hanging="180"/>
      </w:pPr>
    </w:lvl>
  </w:abstractNum>
  <w:abstractNum w:abstractNumId="6" w15:restartNumberingAfterBreak="0">
    <w:nsid w:val="57232C23"/>
    <w:multiLevelType w:val="hybridMultilevel"/>
    <w:tmpl w:val="EADED924"/>
    <w:lvl w:ilvl="0" w:tplc="E5EC50BA">
      <w:start w:val="1"/>
      <w:numFmt w:val="bullet"/>
      <w:lvlText w:val=""/>
      <w:lvlJc w:val="left"/>
      <w:pPr>
        <w:tabs>
          <w:tab w:val="num" w:pos="720"/>
        </w:tabs>
        <w:ind w:left="720" w:hanging="360"/>
      </w:pPr>
      <w:rPr>
        <w:rFonts w:ascii="Symbol" w:hAnsi="Symbol" w:hint="default"/>
      </w:rPr>
    </w:lvl>
    <w:lvl w:ilvl="1" w:tplc="7FF09FBE">
      <w:start w:val="1"/>
      <w:numFmt w:val="bullet"/>
      <w:lvlText w:val="o"/>
      <w:lvlJc w:val="left"/>
      <w:pPr>
        <w:ind w:left="1440" w:hanging="360"/>
      </w:pPr>
      <w:rPr>
        <w:rFonts w:ascii="Courier New" w:hAnsi="Courier New" w:cs="Courier New" w:hint="default"/>
      </w:rPr>
    </w:lvl>
    <w:lvl w:ilvl="2" w:tplc="A5F4ED66">
      <w:start w:val="1"/>
      <w:numFmt w:val="bullet"/>
      <w:lvlText w:val=""/>
      <w:lvlJc w:val="left"/>
      <w:pPr>
        <w:ind w:left="2160" w:hanging="360"/>
      </w:pPr>
      <w:rPr>
        <w:rFonts w:ascii="Wingdings" w:hAnsi="Wingdings" w:hint="default"/>
      </w:rPr>
    </w:lvl>
    <w:lvl w:ilvl="3" w:tplc="2A22BC0A" w:tentative="1">
      <w:start w:val="1"/>
      <w:numFmt w:val="bullet"/>
      <w:lvlText w:val=""/>
      <w:lvlJc w:val="left"/>
      <w:pPr>
        <w:ind w:left="2880" w:hanging="360"/>
      </w:pPr>
      <w:rPr>
        <w:rFonts w:ascii="Symbol" w:hAnsi="Symbol" w:hint="default"/>
      </w:rPr>
    </w:lvl>
    <w:lvl w:ilvl="4" w:tplc="478E7F7C" w:tentative="1">
      <w:start w:val="1"/>
      <w:numFmt w:val="bullet"/>
      <w:lvlText w:val="o"/>
      <w:lvlJc w:val="left"/>
      <w:pPr>
        <w:ind w:left="3600" w:hanging="360"/>
      </w:pPr>
      <w:rPr>
        <w:rFonts w:ascii="Courier New" w:hAnsi="Courier New" w:cs="Courier New" w:hint="default"/>
      </w:rPr>
    </w:lvl>
    <w:lvl w:ilvl="5" w:tplc="2A5ED186" w:tentative="1">
      <w:start w:val="1"/>
      <w:numFmt w:val="bullet"/>
      <w:lvlText w:val=""/>
      <w:lvlJc w:val="left"/>
      <w:pPr>
        <w:ind w:left="4320" w:hanging="360"/>
      </w:pPr>
      <w:rPr>
        <w:rFonts w:ascii="Wingdings" w:hAnsi="Wingdings" w:hint="default"/>
      </w:rPr>
    </w:lvl>
    <w:lvl w:ilvl="6" w:tplc="AB0C6C32" w:tentative="1">
      <w:start w:val="1"/>
      <w:numFmt w:val="bullet"/>
      <w:lvlText w:val=""/>
      <w:lvlJc w:val="left"/>
      <w:pPr>
        <w:ind w:left="5040" w:hanging="360"/>
      </w:pPr>
      <w:rPr>
        <w:rFonts w:ascii="Symbol" w:hAnsi="Symbol" w:hint="default"/>
      </w:rPr>
    </w:lvl>
    <w:lvl w:ilvl="7" w:tplc="27A2E130" w:tentative="1">
      <w:start w:val="1"/>
      <w:numFmt w:val="bullet"/>
      <w:lvlText w:val="o"/>
      <w:lvlJc w:val="left"/>
      <w:pPr>
        <w:ind w:left="5760" w:hanging="360"/>
      </w:pPr>
      <w:rPr>
        <w:rFonts w:ascii="Courier New" w:hAnsi="Courier New" w:cs="Courier New" w:hint="default"/>
      </w:rPr>
    </w:lvl>
    <w:lvl w:ilvl="8" w:tplc="76BC967A" w:tentative="1">
      <w:start w:val="1"/>
      <w:numFmt w:val="bullet"/>
      <w:lvlText w:val=""/>
      <w:lvlJc w:val="left"/>
      <w:pPr>
        <w:ind w:left="6480" w:hanging="360"/>
      </w:pPr>
      <w:rPr>
        <w:rFonts w:ascii="Wingdings" w:hAnsi="Wingdings" w:hint="default"/>
      </w:rPr>
    </w:lvl>
  </w:abstractNum>
  <w:abstractNum w:abstractNumId="7" w15:restartNumberingAfterBreak="0">
    <w:nsid w:val="647763A8"/>
    <w:multiLevelType w:val="hybridMultilevel"/>
    <w:tmpl w:val="F2401208"/>
    <w:lvl w:ilvl="0" w:tplc="81984318">
      <w:start w:val="1"/>
      <w:numFmt w:val="bullet"/>
      <w:lvlText w:val=""/>
      <w:lvlJc w:val="left"/>
      <w:pPr>
        <w:tabs>
          <w:tab w:val="num" w:pos="720"/>
        </w:tabs>
        <w:ind w:left="720" w:hanging="360"/>
      </w:pPr>
      <w:rPr>
        <w:rFonts w:ascii="Symbol" w:hAnsi="Symbol" w:hint="default"/>
      </w:rPr>
    </w:lvl>
    <w:lvl w:ilvl="1" w:tplc="6E8A15FA">
      <w:start w:val="1"/>
      <w:numFmt w:val="bullet"/>
      <w:lvlText w:val="o"/>
      <w:lvlJc w:val="left"/>
      <w:pPr>
        <w:ind w:left="1440" w:hanging="360"/>
      </w:pPr>
      <w:rPr>
        <w:rFonts w:ascii="Courier New" w:hAnsi="Courier New" w:cs="Courier New" w:hint="default"/>
      </w:rPr>
    </w:lvl>
    <w:lvl w:ilvl="2" w:tplc="9724CEBE" w:tentative="1">
      <w:start w:val="1"/>
      <w:numFmt w:val="bullet"/>
      <w:lvlText w:val=""/>
      <w:lvlJc w:val="left"/>
      <w:pPr>
        <w:ind w:left="2160" w:hanging="360"/>
      </w:pPr>
      <w:rPr>
        <w:rFonts w:ascii="Wingdings" w:hAnsi="Wingdings" w:hint="default"/>
      </w:rPr>
    </w:lvl>
    <w:lvl w:ilvl="3" w:tplc="FF481E88" w:tentative="1">
      <w:start w:val="1"/>
      <w:numFmt w:val="bullet"/>
      <w:lvlText w:val=""/>
      <w:lvlJc w:val="left"/>
      <w:pPr>
        <w:ind w:left="2880" w:hanging="360"/>
      </w:pPr>
      <w:rPr>
        <w:rFonts w:ascii="Symbol" w:hAnsi="Symbol" w:hint="default"/>
      </w:rPr>
    </w:lvl>
    <w:lvl w:ilvl="4" w:tplc="C49E5D2A" w:tentative="1">
      <w:start w:val="1"/>
      <w:numFmt w:val="bullet"/>
      <w:lvlText w:val="o"/>
      <w:lvlJc w:val="left"/>
      <w:pPr>
        <w:ind w:left="3600" w:hanging="360"/>
      </w:pPr>
      <w:rPr>
        <w:rFonts w:ascii="Courier New" w:hAnsi="Courier New" w:cs="Courier New" w:hint="default"/>
      </w:rPr>
    </w:lvl>
    <w:lvl w:ilvl="5" w:tplc="738080EA" w:tentative="1">
      <w:start w:val="1"/>
      <w:numFmt w:val="bullet"/>
      <w:lvlText w:val=""/>
      <w:lvlJc w:val="left"/>
      <w:pPr>
        <w:ind w:left="4320" w:hanging="360"/>
      </w:pPr>
      <w:rPr>
        <w:rFonts w:ascii="Wingdings" w:hAnsi="Wingdings" w:hint="default"/>
      </w:rPr>
    </w:lvl>
    <w:lvl w:ilvl="6" w:tplc="088057F4" w:tentative="1">
      <w:start w:val="1"/>
      <w:numFmt w:val="bullet"/>
      <w:lvlText w:val=""/>
      <w:lvlJc w:val="left"/>
      <w:pPr>
        <w:ind w:left="5040" w:hanging="360"/>
      </w:pPr>
      <w:rPr>
        <w:rFonts w:ascii="Symbol" w:hAnsi="Symbol" w:hint="default"/>
      </w:rPr>
    </w:lvl>
    <w:lvl w:ilvl="7" w:tplc="9D52D7A0" w:tentative="1">
      <w:start w:val="1"/>
      <w:numFmt w:val="bullet"/>
      <w:lvlText w:val="o"/>
      <w:lvlJc w:val="left"/>
      <w:pPr>
        <w:ind w:left="5760" w:hanging="360"/>
      </w:pPr>
      <w:rPr>
        <w:rFonts w:ascii="Courier New" w:hAnsi="Courier New" w:cs="Courier New" w:hint="default"/>
      </w:rPr>
    </w:lvl>
    <w:lvl w:ilvl="8" w:tplc="A38CD4E8" w:tentative="1">
      <w:start w:val="1"/>
      <w:numFmt w:val="bullet"/>
      <w:lvlText w:val=""/>
      <w:lvlJc w:val="left"/>
      <w:pPr>
        <w:ind w:left="6480" w:hanging="360"/>
      </w:pPr>
      <w:rPr>
        <w:rFonts w:ascii="Wingdings" w:hAnsi="Wingdings" w:hint="default"/>
      </w:rPr>
    </w:lvl>
  </w:abstractNum>
  <w:num w:numId="1" w16cid:durableId="115875562">
    <w:abstractNumId w:val="1"/>
  </w:num>
  <w:num w:numId="2" w16cid:durableId="1700352811">
    <w:abstractNumId w:val="2"/>
  </w:num>
  <w:num w:numId="3" w16cid:durableId="2006279768">
    <w:abstractNumId w:val="7"/>
  </w:num>
  <w:num w:numId="4" w16cid:durableId="952176268">
    <w:abstractNumId w:val="5"/>
  </w:num>
  <w:num w:numId="5" w16cid:durableId="241719518">
    <w:abstractNumId w:val="4"/>
  </w:num>
  <w:num w:numId="6" w16cid:durableId="660616518">
    <w:abstractNumId w:val="0"/>
  </w:num>
  <w:num w:numId="7" w16cid:durableId="607349841">
    <w:abstractNumId w:val="3"/>
  </w:num>
  <w:num w:numId="8" w16cid:durableId="1040596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1"/>
    <w:rsid w:val="00000A70"/>
    <w:rsid w:val="000032B8"/>
    <w:rsid w:val="00003B06"/>
    <w:rsid w:val="000054B9"/>
    <w:rsid w:val="00007461"/>
    <w:rsid w:val="0001117E"/>
    <w:rsid w:val="0001125F"/>
    <w:rsid w:val="00012129"/>
    <w:rsid w:val="0001338E"/>
    <w:rsid w:val="00013D24"/>
    <w:rsid w:val="00014AF0"/>
    <w:rsid w:val="000155D6"/>
    <w:rsid w:val="00015D4E"/>
    <w:rsid w:val="00020C1E"/>
    <w:rsid w:val="00020E9B"/>
    <w:rsid w:val="0002110C"/>
    <w:rsid w:val="000236C1"/>
    <w:rsid w:val="000236EC"/>
    <w:rsid w:val="0002413D"/>
    <w:rsid w:val="000249F2"/>
    <w:rsid w:val="00027E81"/>
    <w:rsid w:val="00030AD8"/>
    <w:rsid w:val="0003107A"/>
    <w:rsid w:val="00031C95"/>
    <w:rsid w:val="0003265F"/>
    <w:rsid w:val="000330D4"/>
    <w:rsid w:val="0003572D"/>
    <w:rsid w:val="00035DB0"/>
    <w:rsid w:val="00037088"/>
    <w:rsid w:val="000400D5"/>
    <w:rsid w:val="00042AEE"/>
    <w:rsid w:val="00043B84"/>
    <w:rsid w:val="0004512B"/>
    <w:rsid w:val="000463F0"/>
    <w:rsid w:val="00046BDA"/>
    <w:rsid w:val="0004762E"/>
    <w:rsid w:val="000530BE"/>
    <w:rsid w:val="000532BD"/>
    <w:rsid w:val="000555E0"/>
    <w:rsid w:val="00055C12"/>
    <w:rsid w:val="000608B0"/>
    <w:rsid w:val="0006104C"/>
    <w:rsid w:val="000627EE"/>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57F"/>
    <w:rsid w:val="000D769C"/>
    <w:rsid w:val="000E1976"/>
    <w:rsid w:val="000E20F1"/>
    <w:rsid w:val="000E5B20"/>
    <w:rsid w:val="000E7952"/>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B9F"/>
    <w:rsid w:val="001218D2"/>
    <w:rsid w:val="0012371B"/>
    <w:rsid w:val="001245C8"/>
    <w:rsid w:val="00124653"/>
    <w:rsid w:val="001247C5"/>
    <w:rsid w:val="00124F68"/>
    <w:rsid w:val="00127893"/>
    <w:rsid w:val="001312BB"/>
    <w:rsid w:val="00137D90"/>
    <w:rsid w:val="00141FB6"/>
    <w:rsid w:val="00142F8E"/>
    <w:rsid w:val="00143C8B"/>
    <w:rsid w:val="00145B53"/>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9F8"/>
    <w:rsid w:val="00187C1B"/>
    <w:rsid w:val="001908AC"/>
    <w:rsid w:val="00190CFB"/>
    <w:rsid w:val="0019457A"/>
    <w:rsid w:val="00195257"/>
    <w:rsid w:val="00195388"/>
    <w:rsid w:val="0019539E"/>
    <w:rsid w:val="001968BC"/>
    <w:rsid w:val="001A0739"/>
    <w:rsid w:val="001A0F00"/>
    <w:rsid w:val="001A2866"/>
    <w:rsid w:val="001A2BDD"/>
    <w:rsid w:val="001A3DDF"/>
    <w:rsid w:val="001A4310"/>
    <w:rsid w:val="001A4D05"/>
    <w:rsid w:val="001B053A"/>
    <w:rsid w:val="001B26D8"/>
    <w:rsid w:val="001B3BFA"/>
    <w:rsid w:val="001B75B8"/>
    <w:rsid w:val="001C1230"/>
    <w:rsid w:val="001C2578"/>
    <w:rsid w:val="001C60B5"/>
    <w:rsid w:val="001C61B0"/>
    <w:rsid w:val="001C61F7"/>
    <w:rsid w:val="001C71C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B0"/>
    <w:rsid w:val="002304DF"/>
    <w:rsid w:val="0023341D"/>
    <w:rsid w:val="002338DA"/>
    <w:rsid w:val="00233D66"/>
    <w:rsid w:val="00233FDB"/>
    <w:rsid w:val="00234F58"/>
    <w:rsid w:val="0023507D"/>
    <w:rsid w:val="0024077A"/>
    <w:rsid w:val="00241EB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5CB"/>
    <w:rsid w:val="002C1C17"/>
    <w:rsid w:val="002C2039"/>
    <w:rsid w:val="002C3203"/>
    <w:rsid w:val="002C3B07"/>
    <w:rsid w:val="002C4C22"/>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55B"/>
    <w:rsid w:val="00313DFE"/>
    <w:rsid w:val="003143B2"/>
    <w:rsid w:val="00314821"/>
    <w:rsid w:val="0031483F"/>
    <w:rsid w:val="0031741B"/>
    <w:rsid w:val="00321337"/>
    <w:rsid w:val="00321596"/>
    <w:rsid w:val="003217FE"/>
    <w:rsid w:val="00321F2F"/>
    <w:rsid w:val="003237F6"/>
    <w:rsid w:val="00324077"/>
    <w:rsid w:val="0032453B"/>
    <w:rsid w:val="00324868"/>
    <w:rsid w:val="00326D56"/>
    <w:rsid w:val="003305F5"/>
    <w:rsid w:val="00333930"/>
    <w:rsid w:val="00334E87"/>
    <w:rsid w:val="00336BA4"/>
    <w:rsid w:val="00336C7A"/>
    <w:rsid w:val="00337392"/>
    <w:rsid w:val="00337659"/>
    <w:rsid w:val="003427C9"/>
    <w:rsid w:val="00343A92"/>
    <w:rsid w:val="00344530"/>
    <w:rsid w:val="003446DC"/>
    <w:rsid w:val="00347B4A"/>
    <w:rsid w:val="00347EBC"/>
    <w:rsid w:val="003500C3"/>
    <w:rsid w:val="0035048E"/>
    <w:rsid w:val="003523BD"/>
    <w:rsid w:val="00352681"/>
    <w:rsid w:val="003536AA"/>
    <w:rsid w:val="003544CE"/>
    <w:rsid w:val="00355A98"/>
    <w:rsid w:val="00355D7E"/>
    <w:rsid w:val="003568DE"/>
    <w:rsid w:val="00357CA1"/>
    <w:rsid w:val="00361FE9"/>
    <w:rsid w:val="003624F2"/>
    <w:rsid w:val="00362965"/>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810"/>
    <w:rsid w:val="003B08E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2CB5"/>
    <w:rsid w:val="003F5E0D"/>
    <w:rsid w:val="003F77F8"/>
    <w:rsid w:val="00400ACD"/>
    <w:rsid w:val="004029B4"/>
    <w:rsid w:val="004033EA"/>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C6F"/>
    <w:rsid w:val="00441F2F"/>
    <w:rsid w:val="0044228B"/>
    <w:rsid w:val="00447018"/>
    <w:rsid w:val="00450561"/>
    <w:rsid w:val="00450A40"/>
    <w:rsid w:val="00451D7C"/>
    <w:rsid w:val="00451D9F"/>
    <w:rsid w:val="00452FC3"/>
    <w:rsid w:val="00454715"/>
    <w:rsid w:val="00455936"/>
    <w:rsid w:val="00455ACE"/>
    <w:rsid w:val="00455E1A"/>
    <w:rsid w:val="00461B69"/>
    <w:rsid w:val="00462B3D"/>
    <w:rsid w:val="00474927"/>
    <w:rsid w:val="00475913"/>
    <w:rsid w:val="00480080"/>
    <w:rsid w:val="004824A7"/>
    <w:rsid w:val="00483AF0"/>
    <w:rsid w:val="00484167"/>
    <w:rsid w:val="0048595B"/>
    <w:rsid w:val="004905AB"/>
    <w:rsid w:val="00492211"/>
    <w:rsid w:val="00492325"/>
    <w:rsid w:val="00492A6D"/>
    <w:rsid w:val="00494303"/>
    <w:rsid w:val="0049682B"/>
    <w:rsid w:val="00496A43"/>
    <w:rsid w:val="004977A3"/>
    <w:rsid w:val="004A03F7"/>
    <w:rsid w:val="004A081C"/>
    <w:rsid w:val="004A123F"/>
    <w:rsid w:val="004A2172"/>
    <w:rsid w:val="004A239F"/>
    <w:rsid w:val="004B138F"/>
    <w:rsid w:val="004B412A"/>
    <w:rsid w:val="004B576C"/>
    <w:rsid w:val="004B6351"/>
    <w:rsid w:val="004B772A"/>
    <w:rsid w:val="004C300C"/>
    <w:rsid w:val="004C302F"/>
    <w:rsid w:val="004C4609"/>
    <w:rsid w:val="004C4B8A"/>
    <w:rsid w:val="004C52EF"/>
    <w:rsid w:val="004C5302"/>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28F"/>
    <w:rsid w:val="00517BEE"/>
    <w:rsid w:val="0052197C"/>
    <w:rsid w:val="00524B43"/>
    <w:rsid w:val="005269CE"/>
    <w:rsid w:val="005304B2"/>
    <w:rsid w:val="00531E22"/>
    <w:rsid w:val="005336BD"/>
    <w:rsid w:val="00534A49"/>
    <w:rsid w:val="005363BB"/>
    <w:rsid w:val="00541B98"/>
    <w:rsid w:val="00543374"/>
    <w:rsid w:val="00545548"/>
    <w:rsid w:val="00546923"/>
    <w:rsid w:val="00551CA6"/>
    <w:rsid w:val="00555034"/>
    <w:rsid w:val="005570D2"/>
    <w:rsid w:val="00561528"/>
    <w:rsid w:val="0056153F"/>
    <w:rsid w:val="00561798"/>
    <w:rsid w:val="00561B14"/>
    <w:rsid w:val="00562C87"/>
    <w:rsid w:val="005636BD"/>
    <w:rsid w:val="005666D5"/>
    <w:rsid w:val="005669A7"/>
    <w:rsid w:val="00570D4E"/>
    <w:rsid w:val="00573401"/>
    <w:rsid w:val="00573A3E"/>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874"/>
    <w:rsid w:val="005B031F"/>
    <w:rsid w:val="005B3298"/>
    <w:rsid w:val="005B3C13"/>
    <w:rsid w:val="005B5516"/>
    <w:rsid w:val="005B5D2B"/>
    <w:rsid w:val="005C08DC"/>
    <w:rsid w:val="005C1496"/>
    <w:rsid w:val="005C17C5"/>
    <w:rsid w:val="005C2B21"/>
    <w:rsid w:val="005C2C00"/>
    <w:rsid w:val="005C4C6F"/>
    <w:rsid w:val="005C5127"/>
    <w:rsid w:val="005C7CCB"/>
    <w:rsid w:val="005D1444"/>
    <w:rsid w:val="005D1573"/>
    <w:rsid w:val="005D4DAE"/>
    <w:rsid w:val="005D767D"/>
    <w:rsid w:val="005D7A30"/>
    <w:rsid w:val="005D7D3B"/>
    <w:rsid w:val="005E1999"/>
    <w:rsid w:val="005E232C"/>
    <w:rsid w:val="005E2B83"/>
    <w:rsid w:val="005E4AEB"/>
    <w:rsid w:val="005E738F"/>
    <w:rsid w:val="005E788B"/>
    <w:rsid w:val="005F0B94"/>
    <w:rsid w:val="005F1519"/>
    <w:rsid w:val="005F4862"/>
    <w:rsid w:val="005F5679"/>
    <w:rsid w:val="005F57D8"/>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B9A"/>
    <w:rsid w:val="00617411"/>
    <w:rsid w:val="006249CB"/>
    <w:rsid w:val="006272DD"/>
    <w:rsid w:val="00630963"/>
    <w:rsid w:val="006312DE"/>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4BC"/>
    <w:rsid w:val="006F4BB0"/>
    <w:rsid w:val="007031BD"/>
    <w:rsid w:val="00703E80"/>
    <w:rsid w:val="00705276"/>
    <w:rsid w:val="007066A0"/>
    <w:rsid w:val="007075FB"/>
    <w:rsid w:val="0070787B"/>
    <w:rsid w:val="00711261"/>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5FF"/>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BA1"/>
    <w:rsid w:val="0079792C"/>
    <w:rsid w:val="007A0989"/>
    <w:rsid w:val="007A331F"/>
    <w:rsid w:val="007A3844"/>
    <w:rsid w:val="007A4381"/>
    <w:rsid w:val="007A5466"/>
    <w:rsid w:val="007A7EC1"/>
    <w:rsid w:val="007B0B0E"/>
    <w:rsid w:val="007B4FCA"/>
    <w:rsid w:val="007B7B85"/>
    <w:rsid w:val="007C462E"/>
    <w:rsid w:val="007C496B"/>
    <w:rsid w:val="007C4EB1"/>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E99"/>
    <w:rsid w:val="00805402"/>
    <w:rsid w:val="0080765F"/>
    <w:rsid w:val="00812BE3"/>
    <w:rsid w:val="00814516"/>
    <w:rsid w:val="00815C9D"/>
    <w:rsid w:val="008170E2"/>
    <w:rsid w:val="00823E4C"/>
    <w:rsid w:val="00827749"/>
    <w:rsid w:val="00827B7E"/>
    <w:rsid w:val="00830EEB"/>
    <w:rsid w:val="008329EE"/>
    <w:rsid w:val="008347A9"/>
    <w:rsid w:val="00835628"/>
    <w:rsid w:val="0083593C"/>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43A"/>
    <w:rsid w:val="008A3188"/>
    <w:rsid w:val="008A3FDF"/>
    <w:rsid w:val="008A5A48"/>
    <w:rsid w:val="008A6418"/>
    <w:rsid w:val="008B05D8"/>
    <w:rsid w:val="008B0B3D"/>
    <w:rsid w:val="008B2B1A"/>
    <w:rsid w:val="008B3428"/>
    <w:rsid w:val="008B4A91"/>
    <w:rsid w:val="008B59C3"/>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262"/>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FA8"/>
    <w:rsid w:val="00976837"/>
    <w:rsid w:val="00980311"/>
    <w:rsid w:val="0098170E"/>
    <w:rsid w:val="009819FD"/>
    <w:rsid w:val="0098285C"/>
    <w:rsid w:val="00983B56"/>
    <w:rsid w:val="00983FE4"/>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D34"/>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1EA7"/>
    <w:rsid w:val="009F4B4A"/>
    <w:rsid w:val="009F4EB0"/>
    <w:rsid w:val="009F4F2B"/>
    <w:rsid w:val="009F513E"/>
    <w:rsid w:val="009F5802"/>
    <w:rsid w:val="009F64AE"/>
    <w:rsid w:val="009F7A9D"/>
    <w:rsid w:val="00A0042D"/>
    <w:rsid w:val="00A0053A"/>
    <w:rsid w:val="00A00C33"/>
    <w:rsid w:val="00A01103"/>
    <w:rsid w:val="00A012C0"/>
    <w:rsid w:val="00A014BB"/>
    <w:rsid w:val="00A01E10"/>
    <w:rsid w:val="00A02588"/>
    <w:rsid w:val="00A02D81"/>
    <w:rsid w:val="00A03F54"/>
    <w:rsid w:val="00A0432D"/>
    <w:rsid w:val="00A05F73"/>
    <w:rsid w:val="00A07689"/>
    <w:rsid w:val="00A07906"/>
    <w:rsid w:val="00A07F1F"/>
    <w:rsid w:val="00A10908"/>
    <w:rsid w:val="00A12330"/>
    <w:rsid w:val="00A1259F"/>
    <w:rsid w:val="00A1446F"/>
    <w:rsid w:val="00A151B5"/>
    <w:rsid w:val="00A220FF"/>
    <w:rsid w:val="00A227E0"/>
    <w:rsid w:val="00A232E4"/>
    <w:rsid w:val="00A24AAD"/>
    <w:rsid w:val="00A26A8A"/>
    <w:rsid w:val="00A27255"/>
    <w:rsid w:val="00A27B59"/>
    <w:rsid w:val="00A32304"/>
    <w:rsid w:val="00A32C65"/>
    <w:rsid w:val="00A3420E"/>
    <w:rsid w:val="00A348FF"/>
    <w:rsid w:val="00A35D66"/>
    <w:rsid w:val="00A37B9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50A"/>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291"/>
    <w:rsid w:val="00AB2C05"/>
    <w:rsid w:val="00AB3536"/>
    <w:rsid w:val="00AB474B"/>
    <w:rsid w:val="00AB573D"/>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14D"/>
    <w:rsid w:val="00AF48B4"/>
    <w:rsid w:val="00AF4923"/>
    <w:rsid w:val="00AF7C74"/>
    <w:rsid w:val="00B000AF"/>
    <w:rsid w:val="00B04E79"/>
    <w:rsid w:val="00B06066"/>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23CD"/>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BF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E20"/>
    <w:rsid w:val="00BD4E55"/>
    <w:rsid w:val="00BD513B"/>
    <w:rsid w:val="00BD5E52"/>
    <w:rsid w:val="00BE00CD"/>
    <w:rsid w:val="00BE0E75"/>
    <w:rsid w:val="00BE1789"/>
    <w:rsid w:val="00BE1A51"/>
    <w:rsid w:val="00BE26FF"/>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F23"/>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90E"/>
    <w:rsid w:val="00C57933"/>
    <w:rsid w:val="00C60206"/>
    <w:rsid w:val="00C615D4"/>
    <w:rsid w:val="00C61B5D"/>
    <w:rsid w:val="00C61C0E"/>
    <w:rsid w:val="00C61C64"/>
    <w:rsid w:val="00C61CDA"/>
    <w:rsid w:val="00C63A2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0EE7"/>
    <w:rsid w:val="00CB3627"/>
    <w:rsid w:val="00CB4B4B"/>
    <w:rsid w:val="00CB4B73"/>
    <w:rsid w:val="00CB74CB"/>
    <w:rsid w:val="00CB7E04"/>
    <w:rsid w:val="00CC24B7"/>
    <w:rsid w:val="00CC4F4F"/>
    <w:rsid w:val="00CC7131"/>
    <w:rsid w:val="00CC7B9E"/>
    <w:rsid w:val="00CD06CA"/>
    <w:rsid w:val="00CD076A"/>
    <w:rsid w:val="00CD180C"/>
    <w:rsid w:val="00CD3501"/>
    <w:rsid w:val="00CD37DA"/>
    <w:rsid w:val="00CD4F2C"/>
    <w:rsid w:val="00CD731C"/>
    <w:rsid w:val="00CE08E8"/>
    <w:rsid w:val="00CE2133"/>
    <w:rsid w:val="00CE245D"/>
    <w:rsid w:val="00CE300F"/>
    <w:rsid w:val="00CE3582"/>
    <w:rsid w:val="00CE3795"/>
    <w:rsid w:val="00CE3E20"/>
    <w:rsid w:val="00CF4827"/>
    <w:rsid w:val="00CF4C69"/>
    <w:rsid w:val="00CF581C"/>
    <w:rsid w:val="00CF6089"/>
    <w:rsid w:val="00CF71E0"/>
    <w:rsid w:val="00D001B1"/>
    <w:rsid w:val="00D03176"/>
    <w:rsid w:val="00D060A8"/>
    <w:rsid w:val="00D06605"/>
    <w:rsid w:val="00D0720F"/>
    <w:rsid w:val="00D074E2"/>
    <w:rsid w:val="00D11B0B"/>
    <w:rsid w:val="00D12597"/>
    <w:rsid w:val="00D12A3E"/>
    <w:rsid w:val="00D22160"/>
    <w:rsid w:val="00D22172"/>
    <w:rsid w:val="00D2301B"/>
    <w:rsid w:val="00D239EE"/>
    <w:rsid w:val="00D30534"/>
    <w:rsid w:val="00D319C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292"/>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58D"/>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D5E"/>
    <w:rsid w:val="00E17167"/>
    <w:rsid w:val="00E20520"/>
    <w:rsid w:val="00E21D55"/>
    <w:rsid w:val="00E21FDC"/>
    <w:rsid w:val="00E2551E"/>
    <w:rsid w:val="00E26B13"/>
    <w:rsid w:val="00E27E5A"/>
    <w:rsid w:val="00E31135"/>
    <w:rsid w:val="00E317BA"/>
    <w:rsid w:val="00E32FCA"/>
    <w:rsid w:val="00E3469B"/>
    <w:rsid w:val="00E3679D"/>
    <w:rsid w:val="00E3795D"/>
    <w:rsid w:val="00E4098A"/>
    <w:rsid w:val="00E40D68"/>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FE7"/>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8F6"/>
    <w:rsid w:val="00EC02A2"/>
    <w:rsid w:val="00EC379B"/>
    <w:rsid w:val="00EC37DF"/>
    <w:rsid w:val="00EC3A99"/>
    <w:rsid w:val="00EC41B1"/>
    <w:rsid w:val="00EC50A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2F2"/>
    <w:rsid w:val="00EF7E26"/>
    <w:rsid w:val="00F00692"/>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716136-B1AB-488C-A32E-28C37E21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1261"/>
    <w:rPr>
      <w:sz w:val="16"/>
      <w:szCs w:val="16"/>
    </w:rPr>
  </w:style>
  <w:style w:type="paragraph" w:styleId="CommentText">
    <w:name w:val="annotation text"/>
    <w:basedOn w:val="Normal"/>
    <w:link w:val="CommentTextChar"/>
    <w:unhideWhenUsed/>
    <w:rsid w:val="00711261"/>
    <w:rPr>
      <w:sz w:val="20"/>
      <w:szCs w:val="20"/>
    </w:rPr>
  </w:style>
  <w:style w:type="character" w:customStyle="1" w:styleId="CommentTextChar">
    <w:name w:val="Comment Text Char"/>
    <w:basedOn w:val="DefaultParagraphFont"/>
    <w:link w:val="CommentText"/>
    <w:rsid w:val="00711261"/>
  </w:style>
  <w:style w:type="paragraph" w:styleId="CommentSubject">
    <w:name w:val="annotation subject"/>
    <w:basedOn w:val="CommentText"/>
    <w:next w:val="CommentText"/>
    <w:link w:val="CommentSubjectChar"/>
    <w:semiHidden/>
    <w:unhideWhenUsed/>
    <w:rsid w:val="00711261"/>
    <w:rPr>
      <w:b/>
      <w:bCs/>
    </w:rPr>
  </w:style>
  <w:style w:type="character" w:customStyle="1" w:styleId="CommentSubjectChar">
    <w:name w:val="Comment Subject Char"/>
    <w:basedOn w:val="CommentTextChar"/>
    <w:link w:val="CommentSubject"/>
    <w:semiHidden/>
    <w:rsid w:val="00711261"/>
    <w:rPr>
      <w:b/>
      <w:bCs/>
    </w:rPr>
  </w:style>
  <w:style w:type="paragraph" w:styleId="Revision">
    <w:name w:val="Revision"/>
    <w:hidden/>
    <w:uiPriority w:val="99"/>
    <w:semiHidden/>
    <w:rsid w:val="000D757F"/>
    <w:rPr>
      <w:sz w:val="24"/>
      <w:szCs w:val="24"/>
    </w:rPr>
  </w:style>
  <w:style w:type="paragraph" w:styleId="ListParagraph">
    <w:name w:val="List Paragraph"/>
    <w:basedOn w:val="Normal"/>
    <w:uiPriority w:val="34"/>
    <w:qFormat/>
    <w:rsid w:val="00975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6199</Characters>
  <Application>Microsoft Office Word</Application>
  <DocSecurity>0</DocSecurity>
  <Lines>132</Lines>
  <Paragraphs>41</Paragraphs>
  <ScaleCrop>false</ScaleCrop>
  <HeadingPairs>
    <vt:vector size="2" baseType="variant">
      <vt:variant>
        <vt:lpstr>Title</vt:lpstr>
      </vt:variant>
      <vt:variant>
        <vt:i4>1</vt:i4>
      </vt:variant>
    </vt:vector>
  </HeadingPairs>
  <TitlesOfParts>
    <vt:vector size="1" baseType="lpstr">
      <vt:lpstr>BA - HB05196 (Committee Report (Substituted))</vt:lpstr>
    </vt:vector>
  </TitlesOfParts>
  <Company>State of Texas</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26072</dc:subject>
  <dc:creator>State of Texas</dc:creator>
  <dc:description>HB 5196 by Capriglione-(H)Delivery of Government Efficiency (Substitute Document Number: 89R 23177)</dc:description>
  <cp:lastModifiedBy>Damian Duarte</cp:lastModifiedBy>
  <cp:revision>2</cp:revision>
  <cp:lastPrinted>2003-11-26T17:21:00Z</cp:lastPrinted>
  <dcterms:created xsi:type="dcterms:W3CDTF">2025-04-30T14:31:00Z</dcterms:created>
  <dcterms:modified xsi:type="dcterms:W3CDTF">2025-04-30T14:31:00Z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25.115.1527</vt:lpwstr>
  </property>
</Properties>
</file>