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0351" w:rsidRDefault="00350351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594A15BED0924BAF957DD415C0050769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350351" w:rsidRPr="00585C31" w:rsidRDefault="00350351" w:rsidP="000F1DF9">
      <w:pPr>
        <w:spacing w:after="0" w:line="240" w:lineRule="auto"/>
        <w:rPr>
          <w:rFonts w:cs="Times New Roman"/>
          <w:szCs w:val="24"/>
        </w:rPr>
      </w:pPr>
    </w:p>
    <w:p w:rsidR="00350351" w:rsidRPr="00585C31" w:rsidRDefault="00350351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350351" w:rsidTr="000F1DF9">
        <w:tc>
          <w:tcPr>
            <w:tcW w:w="2718" w:type="dxa"/>
          </w:tcPr>
          <w:p w:rsidR="00350351" w:rsidRPr="005C2A78" w:rsidRDefault="00350351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08402D3A2E7D4D9E97206206FE5D5EF5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350351" w:rsidRPr="00FF6471" w:rsidRDefault="00350351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7CE6427BC2264C0BA9B1E1CA45B5CA0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5435</w:t>
                </w:r>
              </w:sdtContent>
            </w:sdt>
          </w:p>
        </w:tc>
      </w:tr>
      <w:tr w:rsidR="00350351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9FF8C509BE9445D3931B144C318538AF"/>
            </w:placeholder>
          </w:sdtPr>
          <w:sdtContent>
            <w:tc>
              <w:tcPr>
                <w:tcW w:w="2718" w:type="dxa"/>
              </w:tcPr>
              <w:p w:rsidR="00350351" w:rsidRPr="000F1DF9" w:rsidRDefault="00350351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89R23382 GP-D</w:t>
                </w:r>
              </w:p>
            </w:tc>
          </w:sdtContent>
        </w:sdt>
        <w:tc>
          <w:tcPr>
            <w:tcW w:w="6858" w:type="dxa"/>
          </w:tcPr>
          <w:p w:rsidR="00350351" w:rsidRPr="005C2A78" w:rsidRDefault="00350351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7D39A79DBCC40E1A2D6C998CCB525F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BD0479B58CE4496587905D405CCC4EC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Bell, Keith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7E729BA955344C2EBF249C5FDA32398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(Nichols)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C734D6C797BE454688918D2A230C88F0"/>
                </w:placeholder>
                <w:showingPlcHdr/>
              </w:sdtPr>
              <w:sdtContent/>
            </w:sdt>
          </w:p>
        </w:tc>
      </w:tr>
      <w:tr w:rsidR="00350351" w:rsidTr="000F1DF9">
        <w:tc>
          <w:tcPr>
            <w:tcW w:w="2718" w:type="dxa"/>
          </w:tcPr>
          <w:p w:rsidR="00350351" w:rsidRPr="00BC7495" w:rsidRDefault="0035035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706AD01CD36245828088213FE26A82B4"/>
            </w:placeholder>
          </w:sdtPr>
          <w:sdtContent>
            <w:tc>
              <w:tcPr>
                <w:tcW w:w="6858" w:type="dxa"/>
              </w:tcPr>
              <w:p w:rsidR="00350351" w:rsidRPr="00FF6471" w:rsidRDefault="0035035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350351" w:rsidTr="000F1DF9">
        <w:tc>
          <w:tcPr>
            <w:tcW w:w="2718" w:type="dxa"/>
          </w:tcPr>
          <w:p w:rsidR="00350351" w:rsidRPr="00BC7495" w:rsidRDefault="0035035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D1D606ECE9446398797094EEF4AD2FC"/>
            </w:placeholder>
            <w:date w:fullDate="2025-05-2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350351" w:rsidRPr="00FF6471" w:rsidRDefault="0035035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5/22/2025</w:t>
                </w:r>
              </w:p>
            </w:tc>
          </w:sdtContent>
        </w:sdt>
      </w:tr>
      <w:tr w:rsidR="00350351" w:rsidTr="000F1DF9">
        <w:tc>
          <w:tcPr>
            <w:tcW w:w="2718" w:type="dxa"/>
          </w:tcPr>
          <w:p w:rsidR="00350351" w:rsidRPr="00BC7495" w:rsidRDefault="00350351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424933EDF7244347B91756D0FB7A84D1"/>
            </w:placeholder>
          </w:sdtPr>
          <w:sdtContent>
            <w:tc>
              <w:tcPr>
                <w:tcW w:w="6858" w:type="dxa"/>
              </w:tcPr>
              <w:p w:rsidR="00350351" w:rsidRPr="00FF6471" w:rsidRDefault="00350351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350351" w:rsidRPr="00FF6471" w:rsidRDefault="00350351" w:rsidP="000F1DF9">
      <w:pPr>
        <w:spacing w:after="0" w:line="240" w:lineRule="auto"/>
        <w:rPr>
          <w:rFonts w:cs="Times New Roman"/>
          <w:szCs w:val="24"/>
        </w:rPr>
      </w:pPr>
    </w:p>
    <w:p w:rsidR="00350351" w:rsidRPr="00FF6471" w:rsidRDefault="00350351" w:rsidP="000F1DF9">
      <w:pPr>
        <w:spacing w:after="0" w:line="240" w:lineRule="auto"/>
        <w:rPr>
          <w:rFonts w:cs="Times New Roman"/>
          <w:szCs w:val="24"/>
        </w:rPr>
      </w:pPr>
    </w:p>
    <w:p w:rsidR="00350351" w:rsidRPr="00FF6471" w:rsidRDefault="00350351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94617F87C6054F6BBD5EDDB0DCE953D3"/>
        </w:placeholder>
      </w:sdtPr>
      <w:sdtContent>
        <w:p w:rsidR="00350351" w:rsidRDefault="00350351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07BFB4463B5248C489BED0601AD97D48"/>
        </w:placeholder>
      </w:sdtPr>
      <w:sdtContent>
        <w:p w:rsidR="00350351" w:rsidRPr="00D77F1C" w:rsidRDefault="00350351" w:rsidP="00350351">
          <w:pPr>
            <w:pStyle w:val="NormalWeb"/>
            <w:spacing w:before="0" w:beforeAutospacing="0" w:after="0" w:afterAutospacing="0"/>
            <w:jc w:val="both"/>
            <w:divId w:val="2035224911"/>
            <w:rPr>
              <w:rFonts w:eastAsia="Times New Roman"/>
              <w:bCs/>
            </w:rPr>
          </w:pPr>
        </w:p>
        <w:p w:rsidR="00350351" w:rsidRPr="00D77F1C" w:rsidRDefault="00350351" w:rsidP="00350351">
          <w:pPr>
            <w:pStyle w:val="NormalWeb"/>
            <w:spacing w:before="0" w:beforeAutospacing="0" w:after="0" w:afterAutospacing="0"/>
            <w:jc w:val="both"/>
            <w:divId w:val="2035224911"/>
          </w:pPr>
          <w:r>
            <w:t xml:space="preserve">The </w:t>
          </w:r>
          <w:r w:rsidRPr="00D77F1C">
            <w:t>88th</w:t>
          </w:r>
          <w:r>
            <w:t xml:space="preserve"> Texas</w:t>
          </w:r>
          <w:r w:rsidRPr="00D77F1C">
            <w:t xml:space="preserve"> Legislature passed H</w:t>
          </w:r>
          <w:r>
            <w:t>.</w:t>
          </w:r>
          <w:r w:rsidRPr="00D77F1C">
            <w:t>B</w:t>
          </w:r>
          <w:r>
            <w:t>.</w:t>
          </w:r>
          <w:r w:rsidRPr="00D77F1C">
            <w:t xml:space="preserve"> 2518 to improve transparency in public-private partnerships by requiring leases to include payment and performance bonds, as well as a 90</w:t>
          </w:r>
          <w:r>
            <w:t>-</w:t>
          </w:r>
          <w:r w:rsidRPr="00D77F1C">
            <w:t>day notice before starting construction. While this approach works w</w:t>
          </w:r>
          <w:r>
            <w:t>el</w:t>
          </w:r>
          <w:r w:rsidRPr="00D77F1C">
            <w:t>l in most cases, it has created challenges for institutions of higher education that manage projects with shorter timelines or emergency repairs. Details such as scope, contractor, and costs are</w:t>
          </w:r>
          <w:r>
            <w:t xml:space="preserve"> </w:t>
          </w:r>
          <w:r w:rsidRPr="00D77F1C">
            <w:t>n</w:t>
          </w:r>
          <w:r>
            <w:t>o</w:t>
          </w:r>
          <w:r w:rsidRPr="00D77F1C">
            <w:t>t known 90 days in advance. This requirement has delayed necessary work and increase</w:t>
          </w:r>
          <w:r>
            <w:t>d</w:t>
          </w:r>
          <w:r w:rsidRPr="00D77F1C">
            <w:t xml:space="preserve"> costs for </w:t>
          </w:r>
          <w:r>
            <w:t xml:space="preserve">institutions of </w:t>
          </w:r>
          <w:r w:rsidRPr="00D77F1C">
            <w:t>higher education. This bill exempts higher education from the 90</w:t>
          </w:r>
          <w:r>
            <w:t>-</w:t>
          </w:r>
          <w:r w:rsidRPr="00D77F1C">
            <w:t>day notice of commencement requirement, preserving transparency while ensuring universities can remain agile and cost-effective.</w:t>
          </w:r>
        </w:p>
        <w:p w:rsidR="00350351" w:rsidRPr="00D70925" w:rsidRDefault="00350351" w:rsidP="00350351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350351" w:rsidRDefault="00350351" w:rsidP="006122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5435 </w:t>
      </w:r>
      <w:bookmarkStart w:id="1" w:name="AmendsCurrentLaw"/>
      <w:bookmarkEnd w:id="1"/>
      <w:r>
        <w:rPr>
          <w:rFonts w:cs="Times New Roman"/>
          <w:szCs w:val="24"/>
        </w:rPr>
        <w:t>amends current law relating to required lease terms for public property leased to a nongovernmental entity.</w:t>
      </w:r>
    </w:p>
    <w:p w:rsidR="00350351" w:rsidRPr="00D77F1C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6DBE66CEAA1949999E1E05394069F31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350351" w:rsidRPr="006529C4" w:rsidRDefault="00350351" w:rsidP="006122D3">
      <w:pPr>
        <w:spacing w:after="0" w:line="240" w:lineRule="auto"/>
        <w:jc w:val="both"/>
        <w:rPr>
          <w:rFonts w:cs="Times New Roman"/>
          <w:szCs w:val="24"/>
        </w:rPr>
      </w:pPr>
    </w:p>
    <w:p w:rsidR="00350351" w:rsidRPr="006529C4" w:rsidRDefault="00350351" w:rsidP="006122D3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350351" w:rsidRPr="006529C4" w:rsidRDefault="00350351" w:rsidP="006122D3">
      <w:pPr>
        <w:spacing w:after="0" w:line="240" w:lineRule="auto"/>
        <w:jc w:val="both"/>
        <w:rPr>
          <w:rFonts w:cs="Times New Roman"/>
          <w:szCs w:val="24"/>
        </w:rPr>
      </w:pPr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FB56E4C483F24E9A9DFD9B75C5EAE81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50351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2252.909, Government Code, as added </w:t>
      </w:r>
      <w:r w:rsidRPr="00D77F1C">
        <w:rPr>
          <w:rFonts w:eastAsia="Times New Roman" w:cs="Times New Roman"/>
          <w:szCs w:val="24"/>
        </w:rPr>
        <w:t>by Chapter 1008 (H.B. 2518), Acts of the 88th Legislature, Regular Session, 2023,</w:t>
      </w:r>
      <w:r>
        <w:rPr>
          <w:rFonts w:eastAsia="Times New Roman" w:cs="Times New Roman"/>
          <w:szCs w:val="24"/>
        </w:rPr>
        <w:t xml:space="preserve"> by amending Subsection (b) and adding Subsection (b-1), as follows:</w:t>
      </w:r>
    </w:p>
    <w:p w:rsidR="00350351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50351" w:rsidRDefault="00350351" w:rsidP="006122D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(b) Creates an exception under Subsection (b-1).</w:t>
      </w:r>
    </w:p>
    <w:p w:rsidR="00350351" w:rsidRDefault="00350351" w:rsidP="006122D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350351" w:rsidRPr="005C2A78" w:rsidRDefault="00350351" w:rsidP="006122D3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(b-1) Provides that the requirement that a lease contain a</w:t>
      </w:r>
      <w:r w:rsidRPr="00D77F1C">
        <w:rPr>
          <w:rFonts w:eastAsia="Times New Roman" w:cs="Times New Roman"/>
          <w:szCs w:val="24"/>
        </w:rPr>
        <w:t xml:space="preserve"> term requiring notice of commencement to a governmental entity under Subsection (b)(2) </w:t>
      </w:r>
      <w:r>
        <w:rPr>
          <w:rFonts w:eastAsia="Times New Roman" w:cs="Times New Roman"/>
          <w:szCs w:val="24"/>
        </w:rPr>
        <w:t xml:space="preserve">(relating to requiring that a </w:t>
      </w:r>
      <w:r w:rsidRPr="00D77F1C">
        <w:rPr>
          <w:rFonts w:eastAsia="Times New Roman" w:cs="Times New Roman"/>
          <w:szCs w:val="24"/>
        </w:rPr>
        <w:t>lease</w:t>
      </w:r>
      <w:r>
        <w:rPr>
          <w:rFonts w:eastAsia="Times New Roman" w:cs="Times New Roman"/>
          <w:szCs w:val="24"/>
        </w:rPr>
        <w:t xml:space="preserve"> </w:t>
      </w:r>
      <w:r w:rsidRPr="00D77F1C">
        <w:rPr>
          <w:rFonts w:eastAsia="Times New Roman" w:cs="Times New Roman"/>
          <w:szCs w:val="24"/>
        </w:rPr>
        <w:t>between a governmental entity and another person regarding public property</w:t>
      </w:r>
      <w:r>
        <w:rPr>
          <w:rFonts w:eastAsia="Times New Roman" w:cs="Times New Roman"/>
          <w:szCs w:val="24"/>
        </w:rPr>
        <w:t xml:space="preserve"> </w:t>
      </w:r>
      <w:r w:rsidRPr="00D77F1C">
        <w:rPr>
          <w:rFonts w:eastAsia="Times New Roman" w:cs="Times New Roman"/>
          <w:szCs w:val="24"/>
        </w:rPr>
        <w:t>contain lease terms requiring the person to</w:t>
      </w:r>
      <w:r>
        <w:rPr>
          <w:rFonts w:eastAsia="Times New Roman" w:cs="Times New Roman"/>
          <w:szCs w:val="24"/>
        </w:rPr>
        <w:t xml:space="preserve"> p</w:t>
      </w:r>
      <w:r w:rsidRPr="00D77F1C">
        <w:rPr>
          <w:rFonts w:eastAsia="Times New Roman" w:cs="Times New Roman"/>
          <w:szCs w:val="24"/>
        </w:rPr>
        <w:t xml:space="preserve">rovide to the governmental entity a notice of commencement consistent with </w:t>
      </w:r>
      <w:r>
        <w:rPr>
          <w:rFonts w:eastAsia="Times New Roman" w:cs="Times New Roman"/>
          <w:szCs w:val="24"/>
        </w:rPr>
        <w:t>S</w:t>
      </w:r>
      <w:r w:rsidRPr="00D77F1C">
        <w:rPr>
          <w:rFonts w:eastAsia="Times New Roman" w:cs="Times New Roman"/>
          <w:szCs w:val="24"/>
        </w:rPr>
        <w:t>ection</w:t>
      </w:r>
      <w:r>
        <w:rPr>
          <w:rFonts w:eastAsia="Times New Roman" w:cs="Times New Roman"/>
          <w:szCs w:val="24"/>
        </w:rPr>
        <w:t xml:space="preserve"> 2252.909 (Voidable Contract Provision: Experience Modifier) </w:t>
      </w:r>
      <w:r w:rsidRPr="00D77F1C">
        <w:rPr>
          <w:rFonts w:eastAsia="Times New Roman" w:cs="Times New Roman"/>
          <w:szCs w:val="24"/>
        </w:rPr>
        <w:t>at least 90 days before</w:t>
      </w:r>
      <w:r>
        <w:rPr>
          <w:rFonts w:eastAsia="Times New Roman" w:cs="Times New Roman"/>
          <w:szCs w:val="24"/>
        </w:rPr>
        <w:t xml:space="preserve"> certain actions take place) </w:t>
      </w:r>
      <w:r w:rsidRPr="00D77F1C">
        <w:rPr>
          <w:rFonts w:eastAsia="Times New Roman" w:cs="Times New Roman"/>
          <w:szCs w:val="24"/>
        </w:rPr>
        <w:t>does not apply to a lease between an institution of higher education, as defined by Section 61.003</w:t>
      </w:r>
      <w:r>
        <w:rPr>
          <w:rFonts w:eastAsia="Times New Roman" w:cs="Times New Roman"/>
          <w:szCs w:val="24"/>
        </w:rPr>
        <w:t xml:space="preserve"> (Definitions)</w:t>
      </w:r>
      <w:r w:rsidRPr="00D77F1C">
        <w:rPr>
          <w:rFonts w:eastAsia="Times New Roman" w:cs="Times New Roman"/>
          <w:szCs w:val="24"/>
        </w:rPr>
        <w:t xml:space="preserve">, Education Code, and another person regarding public property. </w:t>
      </w:r>
      <w:r>
        <w:rPr>
          <w:rFonts w:eastAsia="Times New Roman" w:cs="Times New Roman"/>
          <w:szCs w:val="24"/>
        </w:rPr>
        <w:t xml:space="preserve"> </w:t>
      </w:r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Makes application of this Act prospective. </w:t>
      </w:r>
    </w:p>
    <w:p w:rsidR="00350351" w:rsidRPr="005C2A78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50351" w:rsidRPr="00C8671F" w:rsidRDefault="00350351" w:rsidP="006122D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Effective date: September 1, 2025. </w:t>
      </w:r>
    </w:p>
    <w:sectPr w:rsidR="00350351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30CE" w:rsidRDefault="009230CE" w:rsidP="000F1DF9">
      <w:pPr>
        <w:spacing w:after="0" w:line="240" w:lineRule="auto"/>
      </w:pPr>
      <w:r>
        <w:separator/>
      </w:r>
    </w:p>
  </w:endnote>
  <w:endnote w:type="continuationSeparator" w:id="0">
    <w:p w:rsidR="009230CE" w:rsidRDefault="009230C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9230C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350351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350351">
                <w:rPr>
                  <w:sz w:val="20"/>
                  <w:szCs w:val="20"/>
                </w:rPr>
                <w:t>H.B. 5435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350351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9230C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30CE" w:rsidRDefault="009230CE" w:rsidP="000F1DF9">
      <w:pPr>
        <w:spacing w:after="0" w:line="240" w:lineRule="auto"/>
      </w:pPr>
      <w:r>
        <w:separator/>
      </w:r>
    </w:p>
  </w:footnote>
  <w:footnote w:type="continuationSeparator" w:id="0">
    <w:p w:rsidR="009230CE" w:rsidRDefault="009230C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50351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230CE"/>
    <w:rsid w:val="0093341F"/>
    <w:rsid w:val="009433B5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DF6A40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81FA9B"/>
  <w15:docId w15:val="{BF90C822-27F2-4C24-9CD0-56D532A4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50351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52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594A15BED0924BAF957DD415C0050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56AEB-EFBF-4B28-B0DF-1F8EFAD8D6B6}"/>
      </w:docPartPr>
      <w:docPartBody>
        <w:p w:rsidR="00B82FB2" w:rsidRDefault="00B82FB2"/>
      </w:docPartBody>
    </w:docPart>
    <w:docPart>
      <w:docPartPr>
        <w:name w:val="08402D3A2E7D4D9E97206206FE5D5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A2F4F-DBF8-4977-9807-636F6F959A30}"/>
      </w:docPartPr>
      <w:docPartBody>
        <w:p w:rsidR="00B82FB2" w:rsidRDefault="00B82FB2"/>
      </w:docPartBody>
    </w:docPart>
    <w:docPart>
      <w:docPartPr>
        <w:name w:val="7CE6427BC2264C0BA9B1E1CA45B5C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D026F-FAE9-4C07-9FC8-D48DE681795F}"/>
      </w:docPartPr>
      <w:docPartBody>
        <w:p w:rsidR="00B82FB2" w:rsidRDefault="00B82FB2"/>
      </w:docPartBody>
    </w:docPart>
    <w:docPart>
      <w:docPartPr>
        <w:name w:val="9FF8C509BE9445D3931B144C31853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72462-D640-4F71-89DB-8D5D8EE8D91C}"/>
      </w:docPartPr>
      <w:docPartBody>
        <w:p w:rsidR="00B82FB2" w:rsidRDefault="00B82FB2"/>
      </w:docPartBody>
    </w:docPart>
    <w:docPart>
      <w:docPartPr>
        <w:name w:val="E7D39A79DBCC40E1A2D6C998CCB52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35CA6-DAF2-48F8-8682-F95E63014287}"/>
      </w:docPartPr>
      <w:docPartBody>
        <w:p w:rsidR="00B82FB2" w:rsidRDefault="00B82FB2"/>
      </w:docPartBody>
    </w:docPart>
    <w:docPart>
      <w:docPartPr>
        <w:name w:val="BD0479B58CE4496587905D405CCC4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7AB5B-A2DE-47D1-8DCC-AB64534CD888}"/>
      </w:docPartPr>
      <w:docPartBody>
        <w:p w:rsidR="00B82FB2" w:rsidRDefault="00B82FB2"/>
      </w:docPartBody>
    </w:docPart>
    <w:docPart>
      <w:docPartPr>
        <w:name w:val="7E729BA955344C2EBF249C5FDA323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C3C60-A490-4EFF-96DD-705675F50966}"/>
      </w:docPartPr>
      <w:docPartBody>
        <w:p w:rsidR="00B82FB2" w:rsidRDefault="00B82FB2"/>
      </w:docPartBody>
    </w:docPart>
    <w:docPart>
      <w:docPartPr>
        <w:name w:val="C734D6C797BE454688918D2A230C8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2C6B4A-541A-48E6-91F2-82D00CCBF2F4}"/>
      </w:docPartPr>
      <w:docPartBody>
        <w:p w:rsidR="00B82FB2" w:rsidRDefault="00B82FB2"/>
      </w:docPartBody>
    </w:docPart>
    <w:docPart>
      <w:docPartPr>
        <w:name w:val="706AD01CD36245828088213FE26A8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27F9C-DFC3-4BAA-9E83-73A621B04633}"/>
      </w:docPartPr>
      <w:docPartBody>
        <w:p w:rsidR="00B82FB2" w:rsidRDefault="00B82FB2"/>
      </w:docPartBody>
    </w:docPart>
    <w:docPart>
      <w:docPartPr>
        <w:name w:val="5D1D606ECE9446398797094EEF4AD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039114-65AD-4291-9366-396A5C1F6638}"/>
      </w:docPartPr>
      <w:docPartBody>
        <w:p w:rsidR="00B82FB2" w:rsidRDefault="00666FE6" w:rsidP="00666FE6">
          <w:pPr>
            <w:pStyle w:val="5D1D606ECE9446398797094EEF4AD2FC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424933EDF7244347B91756D0FB7A8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9B7EE-ACF1-4332-9F5D-99D408A2DCD9}"/>
      </w:docPartPr>
      <w:docPartBody>
        <w:p w:rsidR="00B82FB2" w:rsidRDefault="00B82FB2"/>
      </w:docPartBody>
    </w:docPart>
    <w:docPart>
      <w:docPartPr>
        <w:name w:val="94617F87C6054F6BBD5EDDB0DCE95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2469D-83EE-4B48-B950-0C51A45E6624}"/>
      </w:docPartPr>
      <w:docPartBody>
        <w:p w:rsidR="00B82FB2" w:rsidRDefault="00B82FB2"/>
      </w:docPartBody>
    </w:docPart>
    <w:docPart>
      <w:docPartPr>
        <w:name w:val="07BFB4463B5248C489BED0601AD97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18EA4-E945-4A46-B085-30602B7F620D}"/>
      </w:docPartPr>
      <w:docPartBody>
        <w:p w:rsidR="00B82FB2" w:rsidRDefault="00666FE6" w:rsidP="00666FE6">
          <w:pPr>
            <w:pStyle w:val="07BFB4463B5248C489BED0601AD97D48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6DBE66CEAA1949999E1E05394069F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4FE22-D07B-4E6E-90E0-B7DDC107A94D}"/>
      </w:docPartPr>
      <w:docPartBody>
        <w:p w:rsidR="00B82FB2" w:rsidRDefault="00B82FB2"/>
      </w:docPartBody>
    </w:docPart>
    <w:docPart>
      <w:docPartPr>
        <w:name w:val="FB56E4C483F24E9A9DFD9B75C5EA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3CC72-A367-4FDE-942D-14062680653A}"/>
      </w:docPartPr>
      <w:docPartBody>
        <w:p w:rsidR="00B82FB2" w:rsidRDefault="00B82F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66FE6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B82FB2"/>
    <w:rsid w:val="00C129E8"/>
    <w:rsid w:val="00C968BA"/>
    <w:rsid w:val="00D63E87"/>
    <w:rsid w:val="00D705C9"/>
    <w:rsid w:val="00DF6A40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6FE6"/>
    <w:rPr>
      <w:color w:val="808080"/>
    </w:rPr>
  </w:style>
  <w:style w:type="paragraph" w:customStyle="1" w:styleId="5D1D606ECE9446398797094EEF4AD2FC">
    <w:name w:val="5D1D606ECE9446398797094EEF4AD2FC"/>
    <w:rsid w:val="00666FE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7BFB4463B5248C489BED0601AD97D48">
    <w:name w:val="07BFB4463B5248C489BED0601AD97D48"/>
    <w:rsid w:val="00666FE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341</Words>
  <Characters>1950</Characters>
  <Application>Microsoft Office Word</Application>
  <DocSecurity>0</DocSecurity>
  <Lines>16</Lines>
  <Paragraphs>4</Paragraphs>
  <ScaleCrop>false</ScaleCrop>
  <Company>Texas Legislative Council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2025-05-23T03:06:00Z</cp:lastPrinted>
  <dcterms:created xsi:type="dcterms:W3CDTF">2015-05-29T14:24:00Z</dcterms:created>
  <dcterms:modified xsi:type="dcterms:W3CDTF">2025-05-23T03:06:00Z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