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8586F" w:rsidRDefault="00C8586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BAB16098D3BC4194A7DAFCD876F15405"/>
          </w:placeholder>
        </w:sdtPr>
        <w:sdtContent>
          <w:r w:rsidRPr="005C2A78">
            <w:rPr>
              <w:rFonts w:cs="Times New Roman"/>
              <w:b/>
              <w:szCs w:val="24"/>
              <w:u w:val="single"/>
            </w:rPr>
            <w:t>BILL ANALYSIS</w:t>
          </w:r>
        </w:sdtContent>
      </w:sdt>
    </w:p>
    <w:p w:rsidR="00C8586F" w:rsidRPr="00585C31" w:rsidRDefault="00C8586F" w:rsidP="000F1DF9">
      <w:pPr>
        <w:spacing w:after="0" w:line="240" w:lineRule="auto"/>
        <w:rPr>
          <w:rFonts w:cs="Times New Roman"/>
          <w:szCs w:val="24"/>
        </w:rPr>
      </w:pPr>
    </w:p>
    <w:p w:rsidR="00C8586F" w:rsidRPr="00585C31" w:rsidRDefault="00C8586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8586F" w:rsidTr="00570640">
        <w:tc>
          <w:tcPr>
            <w:tcW w:w="2718" w:type="dxa"/>
          </w:tcPr>
          <w:p w:rsidR="00C8586F" w:rsidRPr="005C2A78" w:rsidRDefault="00C8586F" w:rsidP="006D756B">
            <w:pPr>
              <w:rPr>
                <w:rFonts w:cs="Times New Roman"/>
                <w:szCs w:val="24"/>
              </w:rPr>
            </w:pPr>
            <w:sdt>
              <w:sdtPr>
                <w:rPr>
                  <w:rFonts w:cs="Times New Roman"/>
                  <w:szCs w:val="24"/>
                </w:rPr>
                <w:alias w:val="Agency Title"/>
                <w:tag w:val="AgencyTitleContentControl"/>
                <w:id w:val="1920747753"/>
                <w:lock w:val="sdtContentLocked"/>
                <w:placeholder>
                  <w:docPart w:val="CB78C26FD0A64824A222E2112747E841"/>
                </w:placeholder>
              </w:sdtPr>
              <w:sdtEndPr>
                <w:rPr>
                  <w:rFonts w:cstheme="minorBidi"/>
                  <w:szCs w:val="22"/>
                </w:rPr>
              </w:sdtEndPr>
              <w:sdtContent>
                <w:r>
                  <w:rPr>
                    <w:rFonts w:cs="Times New Roman"/>
                    <w:szCs w:val="24"/>
                  </w:rPr>
                  <w:t>Senate Research Center</w:t>
                </w:r>
              </w:sdtContent>
            </w:sdt>
          </w:p>
        </w:tc>
        <w:tc>
          <w:tcPr>
            <w:tcW w:w="6858" w:type="dxa"/>
          </w:tcPr>
          <w:p w:rsidR="00C8586F" w:rsidRPr="00FF6471" w:rsidRDefault="00C8586F" w:rsidP="000F1DF9">
            <w:pPr>
              <w:jc w:val="right"/>
              <w:rPr>
                <w:rFonts w:cs="Times New Roman"/>
                <w:szCs w:val="24"/>
              </w:rPr>
            </w:pPr>
            <w:sdt>
              <w:sdtPr>
                <w:rPr>
                  <w:rFonts w:cs="Times New Roman"/>
                  <w:szCs w:val="24"/>
                </w:rPr>
                <w:alias w:val="Bill Number"/>
                <w:tag w:val="BillNumberOne"/>
                <w:id w:val="-410784069"/>
                <w:lock w:val="sdtContentLocked"/>
                <w:placeholder>
                  <w:docPart w:val="001C564A68614E0682BCE00CE111D08C"/>
                </w:placeholder>
              </w:sdtPr>
              <w:sdtContent>
                <w:r>
                  <w:rPr>
                    <w:rFonts w:cs="Times New Roman"/>
                    <w:szCs w:val="24"/>
                  </w:rPr>
                  <w:t>H.B. 5606</w:t>
                </w:r>
              </w:sdtContent>
            </w:sdt>
          </w:p>
        </w:tc>
      </w:tr>
      <w:tr w:rsidR="00C8586F" w:rsidTr="00570640">
        <w:sdt>
          <w:sdtPr>
            <w:rPr>
              <w:rFonts w:cs="Times New Roman"/>
              <w:szCs w:val="24"/>
            </w:rPr>
            <w:alias w:val="TLCNumber"/>
            <w:tag w:val="TLCNumber"/>
            <w:id w:val="-542600604"/>
            <w:lock w:val="sdtLocked"/>
            <w:placeholder>
              <w:docPart w:val="B4993524B510410EBD93468E1FEF6A05"/>
            </w:placeholder>
          </w:sdtPr>
          <w:sdtContent>
            <w:tc>
              <w:tcPr>
                <w:tcW w:w="2718" w:type="dxa"/>
              </w:tcPr>
              <w:p w:rsidR="00C8586F" w:rsidRPr="00570640" w:rsidRDefault="00C8586F" w:rsidP="00570640">
                <w:pPr>
                  <w:jc w:val="both"/>
                  <w:rPr>
                    <w:rFonts w:eastAsia="Times New Roman" w:cs="Times New Roman"/>
                    <w:szCs w:val="24"/>
                  </w:rPr>
                </w:pPr>
                <w:r w:rsidRPr="00570640">
                  <w:rPr>
                    <w:rFonts w:eastAsia="Times New Roman" w:cs="Times New Roman"/>
                    <w:szCs w:val="24"/>
                  </w:rPr>
                  <w:t>89R24893 ANG-D</w:t>
                </w:r>
              </w:p>
            </w:tc>
          </w:sdtContent>
        </w:sdt>
        <w:tc>
          <w:tcPr>
            <w:tcW w:w="6858" w:type="dxa"/>
          </w:tcPr>
          <w:p w:rsidR="00C8586F" w:rsidRPr="005C2A78" w:rsidRDefault="00C8586F" w:rsidP="00073EDD">
            <w:pPr>
              <w:jc w:val="right"/>
              <w:rPr>
                <w:rFonts w:cs="Times New Roman"/>
                <w:szCs w:val="24"/>
              </w:rPr>
            </w:pPr>
            <w:sdt>
              <w:sdtPr>
                <w:rPr>
                  <w:rFonts w:cs="Times New Roman"/>
                  <w:szCs w:val="24"/>
                </w:rPr>
                <w:alias w:val="Author Label"/>
                <w:tag w:val="By"/>
                <w:id w:val="72399597"/>
                <w:lock w:val="sdtLocked"/>
                <w:placeholder>
                  <w:docPart w:val="6EFD9AD6E8924ABB9A0AA09BFB524B64"/>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4F44D9E425E449C5983BE71548B53494"/>
                </w:placeholder>
              </w:sdtPr>
              <w:sdtContent>
                <w:r>
                  <w:rPr>
                    <w:rFonts w:cs="Times New Roman"/>
                    <w:szCs w:val="24"/>
                  </w:rPr>
                  <w:t>Wilson</w:t>
                </w:r>
              </w:sdtContent>
            </w:sdt>
            <w:sdt>
              <w:sdtPr>
                <w:rPr>
                  <w:rFonts w:cs="Times New Roman"/>
                  <w:szCs w:val="24"/>
                </w:rPr>
                <w:alias w:val="Sponsor"/>
                <w:tag w:val="Sponsor"/>
                <w:id w:val="-2039656131"/>
                <w:lock w:val="sdtContentLocked"/>
                <w:placeholder>
                  <w:docPart w:val="C17660D301574D4E826BB99084B9F3E7"/>
                </w:placeholder>
              </w:sdtPr>
              <w:sdtContent>
                <w:r>
                  <w:rPr>
                    <w:rFonts w:cs="Times New Roman"/>
                    <w:szCs w:val="24"/>
                  </w:rPr>
                  <w:t xml:space="preserve"> (Creighton)</w:t>
                </w:r>
              </w:sdtContent>
            </w:sdt>
            <w:sdt>
              <w:sdtPr>
                <w:rPr>
                  <w:rFonts w:cs="Times New Roman"/>
                  <w:szCs w:val="24"/>
                </w:rPr>
                <w:alias w:val="DualSponsor"/>
                <w:tag w:val="DualSponsor"/>
                <w:id w:val="1029379812"/>
                <w:lock w:val="sdtContentLocked"/>
                <w:placeholder>
                  <w:docPart w:val="D770CCAE5FFC463B8BF8EB9955350D29"/>
                </w:placeholder>
                <w:showingPlcHdr/>
              </w:sdtPr>
              <w:sdtContent/>
            </w:sdt>
          </w:p>
        </w:tc>
      </w:tr>
      <w:tr w:rsidR="00C8586F" w:rsidTr="00570640">
        <w:tc>
          <w:tcPr>
            <w:tcW w:w="2718" w:type="dxa"/>
          </w:tcPr>
          <w:p w:rsidR="00C8586F" w:rsidRPr="00BC7495" w:rsidRDefault="00C8586F" w:rsidP="000F1DF9">
            <w:pPr>
              <w:rPr>
                <w:rFonts w:cs="Times New Roman"/>
                <w:szCs w:val="24"/>
              </w:rPr>
            </w:pPr>
          </w:p>
        </w:tc>
        <w:sdt>
          <w:sdtPr>
            <w:rPr>
              <w:rFonts w:cs="Times New Roman"/>
              <w:szCs w:val="24"/>
            </w:rPr>
            <w:alias w:val="Committee"/>
            <w:tag w:val="Committee"/>
            <w:id w:val="1914272295"/>
            <w:lock w:val="sdtContentLocked"/>
            <w:placeholder>
              <w:docPart w:val="807B82905F304DDC9379DEB1D986B86B"/>
            </w:placeholder>
          </w:sdtPr>
          <w:sdtContent>
            <w:tc>
              <w:tcPr>
                <w:tcW w:w="6858" w:type="dxa"/>
              </w:tcPr>
              <w:p w:rsidR="00C8586F" w:rsidRPr="00FF6471" w:rsidRDefault="00C8586F" w:rsidP="000F1DF9">
                <w:pPr>
                  <w:jc w:val="right"/>
                  <w:rPr>
                    <w:rFonts w:cs="Times New Roman"/>
                    <w:szCs w:val="24"/>
                  </w:rPr>
                </w:pPr>
                <w:r>
                  <w:rPr>
                    <w:rFonts w:cs="Times New Roman"/>
                    <w:szCs w:val="24"/>
                  </w:rPr>
                  <w:t>Education K-16</w:t>
                </w:r>
              </w:p>
            </w:tc>
          </w:sdtContent>
        </w:sdt>
      </w:tr>
      <w:tr w:rsidR="00C8586F" w:rsidTr="00570640">
        <w:tc>
          <w:tcPr>
            <w:tcW w:w="2718" w:type="dxa"/>
          </w:tcPr>
          <w:p w:rsidR="00C8586F" w:rsidRPr="00BC7495" w:rsidRDefault="00C8586F" w:rsidP="000F1DF9">
            <w:pPr>
              <w:rPr>
                <w:rFonts w:cs="Times New Roman"/>
                <w:szCs w:val="24"/>
              </w:rPr>
            </w:pPr>
          </w:p>
        </w:tc>
        <w:sdt>
          <w:sdtPr>
            <w:rPr>
              <w:rFonts w:cs="Times New Roman"/>
              <w:szCs w:val="24"/>
            </w:rPr>
            <w:alias w:val="Date"/>
            <w:tag w:val="DateContentControl"/>
            <w:id w:val="1178081906"/>
            <w:lock w:val="sdtLocked"/>
            <w:placeholder>
              <w:docPart w:val="5B9278C80E894B538F13D3CECAF5B32D"/>
            </w:placeholder>
            <w:date w:fullDate="2025-05-26T00:00:00Z">
              <w:dateFormat w:val="M/d/yyyy"/>
              <w:lid w:val="en-US"/>
              <w:storeMappedDataAs w:val="dateTime"/>
              <w:calendar w:val="gregorian"/>
            </w:date>
          </w:sdtPr>
          <w:sdtContent>
            <w:tc>
              <w:tcPr>
                <w:tcW w:w="6858" w:type="dxa"/>
              </w:tcPr>
              <w:p w:rsidR="00C8586F" w:rsidRPr="00FF6471" w:rsidRDefault="00C8586F" w:rsidP="000F1DF9">
                <w:pPr>
                  <w:jc w:val="right"/>
                  <w:rPr>
                    <w:rFonts w:cs="Times New Roman"/>
                    <w:szCs w:val="24"/>
                  </w:rPr>
                </w:pPr>
                <w:r>
                  <w:rPr>
                    <w:rFonts w:cs="Times New Roman"/>
                    <w:szCs w:val="24"/>
                  </w:rPr>
                  <w:t>5/26/2025</w:t>
                </w:r>
              </w:p>
            </w:tc>
          </w:sdtContent>
        </w:sdt>
      </w:tr>
      <w:tr w:rsidR="00C8586F" w:rsidTr="00570640">
        <w:tc>
          <w:tcPr>
            <w:tcW w:w="2718" w:type="dxa"/>
          </w:tcPr>
          <w:p w:rsidR="00C8586F" w:rsidRPr="00BC7495" w:rsidRDefault="00C8586F" w:rsidP="000F1DF9">
            <w:pPr>
              <w:rPr>
                <w:rFonts w:cs="Times New Roman"/>
                <w:szCs w:val="24"/>
              </w:rPr>
            </w:pPr>
          </w:p>
        </w:tc>
        <w:sdt>
          <w:sdtPr>
            <w:rPr>
              <w:rFonts w:cs="Times New Roman"/>
              <w:szCs w:val="24"/>
            </w:rPr>
            <w:alias w:val="BA Version"/>
            <w:tag w:val="BAVersion"/>
            <w:id w:val="-1685590809"/>
            <w:lock w:val="sdtContentLocked"/>
            <w:placeholder>
              <w:docPart w:val="1A509FFF574C405A9824624A7D070A35"/>
            </w:placeholder>
          </w:sdtPr>
          <w:sdtContent>
            <w:tc>
              <w:tcPr>
                <w:tcW w:w="6858" w:type="dxa"/>
              </w:tcPr>
              <w:p w:rsidR="00C8586F" w:rsidRPr="00FF6471" w:rsidRDefault="00C8586F" w:rsidP="000F1DF9">
                <w:pPr>
                  <w:jc w:val="right"/>
                  <w:rPr>
                    <w:rFonts w:cs="Times New Roman"/>
                    <w:szCs w:val="24"/>
                  </w:rPr>
                </w:pPr>
                <w:r>
                  <w:rPr>
                    <w:rFonts w:cs="Times New Roman"/>
                    <w:szCs w:val="24"/>
                  </w:rPr>
                  <w:t>Engrossed</w:t>
                </w:r>
              </w:p>
            </w:tc>
          </w:sdtContent>
        </w:sdt>
      </w:tr>
    </w:tbl>
    <w:p w:rsidR="00C8586F" w:rsidRPr="00FF6471" w:rsidRDefault="00C8586F" w:rsidP="000F1DF9">
      <w:pPr>
        <w:spacing w:after="0" w:line="240" w:lineRule="auto"/>
        <w:rPr>
          <w:rFonts w:cs="Times New Roman"/>
          <w:szCs w:val="24"/>
        </w:rPr>
      </w:pPr>
    </w:p>
    <w:p w:rsidR="00C8586F" w:rsidRPr="00FF6471" w:rsidRDefault="00C8586F" w:rsidP="000F1DF9">
      <w:pPr>
        <w:spacing w:after="0" w:line="240" w:lineRule="auto"/>
        <w:rPr>
          <w:rFonts w:cs="Times New Roman"/>
          <w:szCs w:val="24"/>
        </w:rPr>
      </w:pPr>
    </w:p>
    <w:p w:rsidR="00C8586F" w:rsidRPr="00FF6471" w:rsidRDefault="00C8586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2AB15D27CCB641648706A49FB10EEF4B"/>
        </w:placeholder>
      </w:sdtPr>
      <w:sdtContent>
        <w:p w:rsidR="00C8586F" w:rsidRDefault="00C8586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269C43EEEC08410F8B4853B91B7CB742"/>
        </w:placeholder>
      </w:sdtPr>
      <w:sdtEndPr>
        <w:rPr>
          <w:rFonts w:cs="Times New Roman"/>
          <w:szCs w:val="24"/>
        </w:rPr>
      </w:sdtEndPr>
      <w:sdtContent>
        <w:p w:rsidR="00C8586F" w:rsidRDefault="00C8586F" w:rsidP="00C8586F">
          <w:pPr>
            <w:pStyle w:val="NormalWeb"/>
            <w:shd w:val="clear" w:color="000000" w:fill="auto"/>
            <w:spacing w:before="0" w:beforeAutospacing="0" w:after="0" w:afterAutospacing="0"/>
            <w:jc w:val="both"/>
            <w:divId w:val="51318830"/>
            <w:rPr>
              <w:rFonts w:eastAsia="Times New Roman" w:cstheme="minorBidi"/>
              <w:bCs/>
              <w:szCs w:val="22"/>
            </w:rPr>
          </w:pPr>
        </w:p>
        <w:p w:rsidR="00C8586F" w:rsidRDefault="00C8586F" w:rsidP="00C8586F">
          <w:pPr>
            <w:pStyle w:val="NormalWeb"/>
            <w:shd w:val="clear" w:color="000000" w:fill="auto"/>
            <w:spacing w:before="0" w:beforeAutospacing="0" w:after="0" w:afterAutospacing="0"/>
            <w:jc w:val="both"/>
            <w:divId w:val="51318830"/>
          </w:pPr>
          <w:r w:rsidRPr="00FA4028">
            <w:t>Texas educators dedicate years, often decades, of service to their communities. As they retire, many still have unused sick leave on the books. In districts without local policy, those earned days simply expire. H.B. 5606 ensures local school districts have a fallback option: If no local policy exists, retiring teachers</w:t>
          </w:r>
          <w:r>
            <w:t>'</w:t>
          </w:r>
          <w:r w:rsidRPr="00FA4028">
            <w:t xml:space="preserve"> unused sick leave days may be deposited into a shared leave pool to support current teachers still in the profession. This approach keeps control at the local level and ensures </w:t>
          </w:r>
          <w:r>
            <w:t xml:space="preserve">that </w:t>
          </w:r>
          <w:r w:rsidRPr="00FA4028">
            <w:t>a resource that districts already track does</w:t>
          </w:r>
          <w:r>
            <w:t xml:space="preserve"> </w:t>
          </w:r>
          <w:r w:rsidRPr="00FA4028">
            <w:t>n</w:t>
          </w:r>
          <w:r>
            <w:t>o</w:t>
          </w:r>
          <w:r w:rsidRPr="00FA4028">
            <w:t>t go to waste. </w:t>
          </w:r>
        </w:p>
        <w:p w:rsidR="00C8586F" w:rsidRPr="00FA4028" w:rsidRDefault="00C8586F" w:rsidP="00C8586F">
          <w:pPr>
            <w:pStyle w:val="NormalWeb"/>
            <w:shd w:val="clear" w:color="000000" w:fill="auto"/>
            <w:spacing w:before="0" w:beforeAutospacing="0" w:after="0" w:afterAutospacing="0"/>
            <w:jc w:val="both"/>
            <w:divId w:val="51318830"/>
          </w:pPr>
        </w:p>
      </w:sdtContent>
    </w:sdt>
    <w:p w:rsidR="00C8586F" w:rsidRDefault="00C8586F" w:rsidP="004D5BCF">
      <w:pPr>
        <w:spacing w:after="0" w:line="240" w:lineRule="auto"/>
        <w:jc w:val="both"/>
        <w:rPr>
          <w:rFonts w:eastAsia="Times New Roman" w:cs="Times New Roman"/>
          <w:szCs w:val="24"/>
        </w:rPr>
      </w:pPr>
      <w:bookmarkStart w:id="0" w:name="EnrolledProposed"/>
      <w:bookmarkEnd w:id="0"/>
      <w:r>
        <w:rPr>
          <w:rFonts w:eastAsia="Times New Roman" w:cs="Times New Roman"/>
          <w:szCs w:val="24"/>
        </w:rPr>
        <w:t>H.B. 5606 amends current law relating to a sick leave pool for public school employees.</w:t>
      </w:r>
    </w:p>
    <w:p w:rsidR="00C8586F" w:rsidRPr="00115628" w:rsidRDefault="00C8586F" w:rsidP="004D5BCF">
      <w:pPr>
        <w:spacing w:after="0" w:line="240" w:lineRule="auto"/>
        <w:jc w:val="both"/>
        <w:rPr>
          <w:rFonts w:eastAsia="Times New Roman" w:cs="Times New Roman"/>
          <w:szCs w:val="24"/>
        </w:rPr>
      </w:pPr>
    </w:p>
    <w:p w:rsidR="00C8586F" w:rsidRPr="005C2A78" w:rsidRDefault="00C8586F" w:rsidP="004D5BCF">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CE7905D64FCE4EBBA85CA0E352A10CA5"/>
          </w:placeholder>
        </w:sdtPr>
        <w:sdtContent>
          <w:r>
            <w:rPr>
              <w:rFonts w:eastAsia="Times New Roman" w:cs="Times New Roman"/>
              <w:b/>
              <w:szCs w:val="24"/>
              <w:u w:val="single"/>
            </w:rPr>
            <w:t>RULEMAKING AUTHORITY</w:t>
          </w:r>
        </w:sdtContent>
      </w:sdt>
    </w:p>
    <w:p w:rsidR="00C8586F" w:rsidRPr="006529C4" w:rsidRDefault="00C8586F" w:rsidP="004D5BCF">
      <w:pPr>
        <w:spacing w:after="0" w:line="240" w:lineRule="auto"/>
        <w:jc w:val="both"/>
        <w:rPr>
          <w:rFonts w:cs="Times New Roman"/>
          <w:szCs w:val="24"/>
        </w:rPr>
      </w:pPr>
    </w:p>
    <w:p w:rsidR="00C8586F" w:rsidRPr="006529C4" w:rsidRDefault="00C8586F" w:rsidP="004D5BCF">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8586F" w:rsidRPr="006529C4" w:rsidRDefault="00C8586F" w:rsidP="004D5BCF">
      <w:pPr>
        <w:spacing w:after="0" w:line="240" w:lineRule="auto"/>
        <w:jc w:val="both"/>
        <w:rPr>
          <w:rFonts w:cs="Times New Roman"/>
          <w:szCs w:val="24"/>
        </w:rPr>
      </w:pPr>
    </w:p>
    <w:p w:rsidR="00C8586F" w:rsidRPr="005C2A78" w:rsidRDefault="00C8586F" w:rsidP="004D5BCF">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E96E89979FE24128A6B3371138F7B609"/>
          </w:placeholder>
        </w:sdtPr>
        <w:sdtContent>
          <w:r>
            <w:rPr>
              <w:rFonts w:eastAsia="Times New Roman" w:cs="Times New Roman"/>
              <w:b/>
              <w:szCs w:val="24"/>
              <w:u w:val="single"/>
            </w:rPr>
            <w:t>SECTION BY SECTION ANALYSIS</w:t>
          </w:r>
        </w:sdtContent>
      </w:sdt>
    </w:p>
    <w:p w:rsidR="00C8586F" w:rsidRDefault="00C8586F" w:rsidP="004D5BCF">
      <w:pPr>
        <w:spacing w:after="0" w:line="240" w:lineRule="auto"/>
        <w:jc w:val="both"/>
        <w:rPr>
          <w:rFonts w:eastAsia="Times New Roman" w:cs="Times New Roman"/>
          <w:szCs w:val="24"/>
        </w:rPr>
      </w:pPr>
    </w:p>
    <w:p w:rsidR="00C8586F" w:rsidRDefault="00C8586F" w:rsidP="004D5BCF">
      <w:pPr>
        <w:spacing w:after="0" w:line="240" w:lineRule="auto"/>
        <w:jc w:val="both"/>
        <w:rPr>
          <w:rFonts w:eastAsia="Times New Roman" w:cs="Times New Roman"/>
          <w:szCs w:val="24"/>
        </w:rPr>
      </w:pPr>
      <w:r w:rsidRPr="00570640">
        <w:rPr>
          <w:rFonts w:eastAsia="Times New Roman" w:cs="Times New Roman"/>
          <w:szCs w:val="24"/>
        </w:rPr>
        <w:t xml:space="preserve">SECTION 1. </w:t>
      </w:r>
      <w:r>
        <w:rPr>
          <w:rFonts w:eastAsia="Times New Roman" w:cs="Times New Roman"/>
          <w:szCs w:val="24"/>
        </w:rPr>
        <w:t>Amends S</w:t>
      </w:r>
      <w:r w:rsidRPr="00570640">
        <w:rPr>
          <w:rFonts w:eastAsia="Times New Roman" w:cs="Times New Roman"/>
          <w:szCs w:val="24"/>
        </w:rPr>
        <w:t>ubchapter A, Chapter 22, Education Code, by adding Section 22.0031</w:t>
      </w:r>
      <w:r>
        <w:rPr>
          <w:rFonts w:eastAsia="Times New Roman" w:cs="Times New Roman"/>
          <w:szCs w:val="24"/>
        </w:rPr>
        <w:t xml:space="preserve">, </w:t>
      </w:r>
      <w:r w:rsidRPr="00570640">
        <w:rPr>
          <w:rFonts w:eastAsia="Times New Roman" w:cs="Times New Roman"/>
          <w:szCs w:val="24"/>
        </w:rPr>
        <w:t>as follows:</w:t>
      </w:r>
    </w:p>
    <w:p w:rsidR="00C8586F" w:rsidRPr="00570640" w:rsidRDefault="00C8586F" w:rsidP="004D5BCF">
      <w:pPr>
        <w:spacing w:after="0" w:line="240" w:lineRule="auto"/>
        <w:jc w:val="both"/>
        <w:rPr>
          <w:rFonts w:eastAsia="Times New Roman" w:cs="Times New Roman"/>
          <w:szCs w:val="24"/>
        </w:rPr>
      </w:pPr>
    </w:p>
    <w:p w:rsidR="00C8586F" w:rsidRPr="00570640" w:rsidRDefault="00C8586F" w:rsidP="004D5BCF">
      <w:pPr>
        <w:spacing w:after="0" w:line="240" w:lineRule="auto"/>
        <w:ind w:left="720"/>
        <w:jc w:val="both"/>
        <w:rPr>
          <w:rFonts w:eastAsia="Times New Roman" w:cs="Times New Roman"/>
          <w:szCs w:val="24"/>
        </w:rPr>
      </w:pPr>
      <w:r w:rsidRPr="00570640">
        <w:rPr>
          <w:rFonts w:eastAsia="Times New Roman" w:cs="Times New Roman"/>
          <w:szCs w:val="24"/>
        </w:rPr>
        <w:t xml:space="preserve">Sec. 22.0031. SICK LEAVE POOL. (a) </w:t>
      </w:r>
      <w:r>
        <w:rPr>
          <w:rFonts w:eastAsia="Times New Roman" w:cs="Times New Roman"/>
          <w:szCs w:val="24"/>
        </w:rPr>
        <w:t xml:space="preserve">Requires </w:t>
      </w:r>
      <w:r w:rsidRPr="00570640">
        <w:rPr>
          <w:rFonts w:eastAsia="Times New Roman" w:cs="Times New Roman"/>
          <w:szCs w:val="24"/>
        </w:rPr>
        <w:t>the board of trustees of a school district or governing body of an open-enrollment charter school</w:t>
      </w:r>
      <w:r>
        <w:rPr>
          <w:rFonts w:eastAsia="Times New Roman" w:cs="Times New Roman"/>
          <w:szCs w:val="24"/>
        </w:rPr>
        <w:t>, e</w:t>
      </w:r>
      <w:r w:rsidRPr="00570640">
        <w:rPr>
          <w:rFonts w:eastAsia="Times New Roman" w:cs="Times New Roman"/>
          <w:szCs w:val="24"/>
        </w:rPr>
        <w:t xml:space="preserve">xcept as provided by Subsection (b), </w:t>
      </w:r>
      <w:r>
        <w:rPr>
          <w:rFonts w:eastAsia="Times New Roman" w:cs="Times New Roman"/>
          <w:szCs w:val="24"/>
        </w:rPr>
        <w:t>to</w:t>
      </w:r>
      <w:r w:rsidRPr="00570640">
        <w:rPr>
          <w:rFonts w:eastAsia="Times New Roman" w:cs="Times New Roman"/>
          <w:szCs w:val="24"/>
        </w:rPr>
        <w:t xml:space="preserve"> establish a program under which</w:t>
      </w:r>
      <w:r>
        <w:rPr>
          <w:rFonts w:eastAsia="Times New Roman" w:cs="Times New Roman"/>
          <w:szCs w:val="24"/>
        </w:rPr>
        <w:t xml:space="preserve"> </w:t>
      </w:r>
      <w:r w:rsidRPr="00570640">
        <w:rPr>
          <w:rFonts w:eastAsia="Times New Roman" w:cs="Times New Roman"/>
          <w:szCs w:val="24"/>
        </w:rPr>
        <w:t>a retiring employee</w:t>
      </w:r>
      <w:r>
        <w:rPr>
          <w:rFonts w:eastAsia="Times New Roman" w:cs="Times New Roman"/>
          <w:szCs w:val="24"/>
        </w:rPr>
        <w:t>'</w:t>
      </w:r>
      <w:r w:rsidRPr="00570640">
        <w:rPr>
          <w:rFonts w:eastAsia="Times New Roman" w:cs="Times New Roman"/>
          <w:szCs w:val="24"/>
        </w:rPr>
        <w:t>s accrued sick leave is contributed to a sick leave pool on the retirement of the retiring employee and</w:t>
      </w:r>
      <w:r>
        <w:rPr>
          <w:rFonts w:eastAsia="Times New Roman" w:cs="Times New Roman"/>
          <w:szCs w:val="24"/>
        </w:rPr>
        <w:t xml:space="preserve"> </w:t>
      </w:r>
      <w:r w:rsidRPr="00570640">
        <w:rPr>
          <w:rFonts w:eastAsia="Times New Roman" w:cs="Times New Roman"/>
          <w:szCs w:val="24"/>
        </w:rPr>
        <w:t>sick leave contributed to the sick leave pool may be used by a district or school employee who has exhausted the employee</w:t>
      </w:r>
      <w:r>
        <w:rPr>
          <w:rFonts w:eastAsia="Times New Roman" w:cs="Times New Roman"/>
          <w:szCs w:val="24"/>
        </w:rPr>
        <w:t>'</w:t>
      </w:r>
      <w:r w:rsidRPr="00570640">
        <w:rPr>
          <w:rFonts w:eastAsia="Times New Roman" w:cs="Times New Roman"/>
          <w:szCs w:val="24"/>
        </w:rPr>
        <w:t>s sick leave, subject to any district or school policy regarding the use of sick leave.</w:t>
      </w:r>
    </w:p>
    <w:p w:rsidR="00C8586F" w:rsidRDefault="00C8586F" w:rsidP="004D5BCF">
      <w:pPr>
        <w:spacing w:after="0" w:line="240" w:lineRule="auto"/>
        <w:ind w:left="720"/>
        <w:jc w:val="both"/>
        <w:rPr>
          <w:rFonts w:eastAsia="Times New Roman" w:cs="Times New Roman"/>
          <w:szCs w:val="24"/>
        </w:rPr>
      </w:pPr>
    </w:p>
    <w:p w:rsidR="00C8586F" w:rsidRPr="00570640" w:rsidRDefault="00C8586F" w:rsidP="004D5BCF">
      <w:pPr>
        <w:spacing w:after="0" w:line="240" w:lineRule="auto"/>
        <w:ind w:left="1440"/>
        <w:jc w:val="both"/>
        <w:rPr>
          <w:rFonts w:eastAsia="Times New Roman" w:cs="Times New Roman"/>
          <w:szCs w:val="24"/>
        </w:rPr>
      </w:pPr>
      <w:r w:rsidRPr="00570640">
        <w:rPr>
          <w:rFonts w:eastAsia="Times New Roman" w:cs="Times New Roman"/>
          <w:szCs w:val="24"/>
        </w:rPr>
        <w:t xml:space="preserve">(b) </w:t>
      </w:r>
      <w:r>
        <w:rPr>
          <w:rFonts w:eastAsia="Times New Roman" w:cs="Times New Roman"/>
          <w:szCs w:val="24"/>
        </w:rPr>
        <w:t xml:space="preserve">Provides that the </w:t>
      </w:r>
      <w:r w:rsidRPr="00570640">
        <w:rPr>
          <w:rFonts w:eastAsia="Times New Roman" w:cs="Times New Roman"/>
          <w:szCs w:val="24"/>
        </w:rPr>
        <w:t>board of trustees of a school district or the governing body of an open-enrollment charter school that adopted a policy related to a retiring employee</w:t>
      </w:r>
      <w:r>
        <w:rPr>
          <w:rFonts w:eastAsia="Times New Roman" w:cs="Times New Roman"/>
          <w:szCs w:val="24"/>
        </w:rPr>
        <w:t>'</w:t>
      </w:r>
      <w:r w:rsidRPr="00570640">
        <w:rPr>
          <w:rFonts w:eastAsia="Times New Roman" w:cs="Times New Roman"/>
          <w:szCs w:val="24"/>
        </w:rPr>
        <w:t>s accrued sick leave before September 1, 2025, is not required to establish a program in accordance with Subsection (a) if establishing the program would conflict with that policy.</w:t>
      </w:r>
    </w:p>
    <w:p w:rsidR="00C8586F" w:rsidRDefault="00C8586F" w:rsidP="004D5BCF">
      <w:pPr>
        <w:spacing w:after="0" w:line="240" w:lineRule="auto"/>
        <w:jc w:val="both"/>
        <w:rPr>
          <w:rFonts w:eastAsia="Times New Roman" w:cs="Times New Roman"/>
          <w:szCs w:val="24"/>
        </w:rPr>
      </w:pPr>
    </w:p>
    <w:p w:rsidR="00C8586F" w:rsidRDefault="00C8586F" w:rsidP="004D5BCF">
      <w:pPr>
        <w:spacing w:after="0" w:line="240" w:lineRule="auto"/>
        <w:jc w:val="both"/>
        <w:rPr>
          <w:rFonts w:eastAsia="Times New Roman" w:cs="Times New Roman"/>
          <w:szCs w:val="24"/>
        </w:rPr>
      </w:pPr>
      <w:r w:rsidRPr="00570640">
        <w:rPr>
          <w:rFonts w:eastAsia="Times New Roman" w:cs="Times New Roman"/>
          <w:szCs w:val="24"/>
        </w:rPr>
        <w:t xml:space="preserve">SECTION 2. </w:t>
      </w:r>
      <w:r>
        <w:rPr>
          <w:rFonts w:eastAsia="Times New Roman" w:cs="Times New Roman"/>
          <w:szCs w:val="24"/>
        </w:rPr>
        <w:t xml:space="preserve">Amends </w:t>
      </w:r>
      <w:r w:rsidRPr="00570640">
        <w:rPr>
          <w:rFonts w:eastAsia="Times New Roman" w:cs="Times New Roman"/>
          <w:szCs w:val="24"/>
        </w:rPr>
        <w:t xml:space="preserve">Section 22.003(c-1), Education Code, </w:t>
      </w:r>
      <w:r>
        <w:rPr>
          <w:rFonts w:eastAsia="Times New Roman" w:cs="Times New Roman"/>
          <w:szCs w:val="24"/>
        </w:rPr>
        <w:t>to require that a</w:t>
      </w:r>
      <w:r w:rsidRPr="00570640">
        <w:rPr>
          <w:rFonts w:eastAsia="Times New Roman" w:cs="Times New Roman"/>
          <w:szCs w:val="24"/>
        </w:rPr>
        <w:t>ny informational handbook a school district provides to employees in an electronic or paper form or makes available by posting on the district website include information on the sick leave pool created under Section 22.0031</w:t>
      </w:r>
      <w:r>
        <w:rPr>
          <w:rFonts w:eastAsia="Times New Roman" w:cs="Times New Roman"/>
          <w:szCs w:val="24"/>
        </w:rPr>
        <w:t xml:space="preserve"> </w:t>
      </w:r>
      <w:r w:rsidRPr="00570640">
        <w:rPr>
          <w:rFonts w:eastAsia="Times New Roman" w:cs="Times New Roman"/>
          <w:szCs w:val="24"/>
        </w:rPr>
        <w:t>and notification of an employee</w:t>
      </w:r>
      <w:r>
        <w:rPr>
          <w:rFonts w:eastAsia="Times New Roman" w:cs="Times New Roman"/>
          <w:szCs w:val="24"/>
        </w:rPr>
        <w:t>'</w:t>
      </w:r>
      <w:r w:rsidRPr="00570640">
        <w:rPr>
          <w:rFonts w:eastAsia="Times New Roman" w:cs="Times New Roman"/>
          <w:szCs w:val="24"/>
        </w:rPr>
        <w:t>s rights under Subsection (b)</w:t>
      </w:r>
      <w:r>
        <w:rPr>
          <w:rFonts w:eastAsia="Times New Roman" w:cs="Times New Roman"/>
          <w:szCs w:val="24"/>
        </w:rPr>
        <w:t xml:space="preserve"> (relating to the rights of an employee of a school district who is physically assaulted</w:t>
      </w:r>
      <w:r w:rsidRPr="00570640">
        <w:t xml:space="preserve"> </w:t>
      </w:r>
      <w:r w:rsidRPr="00570640">
        <w:rPr>
          <w:rFonts w:eastAsia="Times New Roman" w:cs="Times New Roman"/>
          <w:szCs w:val="24"/>
        </w:rPr>
        <w:t>during the performance of the employee</w:t>
      </w:r>
      <w:r>
        <w:rPr>
          <w:rFonts w:eastAsia="Times New Roman" w:cs="Times New Roman"/>
          <w:szCs w:val="24"/>
        </w:rPr>
        <w:t>'</w:t>
      </w:r>
      <w:r w:rsidRPr="00570640">
        <w:rPr>
          <w:rFonts w:eastAsia="Times New Roman" w:cs="Times New Roman"/>
          <w:szCs w:val="24"/>
        </w:rPr>
        <w:t>s regular dutie</w:t>
      </w:r>
      <w:r>
        <w:rPr>
          <w:rFonts w:eastAsia="Times New Roman" w:cs="Times New Roman"/>
          <w:szCs w:val="24"/>
        </w:rPr>
        <w:t>s)</w:t>
      </w:r>
      <w:r w:rsidRPr="00570640">
        <w:rPr>
          <w:rFonts w:eastAsia="Times New Roman" w:cs="Times New Roman"/>
          <w:szCs w:val="24"/>
        </w:rPr>
        <w:t xml:space="preserve"> in the relevant section of the handbook.  </w:t>
      </w:r>
    </w:p>
    <w:p w:rsidR="00C8586F" w:rsidRPr="00570640" w:rsidRDefault="00C8586F" w:rsidP="004D5BCF">
      <w:pPr>
        <w:spacing w:after="0" w:line="240" w:lineRule="auto"/>
        <w:jc w:val="both"/>
        <w:rPr>
          <w:rFonts w:eastAsia="Times New Roman" w:cs="Times New Roman"/>
          <w:szCs w:val="24"/>
        </w:rPr>
      </w:pPr>
    </w:p>
    <w:p w:rsidR="00C8586F" w:rsidRPr="00C8671F" w:rsidRDefault="00C8586F" w:rsidP="004D5BCF">
      <w:pPr>
        <w:spacing w:after="0" w:line="240" w:lineRule="auto"/>
        <w:jc w:val="both"/>
        <w:rPr>
          <w:rFonts w:eastAsia="Times New Roman" w:cs="Times New Roman"/>
          <w:szCs w:val="24"/>
        </w:rPr>
      </w:pPr>
      <w:r w:rsidRPr="00570640">
        <w:rPr>
          <w:rFonts w:eastAsia="Times New Roman" w:cs="Times New Roman"/>
          <w:szCs w:val="24"/>
        </w:rPr>
        <w:t xml:space="preserve">SECTION 3. </w:t>
      </w:r>
      <w:r>
        <w:rPr>
          <w:rFonts w:eastAsia="Times New Roman" w:cs="Times New Roman"/>
          <w:szCs w:val="24"/>
        </w:rPr>
        <w:t xml:space="preserve">Effective date: </w:t>
      </w:r>
      <w:r w:rsidRPr="00570640">
        <w:rPr>
          <w:rFonts w:eastAsia="Times New Roman" w:cs="Times New Roman"/>
          <w:szCs w:val="24"/>
        </w:rPr>
        <w:t>September 1, 2025.</w:t>
      </w:r>
    </w:p>
    <w:sectPr w:rsidR="00C8586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F03AB" w:rsidRDefault="008F03AB" w:rsidP="000F1DF9">
      <w:pPr>
        <w:spacing w:after="0" w:line="240" w:lineRule="auto"/>
      </w:pPr>
      <w:r>
        <w:separator/>
      </w:r>
    </w:p>
  </w:endnote>
  <w:endnote w:type="continuationSeparator" w:id="0">
    <w:p w:rsidR="008F03AB" w:rsidRDefault="008F03A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F03AB"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C8586F">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C8586F">
                <w:rPr>
                  <w:sz w:val="20"/>
                  <w:szCs w:val="20"/>
                </w:rPr>
                <w:t>H.B. 5606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C8586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F03AB"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F03AB" w:rsidRDefault="008F03AB" w:rsidP="000F1DF9">
      <w:pPr>
        <w:spacing w:after="0" w:line="240" w:lineRule="auto"/>
      </w:pPr>
      <w:r>
        <w:separator/>
      </w:r>
    </w:p>
  </w:footnote>
  <w:footnote w:type="continuationSeparator" w:id="0">
    <w:p w:rsidR="008F03AB" w:rsidRDefault="008F03A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23C97"/>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88B"/>
    <w:rsid w:val="00605CA0"/>
    <w:rsid w:val="006529C4"/>
    <w:rsid w:val="006D756B"/>
    <w:rsid w:val="00774EC7"/>
    <w:rsid w:val="00833061"/>
    <w:rsid w:val="008A6859"/>
    <w:rsid w:val="008F03AB"/>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586F"/>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59CBBC"/>
  <w15:docId w15:val="{17923618-3E27-4A2E-9DB3-A23C22626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C8586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4905910">
      <w:bodyDiv w:val="1"/>
      <w:marLeft w:val="0"/>
      <w:marRight w:val="0"/>
      <w:marTop w:val="0"/>
      <w:marBottom w:val="0"/>
      <w:divBdr>
        <w:top w:val="none" w:sz="0" w:space="0" w:color="auto"/>
        <w:left w:val="none" w:sz="0" w:space="0" w:color="auto"/>
        <w:bottom w:val="none" w:sz="0" w:space="0" w:color="auto"/>
        <w:right w:val="none" w:sz="0" w:space="0" w:color="auto"/>
      </w:divBdr>
      <w:divsChild>
        <w:div w:id="51318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BAB16098D3BC4194A7DAFCD876F15405"/>
        <w:category>
          <w:name w:val="General"/>
          <w:gallery w:val="placeholder"/>
        </w:category>
        <w:types>
          <w:type w:val="bbPlcHdr"/>
        </w:types>
        <w:behaviors>
          <w:behavior w:val="content"/>
        </w:behaviors>
        <w:guid w:val="{0F0E2F9E-8EA1-4463-B389-BE31256153C7}"/>
      </w:docPartPr>
      <w:docPartBody>
        <w:p w:rsidR="007B0BF7" w:rsidRDefault="007B0BF7"/>
      </w:docPartBody>
    </w:docPart>
    <w:docPart>
      <w:docPartPr>
        <w:name w:val="CB78C26FD0A64824A222E2112747E841"/>
        <w:category>
          <w:name w:val="General"/>
          <w:gallery w:val="placeholder"/>
        </w:category>
        <w:types>
          <w:type w:val="bbPlcHdr"/>
        </w:types>
        <w:behaviors>
          <w:behavior w:val="content"/>
        </w:behaviors>
        <w:guid w:val="{99494F6B-EEBF-44BD-8483-DBE4A9515DEB}"/>
      </w:docPartPr>
      <w:docPartBody>
        <w:p w:rsidR="007B0BF7" w:rsidRDefault="007B0BF7"/>
      </w:docPartBody>
    </w:docPart>
    <w:docPart>
      <w:docPartPr>
        <w:name w:val="001C564A68614E0682BCE00CE111D08C"/>
        <w:category>
          <w:name w:val="General"/>
          <w:gallery w:val="placeholder"/>
        </w:category>
        <w:types>
          <w:type w:val="bbPlcHdr"/>
        </w:types>
        <w:behaviors>
          <w:behavior w:val="content"/>
        </w:behaviors>
        <w:guid w:val="{17A32016-5C2B-40F0-A89A-C1E478A5B8A4}"/>
      </w:docPartPr>
      <w:docPartBody>
        <w:p w:rsidR="007B0BF7" w:rsidRDefault="007B0BF7"/>
      </w:docPartBody>
    </w:docPart>
    <w:docPart>
      <w:docPartPr>
        <w:name w:val="B4993524B510410EBD93468E1FEF6A05"/>
        <w:category>
          <w:name w:val="General"/>
          <w:gallery w:val="placeholder"/>
        </w:category>
        <w:types>
          <w:type w:val="bbPlcHdr"/>
        </w:types>
        <w:behaviors>
          <w:behavior w:val="content"/>
        </w:behaviors>
        <w:guid w:val="{687DCAD2-67C8-4F60-8287-D45C95FDED27}"/>
      </w:docPartPr>
      <w:docPartBody>
        <w:p w:rsidR="007B0BF7" w:rsidRDefault="007B0BF7"/>
      </w:docPartBody>
    </w:docPart>
    <w:docPart>
      <w:docPartPr>
        <w:name w:val="6EFD9AD6E8924ABB9A0AA09BFB524B64"/>
        <w:category>
          <w:name w:val="General"/>
          <w:gallery w:val="placeholder"/>
        </w:category>
        <w:types>
          <w:type w:val="bbPlcHdr"/>
        </w:types>
        <w:behaviors>
          <w:behavior w:val="content"/>
        </w:behaviors>
        <w:guid w:val="{EB3FAC3C-DE39-4BC3-81D2-EA929E646553}"/>
      </w:docPartPr>
      <w:docPartBody>
        <w:p w:rsidR="007B0BF7" w:rsidRDefault="007B0BF7"/>
      </w:docPartBody>
    </w:docPart>
    <w:docPart>
      <w:docPartPr>
        <w:name w:val="4F44D9E425E449C5983BE71548B53494"/>
        <w:category>
          <w:name w:val="General"/>
          <w:gallery w:val="placeholder"/>
        </w:category>
        <w:types>
          <w:type w:val="bbPlcHdr"/>
        </w:types>
        <w:behaviors>
          <w:behavior w:val="content"/>
        </w:behaviors>
        <w:guid w:val="{3500E6ED-DB75-4F8A-9771-D7FA9334E7F7}"/>
      </w:docPartPr>
      <w:docPartBody>
        <w:p w:rsidR="007B0BF7" w:rsidRDefault="007B0BF7"/>
      </w:docPartBody>
    </w:docPart>
    <w:docPart>
      <w:docPartPr>
        <w:name w:val="C17660D301574D4E826BB99084B9F3E7"/>
        <w:category>
          <w:name w:val="General"/>
          <w:gallery w:val="placeholder"/>
        </w:category>
        <w:types>
          <w:type w:val="bbPlcHdr"/>
        </w:types>
        <w:behaviors>
          <w:behavior w:val="content"/>
        </w:behaviors>
        <w:guid w:val="{E2D8EED5-265A-4D35-B751-20F568D9D53D}"/>
      </w:docPartPr>
      <w:docPartBody>
        <w:p w:rsidR="007B0BF7" w:rsidRDefault="007B0BF7"/>
      </w:docPartBody>
    </w:docPart>
    <w:docPart>
      <w:docPartPr>
        <w:name w:val="D770CCAE5FFC463B8BF8EB9955350D29"/>
        <w:category>
          <w:name w:val="General"/>
          <w:gallery w:val="placeholder"/>
        </w:category>
        <w:types>
          <w:type w:val="bbPlcHdr"/>
        </w:types>
        <w:behaviors>
          <w:behavior w:val="content"/>
        </w:behaviors>
        <w:guid w:val="{D8909AA4-A04A-436A-A28C-8FF4E5077490}"/>
      </w:docPartPr>
      <w:docPartBody>
        <w:p w:rsidR="007B0BF7" w:rsidRDefault="007B0BF7"/>
      </w:docPartBody>
    </w:docPart>
    <w:docPart>
      <w:docPartPr>
        <w:name w:val="807B82905F304DDC9379DEB1D986B86B"/>
        <w:category>
          <w:name w:val="General"/>
          <w:gallery w:val="placeholder"/>
        </w:category>
        <w:types>
          <w:type w:val="bbPlcHdr"/>
        </w:types>
        <w:behaviors>
          <w:behavior w:val="content"/>
        </w:behaviors>
        <w:guid w:val="{5BC558A3-8FE9-4F83-B0D6-715EF9267D8C}"/>
      </w:docPartPr>
      <w:docPartBody>
        <w:p w:rsidR="007B0BF7" w:rsidRDefault="007B0BF7"/>
      </w:docPartBody>
    </w:docPart>
    <w:docPart>
      <w:docPartPr>
        <w:name w:val="5B9278C80E894B538F13D3CECAF5B32D"/>
        <w:category>
          <w:name w:val="General"/>
          <w:gallery w:val="placeholder"/>
        </w:category>
        <w:types>
          <w:type w:val="bbPlcHdr"/>
        </w:types>
        <w:behaviors>
          <w:behavior w:val="content"/>
        </w:behaviors>
        <w:guid w:val="{B21350E4-154F-47DC-8FBD-C8783C7B3C19}"/>
      </w:docPartPr>
      <w:docPartBody>
        <w:p w:rsidR="007B0BF7" w:rsidRDefault="008242C3" w:rsidP="008242C3">
          <w:pPr>
            <w:pStyle w:val="5B9278C80E894B538F13D3CECAF5B32D"/>
          </w:pPr>
          <w:r w:rsidRPr="00A30DD1">
            <w:rPr>
              <w:rStyle w:val="PlaceholderText"/>
            </w:rPr>
            <w:t>Click here to enter a date.</w:t>
          </w:r>
        </w:p>
      </w:docPartBody>
    </w:docPart>
    <w:docPart>
      <w:docPartPr>
        <w:name w:val="1A509FFF574C405A9824624A7D070A35"/>
        <w:category>
          <w:name w:val="General"/>
          <w:gallery w:val="placeholder"/>
        </w:category>
        <w:types>
          <w:type w:val="bbPlcHdr"/>
        </w:types>
        <w:behaviors>
          <w:behavior w:val="content"/>
        </w:behaviors>
        <w:guid w:val="{12C6206C-2FBC-4FFF-898B-FA0161CA76BA}"/>
      </w:docPartPr>
      <w:docPartBody>
        <w:p w:rsidR="007B0BF7" w:rsidRDefault="007B0BF7"/>
      </w:docPartBody>
    </w:docPart>
    <w:docPart>
      <w:docPartPr>
        <w:name w:val="2AB15D27CCB641648706A49FB10EEF4B"/>
        <w:category>
          <w:name w:val="General"/>
          <w:gallery w:val="placeholder"/>
        </w:category>
        <w:types>
          <w:type w:val="bbPlcHdr"/>
        </w:types>
        <w:behaviors>
          <w:behavior w:val="content"/>
        </w:behaviors>
        <w:guid w:val="{DA73B3CA-4AE7-42E5-9294-B65612FBA2AA}"/>
      </w:docPartPr>
      <w:docPartBody>
        <w:p w:rsidR="007B0BF7" w:rsidRDefault="007B0BF7"/>
      </w:docPartBody>
    </w:docPart>
    <w:docPart>
      <w:docPartPr>
        <w:name w:val="269C43EEEC08410F8B4853B91B7CB742"/>
        <w:category>
          <w:name w:val="General"/>
          <w:gallery w:val="placeholder"/>
        </w:category>
        <w:types>
          <w:type w:val="bbPlcHdr"/>
        </w:types>
        <w:behaviors>
          <w:behavior w:val="content"/>
        </w:behaviors>
        <w:guid w:val="{188E030F-9B79-4964-A064-22A96CDF00B4}"/>
      </w:docPartPr>
      <w:docPartBody>
        <w:p w:rsidR="007B0BF7" w:rsidRDefault="008242C3" w:rsidP="008242C3">
          <w:pPr>
            <w:pStyle w:val="269C43EEEC08410F8B4853B91B7CB742"/>
          </w:pPr>
          <w:r>
            <w:rPr>
              <w:rFonts w:eastAsia="Times New Roman" w:cs="Times New Roman"/>
              <w:bCs/>
            </w:rPr>
            <w:t xml:space="preserve"> </w:t>
          </w:r>
        </w:p>
      </w:docPartBody>
    </w:docPart>
    <w:docPart>
      <w:docPartPr>
        <w:name w:val="CE7905D64FCE4EBBA85CA0E352A10CA5"/>
        <w:category>
          <w:name w:val="General"/>
          <w:gallery w:val="placeholder"/>
        </w:category>
        <w:types>
          <w:type w:val="bbPlcHdr"/>
        </w:types>
        <w:behaviors>
          <w:behavior w:val="content"/>
        </w:behaviors>
        <w:guid w:val="{3E0C6AF7-CA77-46F5-82D1-7FF9C955E71E}"/>
      </w:docPartPr>
      <w:docPartBody>
        <w:p w:rsidR="007B0BF7" w:rsidRDefault="007B0BF7"/>
      </w:docPartBody>
    </w:docPart>
    <w:docPart>
      <w:docPartPr>
        <w:name w:val="E96E89979FE24128A6B3371138F7B609"/>
        <w:category>
          <w:name w:val="General"/>
          <w:gallery w:val="placeholder"/>
        </w:category>
        <w:types>
          <w:type w:val="bbPlcHdr"/>
        </w:types>
        <w:behaviors>
          <w:behavior w:val="content"/>
        </w:behaviors>
        <w:guid w:val="{576A1FCD-B9F6-4A81-BF1F-F8DFFE9AADD6}"/>
      </w:docPartPr>
      <w:docPartBody>
        <w:p w:rsidR="007B0BF7" w:rsidRDefault="007B0B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23C97"/>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B0BF7"/>
    <w:rsid w:val="008242C3"/>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42C3"/>
    <w:rPr>
      <w:color w:val="808080"/>
    </w:rPr>
  </w:style>
  <w:style w:type="paragraph" w:customStyle="1" w:styleId="5B9278C80E894B538F13D3CECAF5B32D">
    <w:name w:val="5B9278C80E894B538F13D3CECAF5B32D"/>
    <w:rsid w:val="008242C3"/>
    <w:pPr>
      <w:spacing w:after="160" w:line="278" w:lineRule="auto"/>
    </w:pPr>
    <w:rPr>
      <w:kern w:val="2"/>
      <w:sz w:val="24"/>
      <w:szCs w:val="24"/>
      <w14:ligatures w14:val="standardContextual"/>
    </w:rPr>
  </w:style>
  <w:style w:type="paragraph" w:customStyle="1" w:styleId="269C43EEEC08410F8B4853B91B7CB742">
    <w:name w:val="269C43EEEC08410F8B4853B91B7CB742"/>
    <w:rsid w:val="008242C3"/>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392</Words>
  <Characters>2237</Characters>
  <Application>Microsoft Office Word</Application>
  <DocSecurity>0</DocSecurity>
  <Lines>18</Lines>
  <Paragraphs>5</Paragraphs>
  <ScaleCrop>false</ScaleCrop>
  <Company>Texas Legislative Council</Company>
  <LinksUpToDate>false</LinksUpToDate>
  <CharactersWithSpaces>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2025-05-26T17:57:00Z</cp:lastPrinted>
  <dcterms:created xsi:type="dcterms:W3CDTF">2015-05-29T14:24:00Z</dcterms:created>
  <dcterms:modified xsi:type="dcterms:W3CDTF">2025-05-26T17:57:00Z</dcterms:modified>
</cp:coreProperties>
</file>

<file path=docProps/custom.xml><?xml version="1.0" encoding="utf-8"?>
<op:Properties xmlns:vt="http://schemas.openxmlformats.org/officeDocument/2006/docPropsVTypes" xmlns:op="http://schemas.openxmlformats.org/officeDocument/2006/custom-properties"/>
</file>