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D5237" w14:paraId="01752661" w14:textId="77777777" w:rsidTr="00345119">
        <w:tc>
          <w:tcPr>
            <w:tcW w:w="9576" w:type="dxa"/>
            <w:noWrap/>
          </w:tcPr>
          <w:p w14:paraId="5329B0EC" w14:textId="77777777" w:rsidR="008423E4" w:rsidRPr="0022177D" w:rsidRDefault="007F6DCC" w:rsidP="004139F7">
            <w:pPr>
              <w:pStyle w:val="Heading1"/>
            </w:pPr>
            <w:r w:rsidRPr="00631897">
              <w:t>BILL ANALYSIS</w:t>
            </w:r>
          </w:p>
        </w:tc>
      </w:tr>
    </w:tbl>
    <w:p w14:paraId="064E0626" w14:textId="77777777" w:rsidR="008423E4" w:rsidRPr="005852BA" w:rsidRDefault="008423E4" w:rsidP="004139F7">
      <w:pPr>
        <w:jc w:val="center"/>
        <w:rPr>
          <w:sz w:val="20"/>
          <w:szCs w:val="20"/>
        </w:rPr>
      </w:pPr>
    </w:p>
    <w:p w14:paraId="7A4E880A" w14:textId="77777777" w:rsidR="008423E4" w:rsidRPr="005852BA" w:rsidRDefault="008423E4" w:rsidP="004139F7">
      <w:pPr>
        <w:rPr>
          <w:sz w:val="20"/>
          <w:szCs w:val="20"/>
        </w:rPr>
      </w:pPr>
    </w:p>
    <w:p w14:paraId="31C5E1BA" w14:textId="77777777" w:rsidR="008423E4" w:rsidRPr="005852BA" w:rsidRDefault="008423E4" w:rsidP="004139F7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D5237" w14:paraId="0ABC5B27" w14:textId="77777777" w:rsidTr="00345119">
        <w:tc>
          <w:tcPr>
            <w:tcW w:w="9576" w:type="dxa"/>
          </w:tcPr>
          <w:p w14:paraId="0F715AFD" w14:textId="498D0546" w:rsidR="008423E4" w:rsidRPr="00861995" w:rsidRDefault="007F6DCC" w:rsidP="004139F7">
            <w:pPr>
              <w:jc w:val="right"/>
            </w:pPr>
            <w:r>
              <w:t>C.S.H.B. 5659</w:t>
            </w:r>
          </w:p>
        </w:tc>
      </w:tr>
      <w:tr w:rsidR="005D5237" w14:paraId="1556E971" w14:textId="77777777" w:rsidTr="00345119">
        <w:tc>
          <w:tcPr>
            <w:tcW w:w="9576" w:type="dxa"/>
          </w:tcPr>
          <w:p w14:paraId="7701A654" w14:textId="2D7D0646" w:rsidR="008423E4" w:rsidRPr="00861995" w:rsidRDefault="007F6DCC" w:rsidP="004139F7">
            <w:pPr>
              <w:jc w:val="right"/>
            </w:pPr>
            <w:r>
              <w:t xml:space="preserve">By: </w:t>
            </w:r>
            <w:r w:rsidR="00EE7565">
              <w:t>Dean</w:t>
            </w:r>
          </w:p>
        </w:tc>
      </w:tr>
      <w:tr w:rsidR="005D5237" w14:paraId="1E8BC833" w14:textId="77777777" w:rsidTr="00345119">
        <w:tc>
          <w:tcPr>
            <w:tcW w:w="9576" w:type="dxa"/>
          </w:tcPr>
          <w:p w14:paraId="42465085" w14:textId="1C7D3ACE" w:rsidR="008423E4" w:rsidRPr="00861995" w:rsidRDefault="007F6DCC" w:rsidP="004139F7">
            <w:pPr>
              <w:jc w:val="right"/>
            </w:pPr>
            <w:r>
              <w:t>Natural Resources</w:t>
            </w:r>
          </w:p>
        </w:tc>
      </w:tr>
      <w:tr w:rsidR="005D5237" w14:paraId="5D78B191" w14:textId="77777777" w:rsidTr="00345119">
        <w:tc>
          <w:tcPr>
            <w:tcW w:w="9576" w:type="dxa"/>
          </w:tcPr>
          <w:p w14:paraId="738C03BF" w14:textId="13C1E974" w:rsidR="008423E4" w:rsidRDefault="007F6DCC" w:rsidP="004139F7">
            <w:pPr>
              <w:jc w:val="right"/>
            </w:pPr>
            <w:r>
              <w:t>Committee Report (Substituted)</w:t>
            </w:r>
          </w:p>
        </w:tc>
      </w:tr>
    </w:tbl>
    <w:p w14:paraId="7A40F930" w14:textId="77777777" w:rsidR="008423E4" w:rsidRPr="005852BA" w:rsidRDefault="008423E4" w:rsidP="004139F7">
      <w:pPr>
        <w:tabs>
          <w:tab w:val="right" w:pos="9360"/>
        </w:tabs>
        <w:rPr>
          <w:sz w:val="20"/>
          <w:szCs w:val="20"/>
        </w:rPr>
      </w:pPr>
    </w:p>
    <w:p w14:paraId="29A4ADC2" w14:textId="77777777" w:rsidR="008423E4" w:rsidRPr="005852BA" w:rsidRDefault="008423E4" w:rsidP="004139F7">
      <w:pPr>
        <w:rPr>
          <w:sz w:val="20"/>
          <w:szCs w:val="20"/>
        </w:rPr>
      </w:pPr>
    </w:p>
    <w:p w14:paraId="2DAAC71E" w14:textId="77777777" w:rsidR="008423E4" w:rsidRPr="005852BA" w:rsidRDefault="008423E4" w:rsidP="004139F7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D5237" w14:paraId="050062C0" w14:textId="77777777" w:rsidTr="004139F7">
        <w:tc>
          <w:tcPr>
            <w:tcW w:w="9360" w:type="dxa"/>
          </w:tcPr>
          <w:p w14:paraId="0BA582FF" w14:textId="77777777" w:rsidR="008423E4" w:rsidRPr="00A8133F" w:rsidRDefault="007F6DCC" w:rsidP="004139F7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BACKGROUND AND </w:t>
            </w:r>
            <w:r w:rsidRPr="00C34685">
              <w:rPr>
                <w:b/>
                <w:u w:val="single"/>
              </w:rPr>
              <w:t>PURPOSE</w:t>
            </w:r>
            <w:r w:rsidRPr="00C34685">
              <w:rPr>
                <w:b/>
              </w:rPr>
              <w:t xml:space="preserve"> </w:t>
            </w:r>
          </w:p>
          <w:p w14:paraId="679F33D8" w14:textId="77777777" w:rsidR="008423E4" w:rsidRPr="005852BA" w:rsidRDefault="008423E4" w:rsidP="004139F7">
            <w:pPr>
              <w:rPr>
                <w:sz w:val="22"/>
                <w:szCs w:val="22"/>
              </w:rPr>
            </w:pPr>
          </w:p>
          <w:p w14:paraId="2DE7CB47" w14:textId="77777777" w:rsidR="008423E4" w:rsidRDefault="007F6DCC" w:rsidP="004139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 t</w:t>
            </w:r>
            <w:r w:rsidR="003952A7">
              <w:t>he Northeast Texas Municipal Water District was created by the Texas Legislature in 1953</w:t>
            </w:r>
            <w:r>
              <w:t xml:space="preserve"> and that </w:t>
            </w:r>
            <w:r w:rsidR="003952A7">
              <w:t xml:space="preserve">the </w:t>
            </w:r>
            <w:r>
              <w:t>d</w:t>
            </w:r>
            <w:r w:rsidR="003952A7">
              <w:t xml:space="preserve">istrict is comprised of </w:t>
            </w:r>
            <w:r>
              <w:t>seven</w:t>
            </w:r>
            <w:r w:rsidR="003952A7">
              <w:t xml:space="preserve"> cities</w:t>
            </w:r>
            <w:r>
              <w:t xml:space="preserve"> </w:t>
            </w:r>
            <w:r w:rsidR="003952A7">
              <w:t>and is</w:t>
            </w:r>
            <w:r>
              <w:t xml:space="preserve"> </w:t>
            </w:r>
            <w:r w:rsidR="003952A7">
              <w:t xml:space="preserve">managed by a board of </w:t>
            </w:r>
            <w:r>
              <w:t>seven directors, with</w:t>
            </w:r>
            <w:r w:rsidR="003952A7">
              <w:t xml:space="preserve"> </w:t>
            </w:r>
            <w:r>
              <w:t>a</w:t>
            </w:r>
            <w:r w:rsidR="003952A7">
              <w:t xml:space="preserve"> director appointed by the </w:t>
            </w:r>
            <w:r>
              <w:t>c</w:t>
            </w:r>
            <w:r w:rsidR="003952A7">
              <w:t xml:space="preserve">ity </w:t>
            </w:r>
            <w:r>
              <w:t>c</w:t>
            </w:r>
            <w:r w:rsidR="003952A7">
              <w:t xml:space="preserve">ouncil of </w:t>
            </w:r>
            <w:r>
              <w:t xml:space="preserve">each </w:t>
            </w:r>
            <w:r w:rsidR="003952A7">
              <w:t>of th</w:t>
            </w:r>
            <w:r>
              <w:t>os</w:t>
            </w:r>
            <w:r w:rsidR="003952A7">
              <w:t>e cities.</w:t>
            </w:r>
            <w:r>
              <w:t xml:space="preserve"> The bill author has also informed the committee that </w:t>
            </w:r>
            <w:r w:rsidR="003952A7">
              <w:t xml:space="preserve">constituents </w:t>
            </w:r>
            <w:r>
              <w:t>in House District 7</w:t>
            </w:r>
            <w:r w:rsidR="003952A7">
              <w:t xml:space="preserve"> and residents of the </w:t>
            </w:r>
            <w:r w:rsidR="00DA0D0E">
              <w:t xml:space="preserve">water </w:t>
            </w:r>
            <w:r w:rsidR="0042388E">
              <w:t>d</w:t>
            </w:r>
            <w:r w:rsidR="003952A7">
              <w:t>istrict are</w:t>
            </w:r>
            <w:r w:rsidR="0042388E">
              <w:t xml:space="preserve"> </w:t>
            </w:r>
            <w:r w:rsidR="003952A7">
              <w:t xml:space="preserve">concerned with reports that </w:t>
            </w:r>
            <w:r w:rsidR="0042388E">
              <w:t>the</w:t>
            </w:r>
            <w:r w:rsidR="00DA0D0E">
              <w:t xml:space="preserve"> district</w:t>
            </w:r>
            <w:r w:rsidR="0042388E">
              <w:t xml:space="preserve"> directors </w:t>
            </w:r>
            <w:r w:rsidR="003952A7">
              <w:t>are considering selling water or water rights in</w:t>
            </w:r>
            <w:r w:rsidR="0042388E">
              <w:t xml:space="preserve"> e</w:t>
            </w:r>
            <w:r w:rsidR="003952A7">
              <w:t xml:space="preserve">xecutive </w:t>
            </w:r>
            <w:r w:rsidR="0042388E">
              <w:t>s</w:t>
            </w:r>
            <w:r w:rsidR="003952A7">
              <w:t>ession</w:t>
            </w:r>
            <w:r w:rsidR="00CC7D4C">
              <w:t xml:space="preserve"> </w:t>
            </w:r>
            <w:r w:rsidR="003952A7">
              <w:t xml:space="preserve">without public testimony and against </w:t>
            </w:r>
            <w:r w:rsidR="0042388E">
              <w:t>r</w:t>
            </w:r>
            <w:r w:rsidR="003952A7">
              <w:t>esolutions passed by member cities</w:t>
            </w:r>
            <w:r w:rsidR="0042388E">
              <w:t xml:space="preserve"> </w:t>
            </w:r>
            <w:r w:rsidR="003952A7">
              <w:t>against the proposed sale.</w:t>
            </w:r>
            <w:r w:rsidR="00DA0D0E">
              <w:t xml:space="preserve"> </w:t>
            </w:r>
            <w:r w:rsidR="0042388E">
              <w:t>C.S.</w:t>
            </w:r>
            <w:r w:rsidR="003952A7">
              <w:t>H</w:t>
            </w:r>
            <w:r w:rsidR="0042388E">
              <w:t>.</w:t>
            </w:r>
            <w:r w:rsidR="003952A7">
              <w:t>B</w:t>
            </w:r>
            <w:r w:rsidR="0042388E">
              <w:t xml:space="preserve">. </w:t>
            </w:r>
            <w:r w:rsidR="003952A7">
              <w:t>5659 seeks to</w:t>
            </w:r>
            <w:r w:rsidR="0042388E">
              <w:t xml:space="preserve"> address this issue </w:t>
            </w:r>
            <w:r w:rsidR="003952A7">
              <w:t>by</w:t>
            </w:r>
            <w:r w:rsidR="0042388E">
              <w:t xml:space="preserve"> providing for a public hearing by the district regarding certain </w:t>
            </w:r>
            <w:r w:rsidR="0042388E" w:rsidRPr="0042388E">
              <w:t xml:space="preserve">water-related contracts </w:t>
            </w:r>
            <w:r w:rsidR="0042388E">
              <w:t xml:space="preserve">and </w:t>
            </w:r>
            <w:r w:rsidR="00DA0D0E">
              <w:t xml:space="preserve">municipal approval of </w:t>
            </w:r>
            <w:r w:rsidR="00CC7D4C">
              <w:t>such a</w:t>
            </w:r>
            <w:r w:rsidR="00DA0D0E">
              <w:t xml:space="preserve"> contract</w:t>
            </w:r>
            <w:r w:rsidR="00CC7D4C">
              <w:t xml:space="preserve"> </w:t>
            </w:r>
            <w:r w:rsidR="003952A7">
              <w:t>to</w:t>
            </w:r>
            <w:r w:rsidR="00DA0D0E">
              <w:t xml:space="preserve"> </w:t>
            </w:r>
            <w:r w:rsidR="003952A7">
              <w:t>ensure</w:t>
            </w:r>
            <w:r w:rsidR="00CC7D4C">
              <w:t xml:space="preserve"> that</w:t>
            </w:r>
            <w:r w:rsidR="003952A7">
              <w:t xml:space="preserve"> a matter as important as </w:t>
            </w:r>
            <w:r w:rsidR="00DA0D0E">
              <w:t xml:space="preserve">the </w:t>
            </w:r>
            <w:r w:rsidR="003952A7">
              <w:t xml:space="preserve">sale of water or water rights </w:t>
            </w:r>
            <w:r w:rsidR="00CC7D4C">
              <w:t>is</w:t>
            </w:r>
            <w:r w:rsidR="003952A7">
              <w:t xml:space="preserve"> supported by local</w:t>
            </w:r>
            <w:r w:rsidR="00DA0D0E">
              <w:t xml:space="preserve"> </w:t>
            </w:r>
            <w:r w:rsidR="003952A7">
              <w:t>constituencies.</w:t>
            </w:r>
          </w:p>
          <w:p w14:paraId="27D72DAF" w14:textId="22CEF827" w:rsidR="00124980" w:rsidRPr="00E26B13" w:rsidRDefault="00124980" w:rsidP="004139F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D5237" w14:paraId="6CE55426" w14:textId="77777777" w:rsidTr="004139F7">
        <w:tc>
          <w:tcPr>
            <w:tcW w:w="9360" w:type="dxa"/>
          </w:tcPr>
          <w:p w14:paraId="7AD920DC" w14:textId="77777777" w:rsidR="0017725B" w:rsidRDefault="007F6DCC" w:rsidP="004139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CE9234" w14:textId="77777777" w:rsidR="0017725B" w:rsidRPr="005852BA" w:rsidRDefault="0017725B" w:rsidP="004139F7">
            <w:pPr>
              <w:rPr>
                <w:b/>
                <w:sz w:val="22"/>
                <w:szCs w:val="22"/>
                <w:u w:val="single"/>
              </w:rPr>
            </w:pPr>
          </w:p>
          <w:p w14:paraId="5D00C233" w14:textId="0126FBE4" w:rsidR="00526770" w:rsidRPr="00526770" w:rsidRDefault="007F6DCC" w:rsidP="004139F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C7EF0B6" w14:textId="77777777" w:rsidR="0017725B" w:rsidRPr="0017725B" w:rsidRDefault="0017725B" w:rsidP="004139F7">
            <w:pPr>
              <w:rPr>
                <w:b/>
                <w:u w:val="single"/>
              </w:rPr>
            </w:pPr>
          </w:p>
        </w:tc>
      </w:tr>
      <w:tr w:rsidR="005D5237" w14:paraId="7EDC29FC" w14:textId="77777777" w:rsidTr="004139F7">
        <w:tc>
          <w:tcPr>
            <w:tcW w:w="9360" w:type="dxa"/>
          </w:tcPr>
          <w:p w14:paraId="34DA346F" w14:textId="77777777" w:rsidR="008423E4" w:rsidRPr="00A8133F" w:rsidRDefault="007F6DCC" w:rsidP="004139F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21A5F44" w14:textId="77777777" w:rsidR="008423E4" w:rsidRPr="005852BA" w:rsidRDefault="008423E4" w:rsidP="004139F7">
            <w:pPr>
              <w:rPr>
                <w:sz w:val="22"/>
                <w:szCs w:val="22"/>
              </w:rPr>
            </w:pPr>
          </w:p>
          <w:p w14:paraId="36A7C025" w14:textId="5C831C4A" w:rsidR="00526770" w:rsidRDefault="007F6DCC" w:rsidP="004139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B92192A" w14:textId="77777777" w:rsidR="008423E4" w:rsidRPr="00E21FDC" w:rsidRDefault="008423E4" w:rsidP="004139F7">
            <w:pPr>
              <w:rPr>
                <w:b/>
              </w:rPr>
            </w:pPr>
          </w:p>
        </w:tc>
      </w:tr>
      <w:tr w:rsidR="005D5237" w14:paraId="15503978" w14:textId="77777777" w:rsidTr="004139F7">
        <w:tc>
          <w:tcPr>
            <w:tcW w:w="9360" w:type="dxa"/>
          </w:tcPr>
          <w:p w14:paraId="5F439E8F" w14:textId="77777777" w:rsidR="008423E4" w:rsidRPr="00A8133F" w:rsidRDefault="007F6DCC" w:rsidP="004139F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26B116" w14:textId="77777777" w:rsidR="008423E4" w:rsidRPr="005852BA" w:rsidRDefault="008423E4" w:rsidP="004139F7">
            <w:pPr>
              <w:rPr>
                <w:sz w:val="22"/>
                <w:szCs w:val="22"/>
              </w:rPr>
            </w:pPr>
          </w:p>
          <w:p w14:paraId="072B9872" w14:textId="18D74A97" w:rsidR="00DB745E" w:rsidRPr="009C36CD" w:rsidRDefault="007F6DCC" w:rsidP="004139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5659 amends </w:t>
            </w:r>
            <w:r w:rsidRPr="00DB745E">
              <w:t>Chapter 78, Acts of the 53rd Legislature, Regular Session, 1953,</w:t>
            </w:r>
            <w:r>
              <w:t xml:space="preserve"> to require the </w:t>
            </w:r>
            <w:r w:rsidRPr="00DB745E">
              <w:t>Northeast Texas Municipal Water District</w:t>
            </w:r>
            <w:r>
              <w:t>'s b</w:t>
            </w:r>
            <w:r w:rsidRPr="00DB745E">
              <w:t xml:space="preserve">oard of </w:t>
            </w:r>
            <w:r>
              <w:t>d</w:t>
            </w:r>
            <w:r w:rsidRPr="00DB745E">
              <w:t>irectors</w:t>
            </w:r>
            <w:r>
              <w:t xml:space="preserve">, before the district may enter into </w:t>
            </w:r>
            <w:r w:rsidR="00A340C3">
              <w:t>water supply or certain water-related</w:t>
            </w:r>
            <w:r>
              <w:t xml:space="preserve"> </w:t>
            </w:r>
            <w:r w:rsidRPr="00A340C3">
              <w:t>contract</w:t>
            </w:r>
            <w:r w:rsidR="00A340C3" w:rsidRPr="00A340C3">
              <w:t>s</w:t>
            </w:r>
            <w:r w:rsidRPr="00A340C3">
              <w:t xml:space="preserve"> or </w:t>
            </w:r>
            <w:r>
              <w:t>acquire a water appropriation permit, to hold a public hearing on the proposed contract or permit acquisition.</w:t>
            </w:r>
            <w:r w:rsidR="00364263">
              <w:t xml:space="preserve"> </w:t>
            </w:r>
            <w:r>
              <w:t>The bill requires the board to provide any interested person an opportunity to appear before the board at the hearing and speak on the proposed contract or permit acquisition</w:t>
            </w:r>
            <w:r w:rsidR="00D041B5">
              <w:t xml:space="preserve"> and</w:t>
            </w:r>
            <w:r>
              <w:t xml:space="preserve"> requires the board to provide notice of the hearing in the manner provided by </w:t>
            </w:r>
            <w:r w:rsidR="003F5222">
              <w:t xml:space="preserve">specified </w:t>
            </w:r>
            <w:r w:rsidRPr="003F5222">
              <w:t>Water Code</w:t>
            </w:r>
            <w:r w:rsidR="003F5222" w:rsidRPr="003F5222">
              <w:t xml:space="preserve"> </w:t>
            </w:r>
            <w:r w:rsidR="003F5222">
              <w:t>provisions generally applicable to all water districts</w:t>
            </w:r>
            <w:r>
              <w:t xml:space="preserve"> for a board meeting.</w:t>
            </w:r>
            <w:r w:rsidR="00364263">
              <w:t xml:space="preserve"> </w:t>
            </w:r>
            <w:r>
              <w:t xml:space="preserve">The bill conditions the district's entering into </w:t>
            </w:r>
            <w:r w:rsidR="00A340C3">
              <w:t xml:space="preserve">such </w:t>
            </w:r>
            <w:r>
              <w:t>a contract or acquir</w:t>
            </w:r>
            <w:r w:rsidR="00A340C3">
              <w:t>ing such</w:t>
            </w:r>
            <w:r>
              <w:t xml:space="preserve"> a permit</w:t>
            </w:r>
            <w:r w:rsidR="003F5222">
              <w:t xml:space="preserve"> </w:t>
            </w:r>
            <w:r>
              <w:t>on the contract or permit acquisition being approved by a majority vote of the governing body of each city that is entitled to appoint one or more directors.</w:t>
            </w:r>
          </w:p>
          <w:p w14:paraId="525155AA" w14:textId="77777777" w:rsidR="008423E4" w:rsidRPr="00835628" w:rsidRDefault="008423E4" w:rsidP="004139F7">
            <w:pPr>
              <w:rPr>
                <w:b/>
              </w:rPr>
            </w:pPr>
          </w:p>
        </w:tc>
      </w:tr>
      <w:tr w:rsidR="005D5237" w14:paraId="7A31FF91" w14:textId="77777777" w:rsidTr="004139F7">
        <w:tc>
          <w:tcPr>
            <w:tcW w:w="9360" w:type="dxa"/>
          </w:tcPr>
          <w:p w14:paraId="41B97AD9" w14:textId="77777777" w:rsidR="008423E4" w:rsidRPr="00A8133F" w:rsidRDefault="007F6DCC" w:rsidP="004139F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3AAB0E6" w14:textId="77777777" w:rsidR="008423E4" w:rsidRPr="005852BA" w:rsidRDefault="008423E4" w:rsidP="004139F7">
            <w:pPr>
              <w:rPr>
                <w:sz w:val="22"/>
                <w:szCs w:val="22"/>
              </w:rPr>
            </w:pPr>
          </w:p>
          <w:p w14:paraId="465127C5" w14:textId="7912B267" w:rsidR="008423E4" w:rsidRDefault="007F6DCC" w:rsidP="004139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326F7D98" w14:textId="77777777" w:rsidR="008423E4" w:rsidRPr="00233FDB" w:rsidRDefault="008423E4" w:rsidP="004139F7">
            <w:pPr>
              <w:rPr>
                <w:b/>
              </w:rPr>
            </w:pPr>
          </w:p>
        </w:tc>
      </w:tr>
      <w:tr w:rsidR="005D5237" w14:paraId="13AF2927" w14:textId="77777777" w:rsidTr="004139F7">
        <w:tc>
          <w:tcPr>
            <w:tcW w:w="9360" w:type="dxa"/>
          </w:tcPr>
          <w:p w14:paraId="21A4B2DE" w14:textId="77777777" w:rsidR="00EE7565" w:rsidRDefault="007F6DCC" w:rsidP="004139F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CCA3A68" w14:textId="77777777" w:rsidR="005B6511" w:rsidRPr="005852BA" w:rsidRDefault="005B6511" w:rsidP="004139F7">
            <w:pPr>
              <w:jc w:val="both"/>
              <w:rPr>
                <w:sz w:val="22"/>
                <w:szCs w:val="22"/>
              </w:rPr>
            </w:pPr>
          </w:p>
          <w:p w14:paraId="55A17B14" w14:textId="625D311D" w:rsidR="005B6511" w:rsidRDefault="007F6DCC" w:rsidP="004139F7">
            <w:pPr>
              <w:jc w:val="both"/>
            </w:pPr>
            <w:r>
              <w:t>While C.S.H.B. 5659 may differ from the introduced in minor or nonsubstantive ways, the following summarizes the substantial differences between the introduced and committee substitute versions of the bill.</w:t>
            </w:r>
          </w:p>
          <w:p w14:paraId="1538B663" w14:textId="77777777" w:rsidR="005B6511" w:rsidRDefault="005B6511" w:rsidP="004139F7">
            <w:pPr>
              <w:jc w:val="both"/>
            </w:pPr>
          </w:p>
          <w:p w14:paraId="3609091B" w14:textId="30F34220" w:rsidR="005B6511" w:rsidRPr="005B6511" w:rsidRDefault="007F6DCC" w:rsidP="004139F7">
            <w:pPr>
              <w:jc w:val="both"/>
            </w:pPr>
            <w:r w:rsidRPr="005B6511">
              <w:t>The substitute changes the bill's effective date</w:t>
            </w:r>
            <w:r w:rsidRPr="005B6511">
              <w:t xml:space="preserve"> to provide for its possible immediate effect, contingent on receiving the requisite constitutional vote, whereas the introduced provided only for the bill to take effect September 1, 202</w:t>
            </w:r>
            <w:r>
              <w:t>5</w:t>
            </w:r>
            <w:r w:rsidRPr="005B6511">
              <w:t>, with no possibility for immediate effect.</w:t>
            </w:r>
          </w:p>
        </w:tc>
      </w:tr>
      <w:tr w:rsidR="005D5237" w14:paraId="3D340F5E" w14:textId="77777777" w:rsidTr="004139F7">
        <w:tc>
          <w:tcPr>
            <w:tcW w:w="9360" w:type="dxa"/>
          </w:tcPr>
          <w:p w14:paraId="34AF1E8E" w14:textId="77777777" w:rsidR="00EE7565" w:rsidRPr="00EE7565" w:rsidRDefault="00EE7565" w:rsidP="004139F7">
            <w:pPr>
              <w:jc w:val="both"/>
            </w:pPr>
          </w:p>
        </w:tc>
      </w:tr>
    </w:tbl>
    <w:p w14:paraId="6B264539" w14:textId="77777777" w:rsidR="008423E4" w:rsidRPr="00BE0E75" w:rsidRDefault="008423E4" w:rsidP="004139F7">
      <w:pPr>
        <w:jc w:val="both"/>
        <w:rPr>
          <w:rFonts w:ascii="Arial" w:hAnsi="Arial"/>
          <w:sz w:val="16"/>
          <w:szCs w:val="16"/>
        </w:rPr>
      </w:pPr>
    </w:p>
    <w:p w14:paraId="363A9D1C" w14:textId="77777777" w:rsidR="004108C3" w:rsidRPr="008423E4" w:rsidRDefault="004108C3" w:rsidP="004139F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585B" w14:textId="77777777" w:rsidR="007F6DCC" w:rsidRDefault="007F6DCC">
      <w:r>
        <w:separator/>
      </w:r>
    </w:p>
  </w:endnote>
  <w:endnote w:type="continuationSeparator" w:id="0">
    <w:p w14:paraId="4DB9093C" w14:textId="77777777" w:rsidR="007F6DCC" w:rsidRDefault="007F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06A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D5237" w14:paraId="101C3386" w14:textId="77777777" w:rsidTr="009C1E9A">
      <w:trPr>
        <w:cantSplit/>
      </w:trPr>
      <w:tc>
        <w:tcPr>
          <w:tcW w:w="0" w:type="pct"/>
        </w:tcPr>
        <w:p w14:paraId="5B4EF5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3B32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FF8FE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3F8D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3263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D5237" w14:paraId="17B04DDB" w14:textId="77777777" w:rsidTr="009C1E9A">
      <w:trPr>
        <w:cantSplit/>
      </w:trPr>
      <w:tc>
        <w:tcPr>
          <w:tcW w:w="0" w:type="pct"/>
        </w:tcPr>
        <w:p w14:paraId="24F14B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EF6948" w14:textId="6B2F2A6E" w:rsidR="00EC379B" w:rsidRPr="009C1E9A" w:rsidRDefault="007F6DC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27657-D</w:t>
          </w:r>
        </w:p>
      </w:tc>
      <w:tc>
        <w:tcPr>
          <w:tcW w:w="2453" w:type="pct"/>
        </w:tcPr>
        <w:p w14:paraId="16A6CA6C" w14:textId="113C274E" w:rsidR="00EC379B" w:rsidRDefault="007F6DC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139F7">
            <w:t>25.122.1761</w:t>
          </w:r>
          <w:r>
            <w:fldChar w:fldCharType="end"/>
          </w:r>
        </w:p>
      </w:tc>
    </w:tr>
    <w:tr w:rsidR="005D5237" w14:paraId="2876DBD3" w14:textId="77777777" w:rsidTr="009C1E9A">
      <w:trPr>
        <w:cantSplit/>
      </w:trPr>
      <w:tc>
        <w:tcPr>
          <w:tcW w:w="0" w:type="pct"/>
        </w:tcPr>
        <w:p w14:paraId="61A77C0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14D546E" w14:textId="0B45C416" w:rsidR="00EC379B" w:rsidRPr="009C1E9A" w:rsidRDefault="007F6DC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25539</w:t>
          </w:r>
        </w:p>
      </w:tc>
      <w:tc>
        <w:tcPr>
          <w:tcW w:w="2453" w:type="pct"/>
        </w:tcPr>
        <w:p w14:paraId="3EACFBE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4844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D5237" w14:paraId="24ACBCF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DC04A4" w14:textId="77777777" w:rsidR="00EC379B" w:rsidRDefault="007F6DC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AB03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D9E96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B8E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192A" w14:textId="77777777" w:rsidR="007F6DCC" w:rsidRDefault="007F6DCC">
      <w:r>
        <w:separator/>
      </w:r>
    </w:p>
  </w:footnote>
  <w:footnote w:type="continuationSeparator" w:id="0">
    <w:p w14:paraId="7A7F78A1" w14:textId="77777777" w:rsidR="007F6DCC" w:rsidRDefault="007F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E92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6A0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81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8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1CA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A71"/>
    <w:rsid w:val="000C6DC1"/>
    <w:rsid w:val="000C6E20"/>
    <w:rsid w:val="000C76D7"/>
    <w:rsid w:val="000C7F1D"/>
    <w:rsid w:val="000D2EBA"/>
    <w:rsid w:val="000D32A1"/>
    <w:rsid w:val="000D3725"/>
    <w:rsid w:val="000D43CC"/>
    <w:rsid w:val="000D46E5"/>
    <w:rsid w:val="000D4711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CC9"/>
    <w:rsid w:val="00110F8C"/>
    <w:rsid w:val="0011274A"/>
    <w:rsid w:val="00113522"/>
    <w:rsid w:val="0011378D"/>
    <w:rsid w:val="0011482C"/>
    <w:rsid w:val="00115EE9"/>
    <w:rsid w:val="001169F9"/>
    <w:rsid w:val="00120797"/>
    <w:rsid w:val="001218D2"/>
    <w:rsid w:val="0012371B"/>
    <w:rsid w:val="001245C8"/>
    <w:rsid w:val="00124653"/>
    <w:rsid w:val="001247C5"/>
    <w:rsid w:val="00124980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AB6"/>
    <w:rsid w:val="0022177D"/>
    <w:rsid w:val="002242DA"/>
    <w:rsid w:val="00224C37"/>
    <w:rsid w:val="002304DF"/>
    <w:rsid w:val="002321A1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C8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6E1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263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2A7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222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9F7"/>
    <w:rsid w:val="00415139"/>
    <w:rsid w:val="004166BB"/>
    <w:rsid w:val="004174CD"/>
    <w:rsid w:val="00422039"/>
    <w:rsid w:val="0042388E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0DF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BE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AD1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77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E9D"/>
    <w:rsid w:val="005666D5"/>
    <w:rsid w:val="005669A7"/>
    <w:rsid w:val="00567ACB"/>
    <w:rsid w:val="00571A6F"/>
    <w:rsid w:val="00573401"/>
    <w:rsid w:val="00576714"/>
    <w:rsid w:val="0057685A"/>
    <w:rsid w:val="005832EE"/>
    <w:rsid w:val="005847EF"/>
    <w:rsid w:val="005851E6"/>
    <w:rsid w:val="005852BA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511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237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B22"/>
    <w:rsid w:val="00755C7B"/>
    <w:rsid w:val="0075663B"/>
    <w:rsid w:val="00764786"/>
    <w:rsid w:val="00766E12"/>
    <w:rsid w:val="0077098E"/>
    <w:rsid w:val="00771287"/>
    <w:rsid w:val="0077149E"/>
    <w:rsid w:val="00774781"/>
    <w:rsid w:val="00775C1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DCC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9D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609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29D"/>
    <w:rsid w:val="00953499"/>
    <w:rsid w:val="00954A16"/>
    <w:rsid w:val="0095696D"/>
    <w:rsid w:val="00960F2D"/>
    <w:rsid w:val="0096482F"/>
    <w:rsid w:val="00964B55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D7E"/>
    <w:rsid w:val="009A1883"/>
    <w:rsid w:val="009A39F5"/>
    <w:rsid w:val="009A4588"/>
    <w:rsid w:val="009A5EA5"/>
    <w:rsid w:val="009B00C2"/>
    <w:rsid w:val="009B26AB"/>
    <w:rsid w:val="009B3476"/>
    <w:rsid w:val="009B39BC"/>
    <w:rsid w:val="009B5034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10A"/>
    <w:rsid w:val="00A26A8A"/>
    <w:rsid w:val="00A27255"/>
    <w:rsid w:val="00A32304"/>
    <w:rsid w:val="00A340C3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822"/>
    <w:rsid w:val="00AA7E52"/>
    <w:rsid w:val="00AB1655"/>
    <w:rsid w:val="00AB1873"/>
    <w:rsid w:val="00AB2C05"/>
    <w:rsid w:val="00AB3536"/>
    <w:rsid w:val="00AB474B"/>
    <w:rsid w:val="00AB5CCC"/>
    <w:rsid w:val="00AB74E2"/>
    <w:rsid w:val="00AC28BF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957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80A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685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C6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FA0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74A"/>
    <w:rsid w:val="00CC7131"/>
    <w:rsid w:val="00CC7B9E"/>
    <w:rsid w:val="00CC7D4C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1B5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AF3"/>
    <w:rsid w:val="00D66BA6"/>
    <w:rsid w:val="00D700B1"/>
    <w:rsid w:val="00D730FA"/>
    <w:rsid w:val="00D748B7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D0E"/>
    <w:rsid w:val="00DA0E22"/>
    <w:rsid w:val="00DA1EFA"/>
    <w:rsid w:val="00DA25E7"/>
    <w:rsid w:val="00DA3687"/>
    <w:rsid w:val="00DA39F2"/>
    <w:rsid w:val="00DA5110"/>
    <w:rsid w:val="00DA564B"/>
    <w:rsid w:val="00DA6A5C"/>
    <w:rsid w:val="00DB311F"/>
    <w:rsid w:val="00DB53C6"/>
    <w:rsid w:val="00DB540D"/>
    <w:rsid w:val="00DB59E3"/>
    <w:rsid w:val="00DB6CB6"/>
    <w:rsid w:val="00DB745E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04F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565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D063FD-6EBC-4F5B-95FB-0A4C0D22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2677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6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7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6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6770"/>
    <w:rPr>
      <w:b/>
      <w:bCs/>
    </w:rPr>
  </w:style>
  <w:style w:type="paragraph" w:styleId="Revision">
    <w:name w:val="Revision"/>
    <w:hidden/>
    <w:uiPriority w:val="99"/>
    <w:semiHidden/>
    <w:rsid w:val="00AA7822"/>
    <w:rPr>
      <w:sz w:val="24"/>
      <w:szCs w:val="24"/>
    </w:rPr>
  </w:style>
  <w:style w:type="character" w:styleId="Hyperlink">
    <w:name w:val="Hyperlink"/>
    <w:basedOn w:val="DefaultParagraphFont"/>
    <w:unhideWhenUsed/>
    <w:rsid w:val="00DB54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5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HB05659 (Committee Report (Substituted))</vt:lpstr>
    </vt:vector>
  </TitlesOfParts>
  <Company>State of Texas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27657</dc:subject>
  <dc:creator>State of Texas</dc:creator>
  <dc:description>HB 5659 by Dean-(H)Natural Resources (Substitute Document Number: 89R 25539)</dc:description>
  <cp:lastModifiedBy>Thomas Weis</cp:lastModifiedBy>
  <cp:revision>2</cp:revision>
  <cp:lastPrinted>2003-11-26T17:21:00Z</cp:lastPrinted>
  <dcterms:created xsi:type="dcterms:W3CDTF">2025-05-07T15:50:00Z</dcterms:created>
  <dcterms:modified xsi:type="dcterms:W3CDTF">2025-05-07T15:50:00Z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25.122.1761</vt:lpwstr>
  </property>
</Properties>
</file>