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00EA3" w14:paraId="25677621" w14:textId="77777777" w:rsidTr="00345119">
        <w:tc>
          <w:tcPr>
            <w:tcW w:w="9576" w:type="dxa"/>
            <w:noWrap/>
          </w:tcPr>
          <w:p w14:paraId="176F56F3" w14:textId="77777777" w:rsidR="008423E4" w:rsidRPr="0022177D" w:rsidRDefault="004E539D" w:rsidP="004569B7">
            <w:pPr>
              <w:pStyle w:val="Heading1"/>
            </w:pPr>
            <w:r w:rsidRPr="00631897">
              <w:t>BILL ANALYSIS</w:t>
            </w:r>
          </w:p>
        </w:tc>
      </w:tr>
    </w:tbl>
    <w:p w14:paraId="0D2B9F44" w14:textId="77777777" w:rsidR="008423E4" w:rsidRPr="0022177D" w:rsidRDefault="008423E4" w:rsidP="004569B7">
      <w:pPr>
        <w:jc w:val="center"/>
      </w:pPr>
    </w:p>
    <w:p w14:paraId="5D89ADEC" w14:textId="77777777" w:rsidR="008423E4" w:rsidRPr="00B31F0E" w:rsidRDefault="008423E4" w:rsidP="004569B7"/>
    <w:p w14:paraId="05E215BF" w14:textId="77777777" w:rsidR="008423E4" w:rsidRPr="00742794" w:rsidRDefault="008423E4" w:rsidP="004569B7">
      <w:pPr>
        <w:tabs>
          <w:tab w:val="right" w:pos="9360"/>
        </w:tabs>
      </w:pPr>
    </w:p>
    <w:tbl>
      <w:tblPr>
        <w:tblW w:w="0" w:type="auto"/>
        <w:tblLayout w:type="fixed"/>
        <w:tblLook w:val="01E0" w:firstRow="1" w:lastRow="1" w:firstColumn="1" w:lastColumn="1" w:noHBand="0" w:noVBand="0"/>
      </w:tblPr>
      <w:tblGrid>
        <w:gridCol w:w="9576"/>
      </w:tblGrid>
      <w:tr w:rsidR="00C00EA3" w14:paraId="5037A1BF" w14:textId="77777777" w:rsidTr="00345119">
        <w:tc>
          <w:tcPr>
            <w:tcW w:w="9576" w:type="dxa"/>
          </w:tcPr>
          <w:p w14:paraId="4D690026" w14:textId="3080C18F" w:rsidR="008423E4" w:rsidRPr="00861995" w:rsidRDefault="004E539D" w:rsidP="004569B7">
            <w:pPr>
              <w:jc w:val="right"/>
            </w:pPr>
            <w:r>
              <w:t>H.B. 5672</w:t>
            </w:r>
          </w:p>
        </w:tc>
      </w:tr>
      <w:tr w:rsidR="00C00EA3" w14:paraId="4FC9082B" w14:textId="77777777" w:rsidTr="00345119">
        <w:tc>
          <w:tcPr>
            <w:tcW w:w="9576" w:type="dxa"/>
          </w:tcPr>
          <w:p w14:paraId="01450477" w14:textId="60456EC5" w:rsidR="008423E4" w:rsidRPr="00861995" w:rsidRDefault="004E539D" w:rsidP="004569B7">
            <w:pPr>
              <w:jc w:val="right"/>
            </w:pPr>
            <w:r>
              <w:t xml:space="preserve">By: </w:t>
            </w:r>
            <w:r w:rsidR="002675BF">
              <w:t>Zwiener</w:t>
            </w:r>
          </w:p>
        </w:tc>
      </w:tr>
      <w:tr w:rsidR="00C00EA3" w14:paraId="5954ECB9" w14:textId="77777777" w:rsidTr="00345119">
        <w:tc>
          <w:tcPr>
            <w:tcW w:w="9576" w:type="dxa"/>
          </w:tcPr>
          <w:p w14:paraId="6E4B49A3" w14:textId="35925D28" w:rsidR="008423E4" w:rsidRPr="00861995" w:rsidRDefault="004E539D" w:rsidP="004569B7">
            <w:pPr>
              <w:jc w:val="right"/>
            </w:pPr>
            <w:r>
              <w:t>Natural Resources</w:t>
            </w:r>
          </w:p>
        </w:tc>
      </w:tr>
      <w:tr w:rsidR="00C00EA3" w14:paraId="68705210" w14:textId="77777777" w:rsidTr="00345119">
        <w:tc>
          <w:tcPr>
            <w:tcW w:w="9576" w:type="dxa"/>
          </w:tcPr>
          <w:p w14:paraId="2A0A4E73" w14:textId="4372CA3A" w:rsidR="008423E4" w:rsidRDefault="004E539D" w:rsidP="004569B7">
            <w:pPr>
              <w:jc w:val="right"/>
            </w:pPr>
            <w:r>
              <w:t>Committee Report (Unamended)</w:t>
            </w:r>
          </w:p>
        </w:tc>
      </w:tr>
    </w:tbl>
    <w:p w14:paraId="38092A2C" w14:textId="77777777" w:rsidR="008423E4" w:rsidRDefault="008423E4" w:rsidP="004569B7">
      <w:pPr>
        <w:tabs>
          <w:tab w:val="right" w:pos="9360"/>
        </w:tabs>
      </w:pPr>
    </w:p>
    <w:p w14:paraId="52A3A536" w14:textId="77777777" w:rsidR="008423E4" w:rsidRDefault="008423E4" w:rsidP="004569B7"/>
    <w:p w14:paraId="6B05F08A" w14:textId="77777777" w:rsidR="008423E4" w:rsidRDefault="008423E4" w:rsidP="004569B7"/>
    <w:tbl>
      <w:tblPr>
        <w:tblW w:w="0" w:type="auto"/>
        <w:tblCellMar>
          <w:left w:w="115" w:type="dxa"/>
          <w:right w:w="115" w:type="dxa"/>
        </w:tblCellMar>
        <w:tblLook w:val="01E0" w:firstRow="1" w:lastRow="1" w:firstColumn="1" w:lastColumn="1" w:noHBand="0" w:noVBand="0"/>
      </w:tblPr>
      <w:tblGrid>
        <w:gridCol w:w="9360"/>
      </w:tblGrid>
      <w:tr w:rsidR="00C00EA3" w14:paraId="165A09E2" w14:textId="77777777" w:rsidTr="00345119">
        <w:tc>
          <w:tcPr>
            <w:tcW w:w="9576" w:type="dxa"/>
          </w:tcPr>
          <w:p w14:paraId="5DE9DBDC" w14:textId="77777777" w:rsidR="008423E4" w:rsidRPr="00A8133F" w:rsidRDefault="004E539D" w:rsidP="004569B7">
            <w:pPr>
              <w:rPr>
                <w:b/>
              </w:rPr>
            </w:pPr>
            <w:r w:rsidRPr="009C1E9A">
              <w:rPr>
                <w:b/>
                <w:u w:val="single"/>
              </w:rPr>
              <w:t>BACKGROUND AND PURPOSE</w:t>
            </w:r>
            <w:r>
              <w:rPr>
                <w:b/>
              </w:rPr>
              <w:t xml:space="preserve"> </w:t>
            </w:r>
          </w:p>
          <w:p w14:paraId="6FA47F54" w14:textId="77777777" w:rsidR="008423E4" w:rsidRDefault="008423E4" w:rsidP="004569B7"/>
          <w:p w14:paraId="14B5B5C0" w14:textId="110E0597" w:rsidR="008423E4" w:rsidRDefault="004E539D" w:rsidP="004569B7">
            <w:pPr>
              <w:pStyle w:val="Header"/>
              <w:tabs>
                <w:tab w:val="clear" w:pos="4320"/>
                <w:tab w:val="clear" w:pos="8640"/>
              </w:tabs>
              <w:jc w:val="both"/>
            </w:pPr>
            <w:r>
              <w:t>The bill author has informed the committee that in 2017 t</w:t>
            </w:r>
            <w:r w:rsidR="007D4DCD">
              <w:t>he 85th Texas Legislature created the Driftwood Conservation District</w:t>
            </w:r>
            <w:r w:rsidR="00A91F93">
              <w:t xml:space="preserve">, which </w:t>
            </w:r>
            <w:r w:rsidR="007D4DCD">
              <w:t xml:space="preserve">is part of a </w:t>
            </w:r>
            <w:r>
              <w:t>g</w:t>
            </w:r>
            <w:r w:rsidR="007D4DCD">
              <w:t xml:space="preserve">olf </w:t>
            </w:r>
            <w:r>
              <w:t>c</w:t>
            </w:r>
            <w:r w:rsidR="007D4DCD">
              <w:t>ourse development in Driftwood</w:t>
            </w:r>
            <w:r w:rsidR="00A91F93">
              <w:t xml:space="preserve"> in</w:t>
            </w:r>
            <w:r w:rsidR="007D4DCD">
              <w:t xml:space="preserve"> Hays County</w:t>
            </w:r>
            <w:r w:rsidR="00A91F93">
              <w:t xml:space="preserve">, that </w:t>
            </w:r>
            <w:r w:rsidR="00263E85">
              <w:t>s</w:t>
            </w:r>
            <w:r w:rsidR="007D4DCD">
              <w:t xml:space="preserve">ince its creation the </w:t>
            </w:r>
            <w:r w:rsidR="00A91F93">
              <w:t>d</w:t>
            </w:r>
            <w:r w:rsidR="007D4DCD">
              <w:t>istrict has conducted confirmation, director, and bond elections</w:t>
            </w:r>
            <w:r w:rsidR="00D106AF">
              <w:t>, and that</w:t>
            </w:r>
            <w:r w:rsidR="007D4DCD">
              <w:t xml:space="preserve"> </w:t>
            </w:r>
            <w:r w:rsidR="00D106AF">
              <w:t>t</w:t>
            </w:r>
            <w:r w:rsidR="007D4DCD">
              <w:t xml:space="preserve">he </w:t>
            </w:r>
            <w:r w:rsidR="00263E85">
              <w:t>d</w:t>
            </w:r>
            <w:r w:rsidR="007D4DCD">
              <w:t>istrict is within the</w:t>
            </w:r>
            <w:r w:rsidR="00D106AF">
              <w:t xml:space="preserve"> extraterritorial jurisdiction of the</w:t>
            </w:r>
            <w:r w:rsidR="007D4DCD">
              <w:t xml:space="preserve"> City of Dripping Springs.</w:t>
            </w:r>
            <w:r w:rsidR="00D106AF">
              <w:t xml:space="preserve"> The bill author has also informed the committee that i</w:t>
            </w:r>
            <w:r w:rsidR="007D4DCD">
              <w:t xml:space="preserve">n </w:t>
            </w:r>
            <w:r w:rsidR="00D106AF">
              <w:t>2021</w:t>
            </w:r>
            <w:r w:rsidR="007D4DCD">
              <w:t xml:space="preserve"> the 87th </w:t>
            </w:r>
            <w:r w:rsidR="00D106AF">
              <w:t xml:space="preserve">Texas </w:t>
            </w:r>
            <w:r w:rsidR="007D4DCD">
              <w:t>Legislature redefined the</w:t>
            </w:r>
            <w:r w:rsidR="00D106AF">
              <w:t xml:space="preserve"> district's</w:t>
            </w:r>
            <w:r w:rsidR="0016713F">
              <w:t xml:space="preserve"> statutory</w:t>
            </w:r>
            <w:r w:rsidR="007D4DCD">
              <w:t xml:space="preserve"> boundaries to reflect the </w:t>
            </w:r>
            <w:r w:rsidR="00263E85">
              <w:t>annexation</w:t>
            </w:r>
            <w:r w:rsidR="007D4DCD">
              <w:t xml:space="preserve"> of approximately 200 acres pursuant to three separate landowner </w:t>
            </w:r>
            <w:r w:rsidR="00263E85">
              <w:t xml:space="preserve">annexation </w:t>
            </w:r>
            <w:r w:rsidR="007D4DCD">
              <w:t>petitions over the course of several years</w:t>
            </w:r>
            <w:r w:rsidR="00D106AF">
              <w:t xml:space="preserve"> and that t</w:t>
            </w:r>
            <w:r w:rsidR="007D4DCD">
              <w:t xml:space="preserve">he </w:t>
            </w:r>
            <w:r w:rsidR="00D106AF">
              <w:t>d</w:t>
            </w:r>
            <w:r w:rsidR="007D4DCD">
              <w:t>istrict</w:t>
            </w:r>
            <w:r w:rsidR="00D106AF">
              <w:t xml:space="preserve"> has since</w:t>
            </w:r>
            <w:r w:rsidR="007D4DCD">
              <w:t xml:space="preserve"> approved the fourth petition in April 2023 for approximately 14 acres and the fifth petition in March 2025 for approximately 90 acres.</w:t>
            </w:r>
            <w:r w:rsidR="00D106AF">
              <w:t xml:space="preserve"> The bill author has further informed the committee that t</w:t>
            </w:r>
            <w:r w:rsidR="007D4DCD">
              <w:t>he City of Dripping Springs has consented to all five annexations</w:t>
            </w:r>
            <w:r w:rsidR="00D106AF">
              <w:t xml:space="preserve"> but that the district's</w:t>
            </w:r>
            <w:r w:rsidR="007D4DCD">
              <w:t xml:space="preserve"> statut</w:t>
            </w:r>
            <w:r w:rsidR="00D106AF">
              <w:t xml:space="preserve">ory provisions </w:t>
            </w:r>
            <w:r w:rsidR="007D4DCD">
              <w:t xml:space="preserve">do not currently </w:t>
            </w:r>
            <w:r w:rsidR="00263E85">
              <w:t>reflect</w:t>
            </w:r>
            <w:r w:rsidR="007D4DCD">
              <w:t xml:space="preserve"> the </w:t>
            </w:r>
            <w:r w:rsidR="0016713F">
              <w:t xml:space="preserve">district's </w:t>
            </w:r>
            <w:r w:rsidR="007D4DCD">
              <w:t>boundaries as</w:t>
            </w:r>
            <w:r w:rsidR="00263E85">
              <w:t xml:space="preserve"> of </w:t>
            </w:r>
            <w:r w:rsidR="007D4DCD">
              <w:t xml:space="preserve">the </w:t>
            </w:r>
            <w:r w:rsidR="00D106AF">
              <w:t xml:space="preserve">last two </w:t>
            </w:r>
            <w:r w:rsidR="00263E85">
              <w:t xml:space="preserve">annexations. </w:t>
            </w:r>
            <w:r w:rsidR="00D106AF">
              <w:t>H.B. 5672 seeks to address this issue by chang</w:t>
            </w:r>
            <w:r w:rsidR="00263E85">
              <w:t xml:space="preserve">ing the district's </w:t>
            </w:r>
            <w:r w:rsidR="00D106AF">
              <w:t xml:space="preserve">boundaries </w:t>
            </w:r>
            <w:r w:rsidR="00263E85">
              <w:t>in the district's statutory provisions</w:t>
            </w:r>
            <w:r w:rsidR="00D106AF">
              <w:t>.</w:t>
            </w:r>
          </w:p>
          <w:p w14:paraId="1A0A4086" w14:textId="77777777" w:rsidR="008423E4" w:rsidRPr="00E26B13" w:rsidRDefault="008423E4" w:rsidP="004569B7">
            <w:pPr>
              <w:rPr>
                <w:b/>
              </w:rPr>
            </w:pPr>
          </w:p>
        </w:tc>
      </w:tr>
      <w:tr w:rsidR="00C00EA3" w14:paraId="6112E4E2" w14:textId="77777777" w:rsidTr="00345119">
        <w:tc>
          <w:tcPr>
            <w:tcW w:w="9576" w:type="dxa"/>
          </w:tcPr>
          <w:p w14:paraId="1739D53B" w14:textId="77777777" w:rsidR="0017725B" w:rsidRDefault="004E539D" w:rsidP="004569B7">
            <w:pPr>
              <w:rPr>
                <w:b/>
                <w:u w:val="single"/>
              </w:rPr>
            </w:pPr>
            <w:r>
              <w:rPr>
                <w:b/>
                <w:u w:val="single"/>
              </w:rPr>
              <w:t>CRIMINAL JUSTICE IMPACT</w:t>
            </w:r>
          </w:p>
          <w:p w14:paraId="20B5FFC4" w14:textId="77777777" w:rsidR="0017725B" w:rsidRDefault="0017725B" w:rsidP="004569B7">
            <w:pPr>
              <w:rPr>
                <w:b/>
                <w:u w:val="single"/>
              </w:rPr>
            </w:pPr>
          </w:p>
          <w:p w14:paraId="6CBCA854" w14:textId="1C929A86" w:rsidR="009F14F7" w:rsidRPr="009F14F7" w:rsidRDefault="004E539D" w:rsidP="004569B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A9068D8" w14:textId="77777777" w:rsidR="0017725B" w:rsidRPr="0017725B" w:rsidRDefault="0017725B" w:rsidP="004569B7">
            <w:pPr>
              <w:rPr>
                <w:b/>
                <w:u w:val="single"/>
              </w:rPr>
            </w:pPr>
          </w:p>
        </w:tc>
      </w:tr>
      <w:tr w:rsidR="00C00EA3" w14:paraId="2A76956D" w14:textId="77777777" w:rsidTr="00345119">
        <w:tc>
          <w:tcPr>
            <w:tcW w:w="9576" w:type="dxa"/>
          </w:tcPr>
          <w:p w14:paraId="2CE3A335" w14:textId="77777777" w:rsidR="008423E4" w:rsidRPr="00A8133F" w:rsidRDefault="004E539D" w:rsidP="004569B7">
            <w:pPr>
              <w:rPr>
                <w:b/>
              </w:rPr>
            </w:pPr>
            <w:r w:rsidRPr="009C1E9A">
              <w:rPr>
                <w:b/>
                <w:u w:val="single"/>
              </w:rPr>
              <w:t>RULEMAKING AUTHORITY</w:t>
            </w:r>
            <w:r>
              <w:rPr>
                <w:b/>
              </w:rPr>
              <w:t xml:space="preserve"> </w:t>
            </w:r>
          </w:p>
          <w:p w14:paraId="33F8F608" w14:textId="77777777" w:rsidR="008423E4" w:rsidRDefault="008423E4" w:rsidP="004569B7"/>
          <w:p w14:paraId="62E55860" w14:textId="137C3E4F" w:rsidR="009F14F7" w:rsidRDefault="004E539D" w:rsidP="004569B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8825153" w14:textId="77777777" w:rsidR="008423E4" w:rsidRPr="00E21FDC" w:rsidRDefault="008423E4" w:rsidP="004569B7">
            <w:pPr>
              <w:rPr>
                <w:b/>
              </w:rPr>
            </w:pPr>
          </w:p>
        </w:tc>
      </w:tr>
      <w:tr w:rsidR="00C00EA3" w14:paraId="0754D012" w14:textId="77777777" w:rsidTr="00345119">
        <w:tc>
          <w:tcPr>
            <w:tcW w:w="9576" w:type="dxa"/>
          </w:tcPr>
          <w:p w14:paraId="224F39E3" w14:textId="77777777" w:rsidR="008423E4" w:rsidRPr="00A8133F" w:rsidRDefault="004E539D" w:rsidP="004569B7">
            <w:pPr>
              <w:rPr>
                <w:b/>
              </w:rPr>
            </w:pPr>
            <w:r w:rsidRPr="009C1E9A">
              <w:rPr>
                <w:b/>
                <w:u w:val="single"/>
              </w:rPr>
              <w:t>ANALYSIS</w:t>
            </w:r>
            <w:r>
              <w:rPr>
                <w:b/>
              </w:rPr>
              <w:t xml:space="preserve"> </w:t>
            </w:r>
          </w:p>
          <w:p w14:paraId="546C7149" w14:textId="77777777" w:rsidR="008423E4" w:rsidRDefault="008423E4" w:rsidP="004569B7"/>
          <w:p w14:paraId="5F42E3B8" w14:textId="40421EEF" w:rsidR="009C36CD" w:rsidRDefault="004E539D" w:rsidP="004569B7">
            <w:pPr>
              <w:pStyle w:val="Header"/>
              <w:jc w:val="both"/>
            </w:pPr>
            <w:r>
              <w:t>H.B. 56</w:t>
            </w:r>
            <w:r w:rsidR="007D4DCD">
              <w:t>72</w:t>
            </w:r>
            <w:r>
              <w:t xml:space="preserve"> amends </w:t>
            </w:r>
            <w:r w:rsidRPr="00277317">
              <w:t>Chapter 632, Acts of the 85th Legislature, Regular Session, 2017,</w:t>
            </w:r>
            <w:r>
              <w:t xml:space="preserve"> to change</w:t>
            </w:r>
            <w:r w:rsidR="007D4DCD">
              <w:t xml:space="preserve"> </w:t>
            </w:r>
            <w:r>
              <w:t xml:space="preserve">the boundaries of the Driftwood Conservation District. </w:t>
            </w:r>
          </w:p>
          <w:p w14:paraId="151A2DF1" w14:textId="77777777" w:rsidR="00194302" w:rsidRDefault="00194302" w:rsidP="004569B7">
            <w:pPr>
              <w:pStyle w:val="Header"/>
              <w:tabs>
                <w:tab w:val="clear" w:pos="4320"/>
                <w:tab w:val="clear" w:pos="8640"/>
              </w:tabs>
              <w:jc w:val="both"/>
            </w:pPr>
          </w:p>
          <w:p w14:paraId="53FA84BB" w14:textId="2C67F315" w:rsidR="00194302" w:rsidRDefault="004E539D" w:rsidP="004569B7">
            <w:pPr>
              <w:pStyle w:val="Header"/>
              <w:tabs>
                <w:tab w:val="clear" w:pos="4320"/>
                <w:tab w:val="clear" w:pos="8640"/>
              </w:tabs>
              <w:jc w:val="both"/>
            </w:pPr>
            <w:r>
              <w:t>H.B. 56</w:t>
            </w:r>
            <w:r w:rsidR="007D4DCD">
              <w:t>72</w:t>
            </w:r>
            <w:r>
              <w:t xml:space="preserve"> establishes that the legislature validates and confirms all governmental acts, elections, and proceedings of the district that were taken before the bill's effective date. Such validation and confirmation expressly does not apply to any matter that on the bill's effective date:</w:t>
            </w:r>
          </w:p>
          <w:p w14:paraId="6903E772" w14:textId="5344F6CB" w:rsidR="00194302" w:rsidRDefault="004E539D" w:rsidP="004569B7">
            <w:pPr>
              <w:pStyle w:val="Header"/>
              <w:numPr>
                <w:ilvl w:val="0"/>
                <w:numId w:val="1"/>
              </w:numPr>
              <w:jc w:val="both"/>
            </w:pPr>
            <w:r>
              <w:t>is involved in litigation if the litigation ultimately results in the matter being held invalid by a final court judgment; or</w:t>
            </w:r>
          </w:p>
          <w:p w14:paraId="35E61A11" w14:textId="597935BB" w:rsidR="00194302" w:rsidRDefault="004E539D" w:rsidP="004569B7">
            <w:pPr>
              <w:pStyle w:val="Header"/>
              <w:numPr>
                <w:ilvl w:val="0"/>
                <w:numId w:val="1"/>
              </w:numPr>
              <w:tabs>
                <w:tab w:val="clear" w:pos="4320"/>
                <w:tab w:val="clear" w:pos="8640"/>
              </w:tabs>
              <w:jc w:val="both"/>
            </w:pPr>
            <w:r>
              <w:t>has been held invalid by a final court judgment.</w:t>
            </w:r>
          </w:p>
          <w:p w14:paraId="59882A24" w14:textId="77777777" w:rsidR="00194302" w:rsidRDefault="00194302" w:rsidP="004569B7">
            <w:pPr>
              <w:pStyle w:val="Header"/>
              <w:tabs>
                <w:tab w:val="clear" w:pos="4320"/>
                <w:tab w:val="clear" w:pos="8640"/>
              </w:tabs>
              <w:jc w:val="both"/>
            </w:pPr>
          </w:p>
          <w:p w14:paraId="3333203D" w14:textId="2AE52820" w:rsidR="007420ED" w:rsidRDefault="004E539D" w:rsidP="004569B7">
            <w:pPr>
              <w:pStyle w:val="Header"/>
              <w:jc w:val="both"/>
            </w:pPr>
            <w:r>
              <w:t>H.B. 56</w:t>
            </w:r>
            <w:r w:rsidR="007D4DCD">
              <w:t>72</w:t>
            </w:r>
            <w:r>
              <w:t xml:space="preserve"> establishes that all applicable requirements relating to the following have been fulfilled and accomplished with respect to the bill:</w:t>
            </w:r>
          </w:p>
          <w:p w14:paraId="4B688460" w14:textId="00605017" w:rsidR="007420ED" w:rsidRDefault="004E539D" w:rsidP="004569B7">
            <w:pPr>
              <w:pStyle w:val="Header"/>
              <w:numPr>
                <w:ilvl w:val="0"/>
                <w:numId w:val="3"/>
              </w:numPr>
              <w:jc w:val="both"/>
            </w:pPr>
            <w:r>
              <w:t>the legal notice of intention to introduce;</w:t>
            </w:r>
          </w:p>
          <w:p w14:paraId="03AB23E8" w14:textId="28B7AFA6" w:rsidR="007420ED" w:rsidRDefault="004E539D" w:rsidP="004569B7">
            <w:pPr>
              <w:pStyle w:val="Header"/>
              <w:numPr>
                <w:ilvl w:val="0"/>
                <w:numId w:val="3"/>
              </w:numPr>
              <w:jc w:val="both"/>
            </w:pPr>
            <w:r>
              <w:t>governor action;</w:t>
            </w:r>
          </w:p>
          <w:p w14:paraId="578D2444" w14:textId="262C72B0" w:rsidR="007420ED" w:rsidRDefault="004E539D" w:rsidP="004569B7">
            <w:pPr>
              <w:pStyle w:val="Header"/>
              <w:numPr>
                <w:ilvl w:val="0"/>
                <w:numId w:val="3"/>
              </w:numPr>
              <w:jc w:val="both"/>
            </w:pPr>
            <w:r>
              <w:t>Texas Commission on Environmental Quality recommendations; and</w:t>
            </w:r>
          </w:p>
          <w:p w14:paraId="242700C2" w14:textId="60A1A09C" w:rsidR="008423E4" w:rsidRPr="00467603" w:rsidRDefault="004E539D" w:rsidP="004569B7">
            <w:pPr>
              <w:pStyle w:val="Header"/>
              <w:numPr>
                <w:ilvl w:val="0"/>
                <w:numId w:val="3"/>
              </w:numPr>
              <w:tabs>
                <w:tab w:val="clear" w:pos="4320"/>
                <w:tab w:val="clear" w:pos="8640"/>
              </w:tabs>
              <w:jc w:val="both"/>
            </w:pPr>
            <w:r>
              <w:t xml:space="preserve">the state constitution and laws and </w:t>
            </w:r>
            <w:r>
              <w:t>legislative rules and procedures.</w:t>
            </w:r>
          </w:p>
        </w:tc>
      </w:tr>
      <w:tr w:rsidR="00C00EA3" w14:paraId="15FBB045" w14:textId="77777777" w:rsidTr="00345119">
        <w:tc>
          <w:tcPr>
            <w:tcW w:w="9576" w:type="dxa"/>
          </w:tcPr>
          <w:p w14:paraId="5BBF01DA" w14:textId="77777777" w:rsidR="008423E4" w:rsidRPr="00A8133F" w:rsidRDefault="004E539D" w:rsidP="004569B7">
            <w:pPr>
              <w:rPr>
                <w:b/>
              </w:rPr>
            </w:pPr>
            <w:r w:rsidRPr="009C1E9A">
              <w:rPr>
                <w:b/>
                <w:u w:val="single"/>
              </w:rPr>
              <w:t>EFFECTIVE DATE</w:t>
            </w:r>
            <w:r>
              <w:rPr>
                <w:b/>
              </w:rPr>
              <w:t xml:space="preserve"> </w:t>
            </w:r>
          </w:p>
          <w:p w14:paraId="49B6F4B1" w14:textId="77777777" w:rsidR="008423E4" w:rsidRDefault="008423E4" w:rsidP="004569B7"/>
          <w:p w14:paraId="0AD604BE" w14:textId="0DAD3A05" w:rsidR="008423E4" w:rsidRPr="003624F2" w:rsidRDefault="004E539D" w:rsidP="004569B7">
            <w:pPr>
              <w:pStyle w:val="Header"/>
              <w:tabs>
                <w:tab w:val="clear" w:pos="4320"/>
                <w:tab w:val="clear" w:pos="8640"/>
              </w:tabs>
              <w:jc w:val="both"/>
            </w:pPr>
            <w:r>
              <w:t>On passage, or, if the bill does not receive the necessary vote, September 1, 2025.</w:t>
            </w:r>
          </w:p>
          <w:p w14:paraId="4F80A9B7" w14:textId="77777777" w:rsidR="008423E4" w:rsidRPr="00233FDB" w:rsidRDefault="008423E4" w:rsidP="004569B7">
            <w:pPr>
              <w:rPr>
                <w:b/>
              </w:rPr>
            </w:pPr>
          </w:p>
        </w:tc>
      </w:tr>
    </w:tbl>
    <w:p w14:paraId="73A5F1EC" w14:textId="77777777" w:rsidR="008423E4" w:rsidRPr="00BE0E75" w:rsidRDefault="008423E4" w:rsidP="004569B7">
      <w:pPr>
        <w:jc w:val="both"/>
        <w:rPr>
          <w:rFonts w:ascii="Arial" w:hAnsi="Arial"/>
          <w:sz w:val="16"/>
          <w:szCs w:val="16"/>
        </w:rPr>
      </w:pPr>
    </w:p>
    <w:p w14:paraId="403EE70A" w14:textId="77777777" w:rsidR="004108C3" w:rsidRPr="008423E4" w:rsidRDefault="004108C3" w:rsidP="004569B7"/>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208CC" w14:textId="77777777" w:rsidR="004E539D" w:rsidRDefault="004E539D">
      <w:r>
        <w:separator/>
      </w:r>
    </w:p>
  </w:endnote>
  <w:endnote w:type="continuationSeparator" w:id="0">
    <w:p w14:paraId="3E82038D" w14:textId="77777777" w:rsidR="004E539D" w:rsidRDefault="004E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629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00EA3" w14:paraId="4E8B2A9E" w14:textId="77777777" w:rsidTr="009C1E9A">
      <w:trPr>
        <w:cantSplit/>
      </w:trPr>
      <w:tc>
        <w:tcPr>
          <w:tcW w:w="0" w:type="pct"/>
        </w:tcPr>
        <w:p w14:paraId="2F592DC0" w14:textId="77777777" w:rsidR="00137D90" w:rsidRDefault="00137D90" w:rsidP="009C1E9A">
          <w:pPr>
            <w:pStyle w:val="Footer"/>
            <w:tabs>
              <w:tab w:val="clear" w:pos="8640"/>
              <w:tab w:val="right" w:pos="9360"/>
            </w:tabs>
          </w:pPr>
        </w:p>
      </w:tc>
      <w:tc>
        <w:tcPr>
          <w:tcW w:w="2395" w:type="pct"/>
        </w:tcPr>
        <w:p w14:paraId="0B3CE5A3" w14:textId="77777777" w:rsidR="00137D90" w:rsidRDefault="00137D90" w:rsidP="009C1E9A">
          <w:pPr>
            <w:pStyle w:val="Footer"/>
            <w:tabs>
              <w:tab w:val="clear" w:pos="8640"/>
              <w:tab w:val="right" w:pos="9360"/>
            </w:tabs>
          </w:pPr>
        </w:p>
        <w:p w14:paraId="3A424B3F" w14:textId="77777777" w:rsidR="001A4310" w:rsidRDefault="001A4310" w:rsidP="009C1E9A">
          <w:pPr>
            <w:pStyle w:val="Footer"/>
            <w:tabs>
              <w:tab w:val="clear" w:pos="8640"/>
              <w:tab w:val="right" w:pos="9360"/>
            </w:tabs>
          </w:pPr>
        </w:p>
        <w:p w14:paraId="1C4D9019" w14:textId="77777777" w:rsidR="00137D90" w:rsidRDefault="00137D90" w:rsidP="009C1E9A">
          <w:pPr>
            <w:pStyle w:val="Footer"/>
            <w:tabs>
              <w:tab w:val="clear" w:pos="8640"/>
              <w:tab w:val="right" w:pos="9360"/>
            </w:tabs>
          </w:pPr>
        </w:p>
      </w:tc>
      <w:tc>
        <w:tcPr>
          <w:tcW w:w="2453" w:type="pct"/>
        </w:tcPr>
        <w:p w14:paraId="669DCB3F" w14:textId="77777777" w:rsidR="00137D90" w:rsidRDefault="00137D90" w:rsidP="009C1E9A">
          <w:pPr>
            <w:pStyle w:val="Footer"/>
            <w:tabs>
              <w:tab w:val="clear" w:pos="8640"/>
              <w:tab w:val="right" w:pos="9360"/>
            </w:tabs>
            <w:jc w:val="right"/>
          </w:pPr>
        </w:p>
      </w:tc>
    </w:tr>
    <w:tr w:rsidR="00C00EA3" w14:paraId="12D2688B" w14:textId="77777777" w:rsidTr="009C1E9A">
      <w:trPr>
        <w:cantSplit/>
      </w:trPr>
      <w:tc>
        <w:tcPr>
          <w:tcW w:w="0" w:type="pct"/>
        </w:tcPr>
        <w:p w14:paraId="4BEEDD78" w14:textId="77777777" w:rsidR="00EC379B" w:rsidRDefault="00EC379B" w:rsidP="009C1E9A">
          <w:pPr>
            <w:pStyle w:val="Footer"/>
            <w:tabs>
              <w:tab w:val="clear" w:pos="8640"/>
              <w:tab w:val="right" w:pos="9360"/>
            </w:tabs>
          </w:pPr>
        </w:p>
      </w:tc>
      <w:tc>
        <w:tcPr>
          <w:tcW w:w="2395" w:type="pct"/>
        </w:tcPr>
        <w:p w14:paraId="25B317EA" w14:textId="2A6D2EBF" w:rsidR="00EC379B" w:rsidRPr="009C1E9A" w:rsidRDefault="004E539D" w:rsidP="009C1E9A">
          <w:pPr>
            <w:pStyle w:val="Footer"/>
            <w:tabs>
              <w:tab w:val="clear" w:pos="8640"/>
              <w:tab w:val="right" w:pos="9360"/>
            </w:tabs>
            <w:rPr>
              <w:rFonts w:ascii="Shruti" w:hAnsi="Shruti"/>
              <w:sz w:val="22"/>
            </w:rPr>
          </w:pPr>
          <w:r>
            <w:rPr>
              <w:rFonts w:ascii="Shruti" w:hAnsi="Shruti"/>
              <w:sz w:val="22"/>
            </w:rPr>
            <w:t>89R 27667-D</w:t>
          </w:r>
        </w:p>
      </w:tc>
      <w:tc>
        <w:tcPr>
          <w:tcW w:w="2453" w:type="pct"/>
        </w:tcPr>
        <w:p w14:paraId="62A9453F" w14:textId="43A98679" w:rsidR="00EC379B" w:rsidRDefault="004E539D" w:rsidP="009C1E9A">
          <w:pPr>
            <w:pStyle w:val="Footer"/>
            <w:tabs>
              <w:tab w:val="clear" w:pos="8640"/>
              <w:tab w:val="right" w:pos="9360"/>
            </w:tabs>
            <w:jc w:val="right"/>
          </w:pPr>
          <w:r>
            <w:fldChar w:fldCharType="begin"/>
          </w:r>
          <w:r>
            <w:instrText xml:space="preserve"> DOCPROPERTY  OTID  \* MERGEFORMAT </w:instrText>
          </w:r>
          <w:r>
            <w:fldChar w:fldCharType="separate"/>
          </w:r>
          <w:r w:rsidR="00850022">
            <w:t>25.122.2116</w:t>
          </w:r>
          <w:r>
            <w:fldChar w:fldCharType="end"/>
          </w:r>
        </w:p>
      </w:tc>
    </w:tr>
    <w:tr w:rsidR="00C00EA3" w14:paraId="34322934" w14:textId="77777777" w:rsidTr="009C1E9A">
      <w:trPr>
        <w:cantSplit/>
      </w:trPr>
      <w:tc>
        <w:tcPr>
          <w:tcW w:w="0" w:type="pct"/>
        </w:tcPr>
        <w:p w14:paraId="2D014A21" w14:textId="77777777" w:rsidR="00EC379B" w:rsidRDefault="00EC379B" w:rsidP="009C1E9A">
          <w:pPr>
            <w:pStyle w:val="Footer"/>
            <w:tabs>
              <w:tab w:val="clear" w:pos="4320"/>
              <w:tab w:val="clear" w:pos="8640"/>
              <w:tab w:val="left" w:pos="2865"/>
            </w:tabs>
          </w:pPr>
        </w:p>
      </w:tc>
      <w:tc>
        <w:tcPr>
          <w:tcW w:w="2395" w:type="pct"/>
        </w:tcPr>
        <w:p w14:paraId="25859F38"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239E8E9" w14:textId="77777777" w:rsidR="00EC379B" w:rsidRDefault="00EC379B" w:rsidP="006D504F">
          <w:pPr>
            <w:pStyle w:val="Footer"/>
            <w:rPr>
              <w:rStyle w:val="PageNumber"/>
            </w:rPr>
          </w:pPr>
        </w:p>
        <w:p w14:paraId="52A8E3A6" w14:textId="77777777" w:rsidR="00EC379B" w:rsidRDefault="00EC379B" w:rsidP="009C1E9A">
          <w:pPr>
            <w:pStyle w:val="Footer"/>
            <w:tabs>
              <w:tab w:val="clear" w:pos="8640"/>
              <w:tab w:val="right" w:pos="9360"/>
            </w:tabs>
            <w:jc w:val="right"/>
          </w:pPr>
        </w:p>
      </w:tc>
    </w:tr>
    <w:tr w:rsidR="00C00EA3" w14:paraId="7172E3D4" w14:textId="77777777" w:rsidTr="009C1E9A">
      <w:trPr>
        <w:cantSplit/>
        <w:trHeight w:val="323"/>
      </w:trPr>
      <w:tc>
        <w:tcPr>
          <w:tcW w:w="0" w:type="pct"/>
          <w:gridSpan w:val="3"/>
        </w:tcPr>
        <w:p w14:paraId="036377D3" w14:textId="77777777" w:rsidR="00EC379B" w:rsidRDefault="004E539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9F89B84" w14:textId="77777777" w:rsidR="00EC379B" w:rsidRDefault="00EC379B" w:rsidP="009C1E9A">
          <w:pPr>
            <w:pStyle w:val="Footer"/>
            <w:tabs>
              <w:tab w:val="clear" w:pos="8640"/>
              <w:tab w:val="right" w:pos="9360"/>
            </w:tabs>
            <w:jc w:val="center"/>
          </w:pPr>
        </w:p>
      </w:tc>
    </w:tr>
  </w:tbl>
  <w:p w14:paraId="5F9B23C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50E5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30032" w14:textId="77777777" w:rsidR="004E539D" w:rsidRDefault="004E539D">
      <w:r>
        <w:separator/>
      </w:r>
    </w:p>
  </w:footnote>
  <w:footnote w:type="continuationSeparator" w:id="0">
    <w:p w14:paraId="46392288" w14:textId="77777777" w:rsidR="004E539D" w:rsidRDefault="004E5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9CFD7"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5DB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C345C"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E2122"/>
    <w:multiLevelType w:val="hybridMultilevel"/>
    <w:tmpl w:val="A4667FA0"/>
    <w:lvl w:ilvl="0" w:tplc="623051E2">
      <w:start w:val="1"/>
      <w:numFmt w:val="bullet"/>
      <w:lvlText w:val=""/>
      <w:lvlJc w:val="left"/>
      <w:pPr>
        <w:tabs>
          <w:tab w:val="num" w:pos="720"/>
        </w:tabs>
        <w:ind w:left="720" w:hanging="360"/>
      </w:pPr>
      <w:rPr>
        <w:rFonts w:ascii="Symbol" w:hAnsi="Symbol" w:hint="default"/>
      </w:rPr>
    </w:lvl>
    <w:lvl w:ilvl="1" w:tplc="D11009D6" w:tentative="1">
      <w:start w:val="1"/>
      <w:numFmt w:val="bullet"/>
      <w:lvlText w:val="o"/>
      <w:lvlJc w:val="left"/>
      <w:pPr>
        <w:ind w:left="1440" w:hanging="360"/>
      </w:pPr>
      <w:rPr>
        <w:rFonts w:ascii="Courier New" w:hAnsi="Courier New" w:cs="Courier New" w:hint="default"/>
      </w:rPr>
    </w:lvl>
    <w:lvl w:ilvl="2" w:tplc="9D3A1FB4" w:tentative="1">
      <w:start w:val="1"/>
      <w:numFmt w:val="bullet"/>
      <w:lvlText w:val=""/>
      <w:lvlJc w:val="left"/>
      <w:pPr>
        <w:ind w:left="2160" w:hanging="360"/>
      </w:pPr>
      <w:rPr>
        <w:rFonts w:ascii="Wingdings" w:hAnsi="Wingdings" w:hint="default"/>
      </w:rPr>
    </w:lvl>
    <w:lvl w:ilvl="3" w:tplc="995610CE" w:tentative="1">
      <w:start w:val="1"/>
      <w:numFmt w:val="bullet"/>
      <w:lvlText w:val=""/>
      <w:lvlJc w:val="left"/>
      <w:pPr>
        <w:ind w:left="2880" w:hanging="360"/>
      </w:pPr>
      <w:rPr>
        <w:rFonts w:ascii="Symbol" w:hAnsi="Symbol" w:hint="default"/>
      </w:rPr>
    </w:lvl>
    <w:lvl w:ilvl="4" w:tplc="2800EED4" w:tentative="1">
      <w:start w:val="1"/>
      <w:numFmt w:val="bullet"/>
      <w:lvlText w:val="o"/>
      <w:lvlJc w:val="left"/>
      <w:pPr>
        <w:ind w:left="3600" w:hanging="360"/>
      </w:pPr>
      <w:rPr>
        <w:rFonts w:ascii="Courier New" w:hAnsi="Courier New" w:cs="Courier New" w:hint="default"/>
      </w:rPr>
    </w:lvl>
    <w:lvl w:ilvl="5" w:tplc="E0301A80" w:tentative="1">
      <w:start w:val="1"/>
      <w:numFmt w:val="bullet"/>
      <w:lvlText w:val=""/>
      <w:lvlJc w:val="left"/>
      <w:pPr>
        <w:ind w:left="4320" w:hanging="360"/>
      </w:pPr>
      <w:rPr>
        <w:rFonts w:ascii="Wingdings" w:hAnsi="Wingdings" w:hint="default"/>
      </w:rPr>
    </w:lvl>
    <w:lvl w:ilvl="6" w:tplc="1B665F20" w:tentative="1">
      <w:start w:val="1"/>
      <w:numFmt w:val="bullet"/>
      <w:lvlText w:val=""/>
      <w:lvlJc w:val="left"/>
      <w:pPr>
        <w:ind w:left="5040" w:hanging="360"/>
      </w:pPr>
      <w:rPr>
        <w:rFonts w:ascii="Symbol" w:hAnsi="Symbol" w:hint="default"/>
      </w:rPr>
    </w:lvl>
    <w:lvl w:ilvl="7" w:tplc="DA5CA0BA" w:tentative="1">
      <w:start w:val="1"/>
      <w:numFmt w:val="bullet"/>
      <w:lvlText w:val="o"/>
      <w:lvlJc w:val="left"/>
      <w:pPr>
        <w:ind w:left="5760" w:hanging="360"/>
      </w:pPr>
      <w:rPr>
        <w:rFonts w:ascii="Courier New" w:hAnsi="Courier New" w:cs="Courier New" w:hint="default"/>
      </w:rPr>
    </w:lvl>
    <w:lvl w:ilvl="8" w:tplc="93C44D26" w:tentative="1">
      <w:start w:val="1"/>
      <w:numFmt w:val="bullet"/>
      <w:lvlText w:val=""/>
      <w:lvlJc w:val="left"/>
      <w:pPr>
        <w:ind w:left="6480" w:hanging="360"/>
      </w:pPr>
      <w:rPr>
        <w:rFonts w:ascii="Wingdings" w:hAnsi="Wingdings" w:hint="default"/>
      </w:rPr>
    </w:lvl>
  </w:abstractNum>
  <w:abstractNum w:abstractNumId="1" w15:restartNumberingAfterBreak="0">
    <w:nsid w:val="444724EE"/>
    <w:multiLevelType w:val="hybridMultilevel"/>
    <w:tmpl w:val="63CABE08"/>
    <w:lvl w:ilvl="0" w:tplc="C660DCF4">
      <w:start w:val="1"/>
      <w:numFmt w:val="decimal"/>
      <w:lvlText w:val="(%1)"/>
      <w:lvlJc w:val="left"/>
      <w:pPr>
        <w:ind w:left="795" w:hanging="435"/>
      </w:pPr>
      <w:rPr>
        <w:rFonts w:hint="default"/>
      </w:rPr>
    </w:lvl>
    <w:lvl w:ilvl="1" w:tplc="019404D4" w:tentative="1">
      <w:start w:val="1"/>
      <w:numFmt w:val="lowerLetter"/>
      <w:lvlText w:val="%2."/>
      <w:lvlJc w:val="left"/>
      <w:pPr>
        <w:ind w:left="1440" w:hanging="360"/>
      </w:pPr>
    </w:lvl>
    <w:lvl w:ilvl="2" w:tplc="ADAE70BA" w:tentative="1">
      <w:start w:val="1"/>
      <w:numFmt w:val="lowerRoman"/>
      <w:lvlText w:val="%3."/>
      <w:lvlJc w:val="right"/>
      <w:pPr>
        <w:ind w:left="2160" w:hanging="180"/>
      </w:pPr>
    </w:lvl>
    <w:lvl w:ilvl="3" w:tplc="1242BAEA" w:tentative="1">
      <w:start w:val="1"/>
      <w:numFmt w:val="decimal"/>
      <w:lvlText w:val="%4."/>
      <w:lvlJc w:val="left"/>
      <w:pPr>
        <w:ind w:left="2880" w:hanging="360"/>
      </w:pPr>
    </w:lvl>
    <w:lvl w:ilvl="4" w:tplc="58FE79F6" w:tentative="1">
      <w:start w:val="1"/>
      <w:numFmt w:val="lowerLetter"/>
      <w:lvlText w:val="%5."/>
      <w:lvlJc w:val="left"/>
      <w:pPr>
        <w:ind w:left="3600" w:hanging="360"/>
      </w:pPr>
    </w:lvl>
    <w:lvl w:ilvl="5" w:tplc="3E8E5872" w:tentative="1">
      <w:start w:val="1"/>
      <w:numFmt w:val="lowerRoman"/>
      <w:lvlText w:val="%6."/>
      <w:lvlJc w:val="right"/>
      <w:pPr>
        <w:ind w:left="4320" w:hanging="180"/>
      </w:pPr>
    </w:lvl>
    <w:lvl w:ilvl="6" w:tplc="74A8C534" w:tentative="1">
      <w:start w:val="1"/>
      <w:numFmt w:val="decimal"/>
      <w:lvlText w:val="%7."/>
      <w:lvlJc w:val="left"/>
      <w:pPr>
        <w:ind w:left="5040" w:hanging="360"/>
      </w:pPr>
    </w:lvl>
    <w:lvl w:ilvl="7" w:tplc="01B014FA" w:tentative="1">
      <w:start w:val="1"/>
      <w:numFmt w:val="lowerLetter"/>
      <w:lvlText w:val="%8."/>
      <w:lvlJc w:val="left"/>
      <w:pPr>
        <w:ind w:left="5760" w:hanging="360"/>
      </w:pPr>
    </w:lvl>
    <w:lvl w:ilvl="8" w:tplc="2DDCB860" w:tentative="1">
      <w:start w:val="1"/>
      <w:numFmt w:val="lowerRoman"/>
      <w:lvlText w:val="%9."/>
      <w:lvlJc w:val="right"/>
      <w:pPr>
        <w:ind w:left="6480" w:hanging="180"/>
      </w:pPr>
    </w:lvl>
  </w:abstractNum>
  <w:abstractNum w:abstractNumId="2" w15:restartNumberingAfterBreak="0">
    <w:nsid w:val="69621952"/>
    <w:multiLevelType w:val="hybridMultilevel"/>
    <w:tmpl w:val="4192FA9A"/>
    <w:lvl w:ilvl="0" w:tplc="437ECA04">
      <w:start w:val="1"/>
      <w:numFmt w:val="bullet"/>
      <w:lvlText w:val=""/>
      <w:lvlJc w:val="left"/>
      <w:pPr>
        <w:tabs>
          <w:tab w:val="num" w:pos="720"/>
        </w:tabs>
        <w:ind w:left="720" w:hanging="360"/>
      </w:pPr>
      <w:rPr>
        <w:rFonts w:ascii="Symbol" w:hAnsi="Symbol" w:hint="default"/>
      </w:rPr>
    </w:lvl>
    <w:lvl w:ilvl="1" w:tplc="7E32AE3A" w:tentative="1">
      <w:start w:val="1"/>
      <w:numFmt w:val="bullet"/>
      <w:lvlText w:val="o"/>
      <w:lvlJc w:val="left"/>
      <w:pPr>
        <w:ind w:left="1440" w:hanging="360"/>
      </w:pPr>
      <w:rPr>
        <w:rFonts w:ascii="Courier New" w:hAnsi="Courier New" w:cs="Courier New" w:hint="default"/>
      </w:rPr>
    </w:lvl>
    <w:lvl w:ilvl="2" w:tplc="8146CB4C" w:tentative="1">
      <w:start w:val="1"/>
      <w:numFmt w:val="bullet"/>
      <w:lvlText w:val=""/>
      <w:lvlJc w:val="left"/>
      <w:pPr>
        <w:ind w:left="2160" w:hanging="360"/>
      </w:pPr>
      <w:rPr>
        <w:rFonts w:ascii="Wingdings" w:hAnsi="Wingdings" w:hint="default"/>
      </w:rPr>
    </w:lvl>
    <w:lvl w:ilvl="3" w:tplc="DE062FC2" w:tentative="1">
      <w:start w:val="1"/>
      <w:numFmt w:val="bullet"/>
      <w:lvlText w:val=""/>
      <w:lvlJc w:val="left"/>
      <w:pPr>
        <w:ind w:left="2880" w:hanging="360"/>
      </w:pPr>
      <w:rPr>
        <w:rFonts w:ascii="Symbol" w:hAnsi="Symbol" w:hint="default"/>
      </w:rPr>
    </w:lvl>
    <w:lvl w:ilvl="4" w:tplc="B31CAA78" w:tentative="1">
      <w:start w:val="1"/>
      <w:numFmt w:val="bullet"/>
      <w:lvlText w:val="o"/>
      <w:lvlJc w:val="left"/>
      <w:pPr>
        <w:ind w:left="3600" w:hanging="360"/>
      </w:pPr>
      <w:rPr>
        <w:rFonts w:ascii="Courier New" w:hAnsi="Courier New" w:cs="Courier New" w:hint="default"/>
      </w:rPr>
    </w:lvl>
    <w:lvl w:ilvl="5" w:tplc="52064620" w:tentative="1">
      <w:start w:val="1"/>
      <w:numFmt w:val="bullet"/>
      <w:lvlText w:val=""/>
      <w:lvlJc w:val="left"/>
      <w:pPr>
        <w:ind w:left="4320" w:hanging="360"/>
      </w:pPr>
      <w:rPr>
        <w:rFonts w:ascii="Wingdings" w:hAnsi="Wingdings" w:hint="default"/>
      </w:rPr>
    </w:lvl>
    <w:lvl w:ilvl="6" w:tplc="9918DA78" w:tentative="1">
      <w:start w:val="1"/>
      <w:numFmt w:val="bullet"/>
      <w:lvlText w:val=""/>
      <w:lvlJc w:val="left"/>
      <w:pPr>
        <w:ind w:left="5040" w:hanging="360"/>
      </w:pPr>
      <w:rPr>
        <w:rFonts w:ascii="Symbol" w:hAnsi="Symbol" w:hint="default"/>
      </w:rPr>
    </w:lvl>
    <w:lvl w:ilvl="7" w:tplc="C750BBFE" w:tentative="1">
      <w:start w:val="1"/>
      <w:numFmt w:val="bullet"/>
      <w:lvlText w:val="o"/>
      <w:lvlJc w:val="left"/>
      <w:pPr>
        <w:ind w:left="5760" w:hanging="360"/>
      </w:pPr>
      <w:rPr>
        <w:rFonts w:ascii="Courier New" w:hAnsi="Courier New" w:cs="Courier New" w:hint="default"/>
      </w:rPr>
    </w:lvl>
    <w:lvl w:ilvl="8" w:tplc="998E8C12" w:tentative="1">
      <w:start w:val="1"/>
      <w:numFmt w:val="bullet"/>
      <w:lvlText w:val=""/>
      <w:lvlJc w:val="left"/>
      <w:pPr>
        <w:ind w:left="6480" w:hanging="360"/>
      </w:pPr>
      <w:rPr>
        <w:rFonts w:ascii="Wingdings" w:hAnsi="Wingdings" w:hint="default"/>
      </w:rPr>
    </w:lvl>
  </w:abstractNum>
  <w:num w:numId="1" w16cid:durableId="2121800418">
    <w:abstractNumId w:val="2"/>
  </w:num>
  <w:num w:numId="2" w16cid:durableId="1967273299">
    <w:abstractNumId w:val="1"/>
  </w:num>
  <w:num w:numId="3" w16cid:durableId="32251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317"/>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5D79"/>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4CE"/>
    <w:rsid w:val="000D3725"/>
    <w:rsid w:val="000D46E5"/>
    <w:rsid w:val="000D769C"/>
    <w:rsid w:val="000D7F46"/>
    <w:rsid w:val="000E1976"/>
    <w:rsid w:val="000E20F1"/>
    <w:rsid w:val="000E5B20"/>
    <w:rsid w:val="000E7C14"/>
    <w:rsid w:val="000F094C"/>
    <w:rsid w:val="000F1392"/>
    <w:rsid w:val="000F18A2"/>
    <w:rsid w:val="000F2A7F"/>
    <w:rsid w:val="000F3DBD"/>
    <w:rsid w:val="000F5843"/>
    <w:rsid w:val="000F6A06"/>
    <w:rsid w:val="0010154D"/>
    <w:rsid w:val="001025DF"/>
    <w:rsid w:val="00102D3F"/>
    <w:rsid w:val="00102EC7"/>
    <w:rsid w:val="0010347D"/>
    <w:rsid w:val="001058CF"/>
    <w:rsid w:val="00110F8C"/>
    <w:rsid w:val="0011274A"/>
    <w:rsid w:val="00113522"/>
    <w:rsid w:val="0011378D"/>
    <w:rsid w:val="00115EE9"/>
    <w:rsid w:val="001169F9"/>
    <w:rsid w:val="00120797"/>
    <w:rsid w:val="001218D2"/>
    <w:rsid w:val="0012371B"/>
    <w:rsid w:val="001245C8"/>
    <w:rsid w:val="00124653"/>
    <w:rsid w:val="001247C5"/>
    <w:rsid w:val="00127893"/>
    <w:rsid w:val="00130958"/>
    <w:rsid w:val="001312BB"/>
    <w:rsid w:val="00137D90"/>
    <w:rsid w:val="00141FB6"/>
    <w:rsid w:val="00142F8E"/>
    <w:rsid w:val="00143C8B"/>
    <w:rsid w:val="00147530"/>
    <w:rsid w:val="001526D3"/>
    <w:rsid w:val="0015331F"/>
    <w:rsid w:val="00156AB2"/>
    <w:rsid w:val="00160402"/>
    <w:rsid w:val="00160571"/>
    <w:rsid w:val="00161E93"/>
    <w:rsid w:val="00162C7A"/>
    <w:rsid w:val="00162DAE"/>
    <w:rsid w:val="001639C5"/>
    <w:rsid w:val="00163E45"/>
    <w:rsid w:val="001664C2"/>
    <w:rsid w:val="0016713F"/>
    <w:rsid w:val="00171BF2"/>
    <w:rsid w:val="0017347B"/>
    <w:rsid w:val="0017725B"/>
    <w:rsid w:val="0018050C"/>
    <w:rsid w:val="0018117F"/>
    <w:rsid w:val="001824ED"/>
    <w:rsid w:val="00183262"/>
    <w:rsid w:val="0018478F"/>
    <w:rsid w:val="00184B03"/>
    <w:rsid w:val="00185C59"/>
    <w:rsid w:val="00187C1B"/>
    <w:rsid w:val="001908AC"/>
    <w:rsid w:val="00190CFB"/>
    <w:rsid w:val="00193FFE"/>
    <w:rsid w:val="00194302"/>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3E85"/>
    <w:rsid w:val="00265133"/>
    <w:rsid w:val="00265A23"/>
    <w:rsid w:val="002675BF"/>
    <w:rsid w:val="00267841"/>
    <w:rsid w:val="002710C3"/>
    <w:rsid w:val="002734D6"/>
    <w:rsid w:val="00274C45"/>
    <w:rsid w:val="00275109"/>
    <w:rsid w:val="00275BEE"/>
    <w:rsid w:val="00277317"/>
    <w:rsid w:val="00277434"/>
    <w:rsid w:val="00280123"/>
    <w:rsid w:val="00281343"/>
    <w:rsid w:val="00281883"/>
    <w:rsid w:val="002874E3"/>
    <w:rsid w:val="00287656"/>
    <w:rsid w:val="00291518"/>
    <w:rsid w:val="00296FF0"/>
    <w:rsid w:val="002971A7"/>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975C0"/>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03F01"/>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6819"/>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569B7"/>
    <w:rsid w:val="00461B69"/>
    <w:rsid w:val="00462B3D"/>
    <w:rsid w:val="00467603"/>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58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39D"/>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62D"/>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018A"/>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341F"/>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0C06"/>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D7175"/>
    <w:rsid w:val="006E0837"/>
    <w:rsid w:val="006E0CAC"/>
    <w:rsid w:val="006E1CFB"/>
    <w:rsid w:val="006E1F94"/>
    <w:rsid w:val="006E26C1"/>
    <w:rsid w:val="006E30A8"/>
    <w:rsid w:val="006E45B0"/>
    <w:rsid w:val="006E5692"/>
    <w:rsid w:val="006F365D"/>
    <w:rsid w:val="006F4BB0"/>
    <w:rsid w:val="007031BD"/>
    <w:rsid w:val="00703E80"/>
    <w:rsid w:val="00704FBB"/>
    <w:rsid w:val="00705276"/>
    <w:rsid w:val="007066A0"/>
    <w:rsid w:val="007075FB"/>
    <w:rsid w:val="0070787B"/>
    <w:rsid w:val="007104A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0ED"/>
    <w:rsid w:val="00742794"/>
    <w:rsid w:val="00743C4C"/>
    <w:rsid w:val="007445B7"/>
    <w:rsid w:val="00744920"/>
    <w:rsid w:val="007509BE"/>
    <w:rsid w:val="00751849"/>
    <w:rsid w:val="0075287B"/>
    <w:rsid w:val="00755C7B"/>
    <w:rsid w:val="00764786"/>
    <w:rsid w:val="00766E12"/>
    <w:rsid w:val="0077098E"/>
    <w:rsid w:val="00771287"/>
    <w:rsid w:val="0077149E"/>
    <w:rsid w:val="00777518"/>
    <w:rsid w:val="0077779E"/>
    <w:rsid w:val="00780FB6"/>
    <w:rsid w:val="0078145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2E9A"/>
    <w:rsid w:val="007D47E1"/>
    <w:rsid w:val="007D4DCD"/>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36181"/>
    <w:rsid w:val="0084176D"/>
    <w:rsid w:val="008423E4"/>
    <w:rsid w:val="00842900"/>
    <w:rsid w:val="00850022"/>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A74BD"/>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B55"/>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42C1"/>
    <w:rsid w:val="00995B0B"/>
    <w:rsid w:val="009A1883"/>
    <w:rsid w:val="009A39F5"/>
    <w:rsid w:val="009A4588"/>
    <w:rsid w:val="009A5EA5"/>
    <w:rsid w:val="009B00C2"/>
    <w:rsid w:val="009B26AB"/>
    <w:rsid w:val="009B3476"/>
    <w:rsid w:val="009B39BC"/>
    <w:rsid w:val="009B4E8E"/>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4F7"/>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1F93"/>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257"/>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BBC"/>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0EA3"/>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3CE"/>
    <w:rsid w:val="00C7354A"/>
    <w:rsid w:val="00C74379"/>
    <w:rsid w:val="00C74DD8"/>
    <w:rsid w:val="00C75AEB"/>
    <w:rsid w:val="00C75C5E"/>
    <w:rsid w:val="00C7669F"/>
    <w:rsid w:val="00C76DFF"/>
    <w:rsid w:val="00C80B8F"/>
    <w:rsid w:val="00C82743"/>
    <w:rsid w:val="00C834CE"/>
    <w:rsid w:val="00C8453E"/>
    <w:rsid w:val="00C9047F"/>
    <w:rsid w:val="00C91F65"/>
    <w:rsid w:val="00C92310"/>
    <w:rsid w:val="00C95150"/>
    <w:rsid w:val="00C95A73"/>
    <w:rsid w:val="00CA02B0"/>
    <w:rsid w:val="00CA032E"/>
    <w:rsid w:val="00CA2182"/>
    <w:rsid w:val="00CA2186"/>
    <w:rsid w:val="00CA26EF"/>
    <w:rsid w:val="00CA3608"/>
    <w:rsid w:val="00CA4CA0"/>
    <w:rsid w:val="00CA56F6"/>
    <w:rsid w:val="00CA5E5E"/>
    <w:rsid w:val="00CA7D7B"/>
    <w:rsid w:val="00CB0131"/>
    <w:rsid w:val="00CB0AE4"/>
    <w:rsid w:val="00CB0C21"/>
    <w:rsid w:val="00CB0D1A"/>
    <w:rsid w:val="00CB3627"/>
    <w:rsid w:val="00CB4B4B"/>
    <w:rsid w:val="00CB4B73"/>
    <w:rsid w:val="00CB57F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06AF"/>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4470"/>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61D6"/>
    <w:rsid w:val="00D96CF5"/>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3B27"/>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32F"/>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58A2"/>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16C6"/>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E5B9CF3-B1FE-4262-960C-C3B0FEEA6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77317"/>
    <w:rPr>
      <w:sz w:val="16"/>
      <w:szCs w:val="16"/>
    </w:rPr>
  </w:style>
  <w:style w:type="paragraph" w:styleId="CommentText">
    <w:name w:val="annotation text"/>
    <w:basedOn w:val="Normal"/>
    <w:link w:val="CommentTextChar"/>
    <w:unhideWhenUsed/>
    <w:rsid w:val="00277317"/>
    <w:rPr>
      <w:sz w:val="20"/>
      <w:szCs w:val="20"/>
    </w:rPr>
  </w:style>
  <w:style w:type="character" w:customStyle="1" w:styleId="CommentTextChar">
    <w:name w:val="Comment Text Char"/>
    <w:basedOn w:val="DefaultParagraphFont"/>
    <w:link w:val="CommentText"/>
    <w:rsid w:val="00277317"/>
  </w:style>
  <w:style w:type="paragraph" w:styleId="CommentSubject">
    <w:name w:val="annotation subject"/>
    <w:basedOn w:val="CommentText"/>
    <w:next w:val="CommentText"/>
    <w:link w:val="CommentSubjectChar"/>
    <w:semiHidden/>
    <w:unhideWhenUsed/>
    <w:rsid w:val="00277317"/>
    <w:rPr>
      <w:b/>
      <w:bCs/>
    </w:rPr>
  </w:style>
  <w:style w:type="character" w:customStyle="1" w:styleId="CommentSubjectChar">
    <w:name w:val="Comment Subject Char"/>
    <w:basedOn w:val="CommentTextChar"/>
    <w:link w:val="CommentSubject"/>
    <w:semiHidden/>
    <w:rsid w:val="00277317"/>
    <w:rPr>
      <w:b/>
      <w:bCs/>
    </w:rPr>
  </w:style>
  <w:style w:type="character" w:styleId="Hyperlink">
    <w:name w:val="Hyperlink"/>
    <w:basedOn w:val="DefaultParagraphFont"/>
    <w:unhideWhenUsed/>
    <w:rsid w:val="00277317"/>
    <w:rPr>
      <w:color w:val="0000FF" w:themeColor="hyperlink"/>
      <w:u w:val="single"/>
    </w:rPr>
  </w:style>
  <w:style w:type="character" w:customStyle="1" w:styleId="UnresolvedMention1">
    <w:name w:val="Unresolved Mention1"/>
    <w:basedOn w:val="DefaultParagraphFont"/>
    <w:uiPriority w:val="99"/>
    <w:semiHidden/>
    <w:unhideWhenUsed/>
    <w:rsid w:val="00277317"/>
    <w:rPr>
      <w:color w:val="605E5C"/>
      <w:shd w:val="clear" w:color="auto" w:fill="E1DFDD"/>
    </w:rPr>
  </w:style>
  <w:style w:type="paragraph" w:styleId="Revision">
    <w:name w:val="Revision"/>
    <w:hidden/>
    <w:uiPriority w:val="99"/>
    <w:semiHidden/>
    <w:rsid w:val="001309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2426</Characters>
  <Application>Microsoft Office Word</Application>
  <DocSecurity>0</DocSecurity>
  <Lines>61</Lines>
  <Paragraphs>23</Paragraphs>
  <ScaleCrop>false</ScaleCrop>
  <HeadingPairs>
    <vt:vector size="2" baseType="variant">
      <vt:variant>
        <vt:lpstr>Title</vt:lpstr>
      </vt:variant>
      <vt:variant>
        <vt:i4>1</vt:i4>
      </vt:variant>
    </vt:vector>
  </HeadingPairs>
  <TitlesOfParts>
    <vt:vector size="1" baseType="lpstr">
      <vt:lpstr>BA - HB05672 (Committee Report (Unamended))</vt:lpstr>
    </vt:vector>
  </TitlesOfParts>
  <Company>State of Texas</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27667</dc:subject>
  <dc:creator>State of Texas</dc:creator>
  <dc:description>HB 5672 by Zwiener-(H)Natural Resources</dc:description>
  <cp:lastModifiedBy>Stacey Nicchio</cp:lastModifiedBy>
  <cp:revision>2</cp:revision>
  <cp:lastPrinted>2003-11-26T17:21:00Z</cp:lastPrinted>
  <dcterms:created xsi:type="dcterms:W3CDTF">2025-05-05T22:44:00Z</dcterms:created>
  <dcterms:modified xsi:type="dcterms:W3CDTF">2025-05-05T22:44:00Z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25.122.2116</vt:lpwstr>
  </property>
</Properties>
</file>