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747C22" w14:paraId="2E3D87E2" w14:textId="77777777" w:rsidTr="00345119">
        <w:tc>
          <w:tcPr>
            <w:tcW w:w="9576" w:type="dxa"/>
            <w:noWrap/>
          </w:tcPr>
          <w:p w14:paraId="27CE3E6C" w14:textId="77777777" w:rsidR="008423E4" w:rsidRPr="0022177D" w:rsidRDefault="00B72BA5" w:rsidP="00850E44">
            <w:pPr>
              <w:pStyle w:val="Heading1"/>
            </w:pPr>
            <w:r w:rsidRPr="00631897">
              <w:t>BILL ANALYSIS</w:t>
            </w:r>
          </w:p>
        </w:tc>
      </w:tr>
    </w:tbl>
    <w:p w14:paraId="0992A9FE" w14:textId="77777777" w:rsidR="008423E4" w:rsidRPr="0022177D" w:rsidRDefault="008423E4" w:rsidP="00850E44">
      <w:pPr>
        <w:jc w:val="center"/>
      </w:pPr>
    </w:p>
    <w:p w14:paraId="5A903449" w14:textId="77777777" w:rsidR="008423E4" w:rsidRPr="00B31F0E" w:rsidRDefault="008423E4" w:rsidP="00850E44"/>
    <w:p w14:paraId="6932CB81" w14:textId="77777777" w:rsidR="008423E4" w:rsidRPr="00742794" w:rsidRDefault="008423E4" w:rsidP="00850E44">
      <w:pPr>
        <w:tabs>
          <w:tab w:val="right" w:pos="9360"/>
        </w:tabs>
      </w:pPr>
    </w:p>
    <w:tbl>
      <w:tblPr>
        <w:tblW w:w="0" w:type="auto"/>
        <w:tblLayout w:type="fixed"/>
        <w:tblLook w:val="01E0" w:firstRow="1" w:lastRow="1" w:firstColumn="1" w:lastColumn="1" w:noHBand="0" w:noVBand="0"/>
      </w:tblPr>
      <w:tblGrid>
        <w:gridCol w:w="9576"/>
      </w:tblGrid>
      <w:tr w:rsidR="00747C22" w14:paraId="4CFC4693" w14:textId="77777777" w:rsidTr="00345119">
        <w:tc>
          <w:tcPr>
            <w:tcW w:w="9576" w:type="dxa"/>
          </w:tcPr>
          <w:p w14:paraId="5CB5FEC9" w14:textId="659EB3DD" w:rsidR="008423E4" w:rsidRPr="00861995" w:rsidRDefault="00B72BA5" w:rsidP="00850E44">
            <w:pPr>
              <w:jc w:val="right"/>
            </w:pPr>
            <w:r>
              <w:t>C.S.H.B. 5699</w:t>
            </w:r>
          </w:p>
        </w:tc>
      </w:tr>
      <w:tr w:rsidR="00747C22" w14:paraId="12C2EE59" w14:textId="77777777" w:rsidTr="00345119">
        <w:tc>
          <w:tcPr>
            <w:tcW w:w="9576" w:type="dxa"/>
          </w:tcPr>
          <w:p w14:paraId="052C6247" w14:textId="762E4161" w:rsidR="008423E4" w:rsidRPr="00861995" w:rsidRDefault="00B72BA5" w:rsidP="00850E44">
            <w:pPr>
              <w:jc w:val="right"/>
            </w:pPr>
            <w:r>
              <w:t xml:space="preserve">By: </w:t>
            </w:r>
            <w:r w:rsidR="00B26308">
              <w:t>Schofield</w:t>
            </w:r>
          </w:p>
        </w:tc>
      </w:tr>
      <w:tr w:rsidR="00747C22" w14:paraId="0BC4CB51" w14:textId="77777777" w:rsidTr="00345119">
        <w:tc>
          <w:tcPr>
            <w:tcW w:w="9576" w:type="dxa"/>
          </w:tcPr>
          <w:p w14:paraId="5B3E9AC8" w14:textId="50138F2B" w:rsidR="008423E4" w:rsidRPr="00861995" w:rsidRDefault="00B72BA5" w:rsidP="00850E44">
            <w:pPr>
              <w:jc w:val="right"/>
            </w:pPr>
            <w:r>
              <w:t>Land &amp; Resource Management</w:t>
            </w:r>
          </w:p>
        </w:tc>
      </w:tr>
      <w:tr w:rsidR="00747C22" w14:paraId="212D3BA4" w14:textId="77777777" w:rsidTr="00345119">
        <w:tc>
          <w:tcPr>
            <w:tcW w:w="9576" w:type="dxa"/>
          </w:tcPr>
          <w:p w14:paraId="17B8A20B" w14:textId="27E852D0" w:rsidR="008423E4" w:rsidRDefault="00B72BA5" w:rsidP="00850E44">
            <w:pPr>
              <w:jc w:val="right"/>
            </w:pPr>
            <w:r>
              <w:t>Committee Report (Substituted)</w:t>
            </w:r>
          </w:p>
        </w:tc>
      </w:tr>
    </w:tbl>
    <w:p w14:paraId="5F55CC88" w14:textId="77777777" w:rsidR="008423E4" w:rsidRDefault="008423E4" w:rsidP="00850E44">
      <w:pPr>
        <w:tabs>
          <w:tab w:val="right" w:pos="9360"/>
        </w:tabs>
      </w:pPr>
    </w:p>
    <w:p w14:paraId="799461F5" w14:textId="77777777" w:rsidR="008423E4" w:rsidRDefault="008423E4" w:rsidP="00850E44"/>
    <w:p w14:paraId="4C7EEB11" w14:textId="77777777" w:rsidR="008423E4" w:rsidRDefault="008423E4" w:rsidP="00850E44"/>
    <w:tbl>
      <w:tblPr>
        <w:tblW w:w="0" w:type="auto"/>
        <w:tblCellMar>
          <w:left w:w="115" w:type="dxa"/>
          <w:right w:w="115" w:type="dxa"/>
        </w:tblCellMar>
        <w:tblLook w:val="01E0" w:firstRow="1" w:lastRow="1" w:firstColumn="1" w:lastColumn="1" w:noHBand="0" w:noVBand="0"/>
      </w:tblPr>
      <w:tblGrid>
        <w:gridCol w:w="9360"/>
      </w:tblGrid>
      <w:tr w:rsidR="00747C22" w14:paraId="6125EADA" w14:textId="77777777" w:rsidTr="00345119">
        <w:tc>
          <w:tcPr>
            <w:tcW w:w="9576" w:type="dxa"/>
          </w:tcPr>
          <w:p w14:paraId="3C0CB6C7" w14:textId="77777777" w:rsidR="008423E4" w:rsidRPr="00A8133F" w:rsidRDefault="00B72BA5" w:rsidP="00850E44">
            <w:pPr>
              <w:rPr>
                <w:b/>
              </w:rPr>
            </w:pPr>
            <w:r w:rsidRPr="009C1E9A">
              <w:rPr>
                <w:b/>
                <w:u w:val="single"/>
              </w:rPr>
              <w:t>BACKGROUND AND PURPOSE</w:t>
            </w:r>
            <w:r>
              <w:rPr>
                <w:b/>
              </w:rPr>
              <w:t xml:space="preserve"> </w:t>
            </w:r>
          </w:p>
          <w:p w14:paraId="4ECCD4B2" w14:textId="77777777" w:rsidR="008423E4" w:rsidRDefault="008423E4" w:rsidP="00850E44"/>
          <w:p w14:paraId="27F15F25" w14:textId="77777777" w:rsidR="00DD386D" w:rsidRDefault="00B72BA5" w:rsidP="00850E44">
            <w:pPr>
              <w:pStyle w:val="Header"/>
              <w:tabs>
                <w:tab w:val="clear" w:pos="4320"/>
                <w:tab w:val="clear" w:pos="8640"/>
              </w:tabs>
              <w:jc w:val="both"/>
            </w:pPr>
            <w:r>
              <w:t xml:space="preserve">The bill author has informed the committee that a </w:t>
            </w:r>
            <w:r w:rsidRPr="00D15E07">
              <w:t xml:space="preserve">tract of undeveloped land within </w:t>
            </w:r>
            <w:r>
              <w:t xml:space="preserve">the </w:t>
            </w:r>
            <w:r w:rsidR="00D15E07" w:rsidRPr="00D15E07">
              <w:t xml:space="preserve">Harris County Municipal Utility District No. 405 needs to be excluded from the district so that services can be provided by a neighboring district. </w:t>
            </w:r>
            <w:r>
              <w:t>C.S.</w:t>
            </w:r>
            <w:r w:rsidR="00D15E07" w:rsidRPr="00D15E07">
              <w:t xml:space="preserve">H.B. 5699 </w:t>
            </w:r>
            <w:r>
              <w:t xml:space="preserve">seeks to address this issue by providing for </w:t>
            </w:r>
            <w:r w:rsidR="00D15E07" w:rsidRPr="00D15E07">
              <w:t xml:space="preserve">the district and the owner of </w:t>
            </w:r>
            <w:r>
              <w:t xml:space="preserve">the </w:t>
            </w:r>
            <w:r w:rsidR="00D15E07" w:rsidRPr="00D15E07">
              <w:t xml:space="preserve">undeveloped </w:t>
            </w:r>
            <w:r>
              <w:t>land</w:t>
            </w:r>
            <w:r w:rsidRPr="00D15E07">
              <w:t xml:space="preserve"> </w:t>
            </w:r>
            <w:r w:rsidR="00D15E07" w:rsidRPr="00D15E07">
              <w:t xml:space="preserve">to enter into a contract </w:t>
            </w:r>
            <w:r>
              <w:t>to exclude</w:t>
            </w:r>
            <w:r w:rsidR="00D15E07" w:rsidRPr="00D15E07">
              <w:t xml:space="preserve"> the property from the district on terms and conditions determined by the district to be advantageous to the district.</w:t>
            </w:r>
          </w:p>
          <w:p w14:paraId="1C00AE28" w14:textId="12FA4413" w:rsidR="008423E4" w:rsidRPr="00E26B13" w:rsidRDefault="00B72BA5" w:rsidP="00850E44">
            <w:pPr>
              <w:pStyle w:val="Header"/>
              <w:tabs>
                <w:tab w:val="clear" w:pos="4320"/>
                <w:tab w:val="clear" w:pos="8640"/>
              </w:tabs>
              <w:jc w:val="both"/>
              <w:rPr>
                <w:b/>
              </w:rPr>
            </w:pPr>
            <w:r w:rsidRPr="00D15E07">
              <w:t xml:space="preserve"> </w:t>
            </w:r>
          </w:p>
        </w:tc>
      </w:tr>
      <w:tr w:rsidR="00747C22" w14:paraId="165F254E" w14:textId="77777777" w:rsidTr="00345119">
        <w:tc>
          <w:tcPr>
            <w:tcW w:w="9576" w:type="dxa"/>
          </w:tcPr>
          <w:p w14:paraId="06AFA17D" w14:textId="77777777" w:rsidR="0017725B" w:rsidRDefault="00B72BA5" w:rsidP="00850E44">
            <w:pPr>
              <w:rPr>
                <w:b/>
                <w:u w:val="single"/>
              </w:rPr>
            </w:pPr>
            <w:r>
              <w:rPr>
                <w:b/>
                <w:u w:val="single"/>
              </w:rPr>
              <w:t>CRIMINAL JUSTICE IMPACT</w:t>
            </w:r>
          </w:p>
          <w:p w14:paraId="1AD2E84B" w14:textId="77777777" w:rsidR="0017725B" w:rsidRDefault="0017725B" w:rsidP="00850E44">
            <w:pPr>
              <w:rPr>
                <w:b/>
                <w:u w:val="single"/>
              </w:rPr>
            </w:pPr>
          </w:p>
          <w:p w14:paraId="67DBBADB" w14:textId="739C402B" w:rsidR="00384795" w:rsidRPr="00384795" w:rsidRDefault="00B72BA5" w:rsidP="00850E44">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5DBF7E5A" w14:textId="77777777" w:rsidR="0017725B" w:rsidRPr="0017725B" w:rsidRDefault="0017725B" w:rsidP="00850E44">
            <w:pPr>
              <w:rPr>
                <w:b/>
                <w:u w:val="single"/>
              </w:rPr>
            </w:pPr>
          </w:p>
        </w:tc>
      </w:tr>
      <w:tr w:rsidR="00747C22" w14:paraId="313B6FC3" w14:textId="77777777" w:rsidTr="00345119">
        <w:tc>
          <w:tcPr>
            <w:tcW w:w="9576" w:type="dxa"/>
          </w:tcPr>
          <w:p w14:paraId="5B26D64F" w14:textId="77777777" w:rsidR="008423E4" w:rsidRPr="00A8133F" w:rsidRDefault="00B72BA5" w:rsidP="00850E44">
            <w:pPr>
              <w:rPr>
                <w:b/>
              </w:rPr>
            </w:pPr>
            <w:r w:rsidRPr="009C1E9A">
              <w:rPr>
                <w:b/>
                <w:u w:val="single"/>
              </w:rPr>
              <w:t>RULEMAKING AUTHORITY</w:t>
            </w:r>
            <w:r>
              <w:rPr>
                <w:b/>
              </w:rPr>
              <w:t xml:space="preserve"> </w:t>
            </w:r>
          </w:p>
          <w:p w14:paraId="7BF87EA5" w14:textId="77777777" w:rsidR="008423E4" w:rsidRDefault="008423E4" w:rsidP="00850E44"/>
          <w:p w14:paraId="0E86F7F3" w14:textId="6AE2DAEC" w:rsidR="00384795" w:rsidRDefault="00B72BA5" w:rsidP="00850E44">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5D9827CB" w14:textId="77777777" w:rsidR="008423E4" w:rsidRPr="00E21FDC" w:rsidRDefault="008423E4" w:rsidP="00850E44">
            <w:pPr>
              <w:rPr>
                <w:b/>
              </w:rPr>
            </w:pPr>
          </w:p>
        </w:tc>
      </w:tr>
      <w:tr w:rsidR="00747C22" w14:paraId="17A077E7" w14:textId="77777777" w:rsidTr="00345119">
        <w:tc>
          <w:tcPr>
            <w:tcW w:w="9576" w:type="dxa"/>
          </w:tcPr>
          <w:p w14:paraId="503B5D96" w14:textId="77777777" w:rsidR="008423E4" w:rsidRPr="00A8133F" w:rsidRDefault="00B72BA5" w:rsidP="00850E44">
            <w:pPr>
              <w:rPr>
                <w:b/>
              </w:rPr>
            </w:pPr>
            <w:r w:rsidRPr="009C1E9A">
              <w:rPr>
                <w:b/>
                <w:u w:val="single"/>
              </w:rPr>
              <w:t>ANALYSIS</w:t>
            </w:r>
            <w:r>
              <w:rPr>
                <w:b/>
              </w:rPr>
              <w:t xml:space="preserve"> </w:t>
            </w:r>
          </w:p>
          <w:p w14:paraId="108223DA" w14:textId="77777777" w:rsidR="008423E4" w:rsidRDefault="008423E4" w:rsidP="00850E44"/>
          <w:p w14:paraId="0B9DE5B5" w14:textId="32C0ADEC" w:rsidR="007A60F0" w:rsidRDefault="00B72BA5" w:rsidP="00850E44">
            <w:pPr>
              <w:pStyle w:val="Header"/>
              <w:jc w:val="both"/>
            </w:pPr>
            <w:r>
              <w:t>C.S.H.B.</w:t>
            </w:r>
            <w:r w:rsidR="00DA27FF">
              <w:t xml:space="preserve"> 5699 </w:t>
            </w:r>
            <w:r w:rsidR="00414293">
              <w:t xml:space="preserve">amends the Special District Local Laws Code to </w:t>
            </w:r>
            <w:r w:rsidR="00DA27FF">
              <w:t xml:space="preserve">authorize </w:t>
            </w:r>
            <w:r w:rsidR="00C660F9" w:rsidRPr="00C660F9">
              <w:t>the Harris County Municipal Utility District No. 405</w:t>
            </w:r>
            <w:r w:rsidR="00C660F9">
              <w:t xml:space="preserve"> to </w:t>
            </w:r>
            <w:r w:rsidR="00C660F9" w:rsidRPr="00C660F9">
              <w:t xml:space="preserve">enter into a written contract with </w:t>
            </w:r>
            <w:r>
              <w:t>an</w:t>
            </w:r>
            <w:r w:rsidR="00C660F9" w:rsidRPr="00C660F9">
              <w:t xml:space="preserve"> owner of undeveloped property </w:t>
            </w:r>
            <w:r>
              <w:t>in</w:t>
            </w:r>
            <w:r w:rsidR="009E693E">
              <w:t xml:space="preserve"> the district to exclude the property from the district on terms and conditions the </w:t>
            </w:r>
            <w:r w:rsidR="003F4973">
              <w:t xml:space="preserve">district's </w:t>
            </w:r>
            <w:r w:rsidR="009E693E">
              <w:t>board</w:t>
            </w:r>
            <w:r w:rsidR="003F4973">
              <w:t xml:space="preserve"> of directors</w:t>
            </w:r>
            <w:r w:rsidR="009E693E">
              <w:t xml:space="preserve"> considers advantageous for the district.</w:t>
            </w:r>
            <w:r w:rsidR="003F4973">
              <w:t xml:space="preserve"> </w:t>
            </w:r>
            <w:r w:rsidR="009E693E">
              <w:t>The district may issue an order excluding the property from the district only if the terms and conditions of the contract are satisfied. The</w:t>
            </w:r>
            <w:r w:rsidR="003F4973">
              <w:t xml:space="preserve"> bill requires the</w:t>
            </w:r>
            <w:r w:rsidR="009E693E">
              <w:t xml:space="preserve"> district </w:t>
            </w:r>
            <w:r w:rsidR="003F4973">
              <w:t>to</w:t>
            </w:r>
            <w:r w:rsidR="009E693E">
              <w:t xml:space="preserve"> record a copy of the order in the real property records of Harris County.</w:t>
            </w:r>
            <w:r w:rsidR="003F1CFC">
              <w:t xml:space="preserve"> </w:t>
            </w:r>
            <w:r w:rsidR="009E693E">
              <w:t xml:space="preserve">Except as provided by the contract </w:t>
            </w:r>
            <w:r w:rsidR="006F2946">
              <w:t xml:space="preserve">and </w:t>
            </w:r>
            <w:r w:rsidR="003F1CFC">
              <w:t>the bill's provisions</w:t>
            </w:r>
            <w:r w:rsidR="009E693E">
              <w:t>, the excluded property is no longer part of the district and is not entitled to any services from the district</w:t>
            </w:r>
            <w:r w:rsidR="00F033FC">
              <w:t xml:space="preserve"> on issuance of the order</w:t>
            </w:r>
            <w:r w:rsidR="009E693E">
              <w:t>.</w:t>
            </w:r>
            <w:r w:rsidR="00A919C9">
              <w:t xml:space="preserve"> The bill establishes </w:t>
            </w:r>
            <w:r w:rsidR="00920F4B">
              <w:t>that</w:t>
            </w:r>
            <w:r w:rsidR="00A919C9">
              <w:t xml:space="preserve"> u</w:t>
            </w:r>
            <w:r w:rsidR="00A919C9" w:rsidRPr="00A919C9">
              <w:t>ntil a property's pro rata share of the district's indebtedness is paid in full after the property is excluded from the district</w:t>
            </w:r>
            <w:r w:rsidR="00A919C9">
              <w:t>:</w:t>
            </w:r>
          </w:p>
          <w:p w14:paraId="33A5DC75" w14:textId="1FB8017D" w:rsidR="00A919C9" w:rsidRDefault="00B72BA5" w:rsidP="00850E44">
            <w:pPr>
              <w:pStyle w:val="Header"/>
              <w:numPr>
                <w:ilvl w:val="0"/>
                <w:numId w:val="1"/>
              </w:numPr>
              <w:jc w:val="both"/>
            </w:pPr>
            <w:r>
              <w:t>the excluded property's pro rata share of the district's indebtedness remains the obligation of the owner of the excluded property and continues to be secured by statutory liens on the excluded property;</w:t>
            </w:r>
          </w:p>
          <w:p w14:paraId="197578C0" w14:textId="433A6EA8" w:rsidR="00A919C9" w:rsidRDefault="00B72BA5" w:rsidP="00850E44">
            <w:pPr>
              <w:pStyle w:val="Header"/>
              <w:numPr>
                <w:ilvl w:val="0"/>
                <w:numId w:val="1"/>
              </w:numPr>
              <w:jc w:val="both"/>
            </w:pPr>
            <w:r>
              <w:t xml:space="preserve">the district </w:t>
            </w:r>
            <w:r w:rsidR="007F0F68">
              <w:t>must</w:t>
            </w:r>
            <w:r>
              <w:t xml:space="preserve"> continue to levy and collect debt service taxes each year on the excluded property at the same rate levied on other property in the district; and</w:t>
            </w:r>
          </w:p>
          <w:p w14:paraId="19EE5DCC" w14:textId="5AB77036" w:rsidR="00A919C9" w:rsidRPr="007F0F68" w:rsidRDefault="00B72BA5" w:rsidP="00850E44">
            <w:pPr>
              <w:pStyle w:val="Header"/>
              <w:numPr>
                <w:ilvl w:val="0"/>
                <w:numId w:val="1"/>
              </w:numPr>
              <w:jc w:val="both"/>
            </w:pPr>
            <w:r>
              <w:t xml:space="preserve">the taxes collected remain pledged as security for the district's indebtedness and </w:t>
            </w:r>
            <w:r w:rsidR="007F0F68">
              <w:t>must</w:t>
            </w:r>
            <w:r>
              <w:t xml:space="preserve"> be applied exclusively to the payment of the excluded property's pro rata share of the </w:t>
            </w:r>
            <w:r w:rsidRPr="007F0F68">
              <w:t>district's indebtedness.</w:t>
            </w:r>
          </w:p>
          <w:p w14:paraId="32386955" w14:textId="4FCA9F94" w:rsidR="00E92226" w:rsidRDefault="00B72BA5" w:rsidP="00850E44">
            <w:pPr>
              <w:pStyle w:val="Header"/>
              <w:jc w:val="both"/>
            </w:pPr>
            <w:r w:rsidRPr="007F0F68">
              <w:t xml:space="preserve">The bill requires the contract for exclusion to state the amount of or a method of determining the excluded property's pro rata share of the district's indebtedness. The </w:t>
            </w:r>
            <w:r w:rsidR="00920F4B">
              <w:t xml:space="preserve">bill authorizes the </w:t>
            </w:r>
            <w:r w:rsidRPr="007F0F68">
              <w:t xml:space="preserve">owner of any part of the excluded property at any time </w:t>
            </w:r>
            <w:r w:rsidR="00920F4B">
              <w:t>to</w:t>
            </w:r>
            <w:r w:rsidRPr="007F0F68">
              <w:t xml:space="preserve"> pay in full the remaining unpaid portion of the excluded property's pro rata share of the district's indebtedness</w:t>
            </w:r>
            <w:r w:rsidR="00920F4B">
              <w:t xml:space="preserve"> and</w:t>
            </w:r>
            <w:r w:rsidR="00A417C3" w:rsidRPr="007F0F68">
              <w:t xml:space="preserve"> establishes that, o</w:t>
            </w:r>
            <w:r w:rsidRPr="007F0F68">
              <w:t xml:space="preserve">n </w:t>
            </w:r>
            <w:r w:rsidR="00920F4B">
              <w:t xml:space="preserve">such a </w:t>
            </w:r>
            <w:r w:rsidRPr="007F0F68">
              <w:t>payment in full</w:t>
            </w:r>
            <w:r w:rsidR="00920F4B">
              <w:t>,</w:t>
            </w:r>
            <w:r w:rsidRPr="007F0F68">
              <w:t xml:space="preserve"> the excluded property is released from payment of the district's debt service taxes.</w:t>
            </w:r>
            <w:r w:rsidR="00BB07A6" w:rsidRPr="007F0F68">
              <w:t xml:space="preserve"> The bill establishes that the exclusion of property from the district does not diminish or impair the rights of the holders of any outstanding and unpaid bonds, warrants, or other certificates of indebtedness of the district. The bill authorizes the district to issue before an exclusion of</w:t>
            </w:r>
            <w:r w:rsidR="00BB07A6" w:rsidRPr="00BB07A6">
              <w:t xml:space="preserve"> property from the district any unissued additional bonds, notes, or other obligations approved by voters of the district before the exclusion without holding a new election to authorize the issuance of the bonds, notes, or other obligations.</w:t>
            </w:r>
          </w:p>
          <w:p w14:paraId="0DA8B3C8" w14:textId="77777777" w:rsidR="001A4128" w:rsidRDefault="001A4128" w:rsidP="00850E44">
            <w:pPr>
              <w:pStyle w:val="Header"/>
              <w:jc w:val="both"/>
            </w:pPr>
          </w:p>
          <w:p w14:paraId="52FD1A5D" w14:textId="3CBEEFD3" w:rsidR="001A4128" w:rsidRDefault="00B72BA5" w:rsidP="00850E44">
            <w:pPr>
              <w:pStyle w:val="Header"/>
              <w:jc w:val="both"/>
            </w:pPr>
            <w:r>
              <w:t>C.S.H.B. 5699 establishes that t</w:t>
            </w:r>
            <w:r w:rsidRPr="001A4128">
              <w:t>he Harris County Municipal Utility District No. 405 retains all the rights, powers, privileges, authority, duties, and functions that it had before the</w:t>
            </w:r>
            <w:r>
              <w:t xml:space="preserve"> bill's</w:t>
            </w:r>
            <w:r w:rsidRPr="001A4128">
              <w:t xml:space="preserve"> effective dat</w:t>
            </w:r>
            <w:r>
              <w:t>e</w:t>
            </w:r>
            <w:r w:rsidRPr="001A4128">
              <w:t>.</w:t>
            </w:r>
          </w:p>
          <w:p w14:paraId="19119914" w14:textId="77777777" w:rsidR="00A115D6" w:rsidRDefault="00A115D6" w:rsidP="00850E44">
            <w:pPr>
              <w:pStyle w:val="Header"/>
              <w:jc w:val="both"/>
            </w:pPr>
          </w:p>
          <w:p w14:paraId="3DE407B7" w14:textId="1977840D" w:rsidR="001A4128" w:rsidRDefault="00B72BA5" w:rsidP="00850E44">
            <w:pPr>
              <w:pStyle w:val="Header"/>
              <w:jc w:val="both"/>
            </w:pPr>
            <w:r>
              <w:t xml:space="preserve">C.S.H.B. 5699 establishes that the </w:t>
            </w:r>
            <w:r w:rsidRPr="00A115D6">
              <w:t xml:space="preserve">legislature validates and confirms all governmental acts and proceedings of the district that were taken before the </w:t>
            </w:r>
            <w:r>
              <w:t xml:space="preserve">bill's </w:t>
            </w:r>
            <w:r w:rsidRPr="00A115D6">
              <w:t>effective date</w:t>
            </w:r>
            <w:r>
              <w:t>. The bill's provisions do not apply to any matter that on the bill's effective date:</w:t>
            </w:r>
          </w:p>
          <w:p w14:paraId="57DE4926" w14:textId="1AAC2543" w:rsidR="00A115D6" w:rsidRDefault="00B72BA5" w:rsidP="00850E44">
            <w:pPr>
              <w:pStyle w:val="Header"/>
              <w:numPr>
                <w:ilvl w:val="0"/>
                <w:numId w:val="5"/>
              </w:numPr>
              <w:jc w:val="both"/>
            </w:pPr>
            <w:r w:rsidRPr="00A115D6">
              <w:t>is involved in litigation if the litigation ultimately results in the matter being held invalid by a final court judgment; or</w:t>
            </w:r>
          </w:p>
          <w:p w14:paraId="06B5485D" w14:textId="36D644FE" w:rsidR="00A115D6" w:rsidRDefault="00B72BA5" w:rsidP="00850E44">
            <w:pPr>
              <w:pStyle w:val="Header"/>
              <w:numPr>
                <w:ilvl w:val="0"/>
                <w:numId w:val="5"/>
              </w:numPr>
              <w:jc w:val="both"/>
            </w:pPr>
            <w:r w:rsidRPr="00A115D6">
              <w:t>has been held invalid by a final court judgment.</w:t>
            </w:r>
          </w:p>
          <w:p w14:paraId="39DBADEF" w14:textId="77777777" w:rsidR="00A115D6" w:rsidRDefault="00A115D6" w:rsidP="00850E44">
            <w:pPr>
              <w:pStyle w:val="Header"/>
              <w:jc w:val="both"/>
            </w:pPr>
          </w:p>
          <w:p w14:paraId="772EF8D7" w14:textId="159CD17A" w:rsidR="001A4128" w:rsidRDefault="00B72BA5" w:rsidP="00850E44">
            <w:pPr>
              <w:pStyle w:val="Header"/>
              <w:jc w:val="both"/>
            </w:pPr>
            <w:r>
              <w:t>C.S.H.B. 5699 establishes that all applicable requirements relating to the following have been fulfilled and accomplished with respect to the bill:</w:t>
            </w:r>
          </w:p>
          <w:p w14:paraId="600D4537" w14:textId="275A8158" w:rsidR="001A4128" w:rsidRDefault="00B72BA5" w:rsidP="00850E44">
            <w:pPr>
              <w:pStyle w:val="Header"/>
              <w:numPr>
                <w:ilvl w:val="0"/>
                <w:numId w:val="3"/>
              </w:numPr>
              <w:jc w:val="both"/>
            </w:pPr>
            <w:r>
              <w:t>the legal notice of intention to introduce;</w:t>
            </w:r>
          </w:p>
          <w:p w14:paraId="78254B95" w14:textId="0CFAA47D" w:rsidR="001A4128" w:rsidRDefault="00B72BA5" w:rsidP="00850E44">
            <w:pPr>
              <w:pStyle w:val="Header"/>
              <w:numPr>
                <w:ilvl w:val="0"/>
                <w:numId w:val="3"/>
              </w:numPr>
              <w:jc w:val="both"/>
            </w:pPr>
            <w:r>
              <w:t>governor action;</w:t>
            </w:r>
          </w:p>
          <w:p w14:paraId="49D195F4" w14:textId="175B2130" w:rsidR="001A4128" w:rsidRDefault="00B72BA5" w:rsidP="00850E44">
            <w:pPr>
              <w:pStyle w:val="Header"/>
              <w:numPr>
                <w:ilvl w:val="0"/>
                <w:numId w:val="3"/>
              </w:numPr>
              <w:jc w:val="both"/>
            </w:pPr>
            <w:r>
              <w:t>Texas Commission on Environmental Quality recommendations; and</w:t>
            </w:r>
          </w:p>
          <w:p w14:paraId="1BF6F53E" w14:textId="576E210A" w:rsidR="007A60F0" w:rsidRDefault="00B72BA5" w:rsidP="00850E44">
            <w:pPr>
              <w:pStyle w:val="Header"/>
              <w:numPr>
                <w:ilvl w:val="0"/>
                <w:numId w:val="3"/>
              </w:numPr>
              <w:jc w:val="both"/>
            </w:pPr>
            <w:r>
              <w:t>the state constitution and laws and legislative rules and procedures.</w:t>
            </w:r>
          </w:p>
          <w:p w14:paraId="60FE5219" w14:textId="7D5D4064" w:rsidR="008423E4" w:rsidRPr="00384795" w:rsidRDefault="008423E4" w:rsidP="00850E44">
            <w:pPr>
              <w:pStyle w:val="Header"/>
              <w:tabs>
                <w:tab w:val="clear" w:pos="4320"/>
                <w:tab w:val="clear" w:pos="8640"/>
              </w:tabs>
              <w:jc w:val="both"/>
            </w:pPr>
          </w:p>
        </w:tc>
      </w:tr>
      <w:tr w:rsidR="00747C22" w14:paraId="61307F96" w14:textId="77777777" w:rsidTr="00345119">
        <w:tc>
          <w:tcPr>
            <w:tcW w:w="9576" w:type="dxa"/>
          </w:tcPr>
          <w:p w14:paraId="0224A533" w14:textId="77777777" w:rsidR="008423E4" w:rsidRPr="00A8133F" w:rsidRDefault="00B72BA5" w:rsidP="00850E44">
            <w:pPr>
              <w:rPr>
                <w:b/>
              </w:rPr>
            </w:pPr>
            <w:r w:rsidRPr="009C1E9A">
              <w:rPr>
                <w:b/>
                <w:u w:val="single"/>
              </w:rPr>
              <w:t>EFFECTIVE DATE</w:t>
            </w:r>
            <w:r>
              <w:rPr>
                <w:b/>
              </w:rPr>
              <w:t xml:space="preserve"> </w:t>
            </w:r>
          </w:p>
          <w:p w14:paraId="52E2458E" w14:textId="77777777" w:rsidR="008423E4" w:rsidRDefault="008423E4" w:rsidP="00850E44"/>
          <w:p w14:paraId="4D9342FC" w14:textId="219AC1EA" w:rsidR="008423E4" w:rsidRPr="003624F2" w:rsidRDefault="00B72BA5" w:rsidP="00850E44">
            <w:pPr>
              <w:pStyle w:val="Header"/>
              <w:tabs>
                <w:tab w:val="clear" w:pos="4320"/>
                <w:tab w:val="clear" w:pos="8640"/>
              </w:tabs>
              <w:jc w:val="both"/>
            </w:pPr>
            <w:r>
              <w:t>On passage, or, if the bill does not receive the necessary vote, September 1, 2025.</w:t>
            </w:r>
          </w:p>
          <w:p w14:paraId="257DABB2" w14:textId="77777777" w:rsidR="008423E4" w:rsidRPr="00233FDB" w:rsidRDefault="008423E4" w:rsidP="00850E44">
            <w:pPr>
              <w:rPr>
                <w:b/>
              </w:rPr>
            </w:pPr>
          </w:p>
        </w:tc>
      </w:tr>
      <w:tr w:rsidR="00747C22" w14:paraId="20D40A51" w14:textId="77777777" w:rsidTr="00345119">
        <w:tc>
          <w:tcPr>
            <w:tcW w:w="9576" w:type="dxa"/>
          </w:tcPr>
          <w:p w14:paraId="0794B806" w14:textId="77777777" w:rsidR="00B26308" w:rsidRDefault="00B72BA5" w:rsidP="00850E44">
            <w:pPr>
              <w:jc w:val="both"/>
              <w:rPr>
                <w:b/>
                <w:u w:val="single"/>
              </w:rPr>
            </w:pPr>
            <w:r>
              <w:rPr>
                <w:b/>
                <w:u w:val="single"/>
              </w:rPr>
              <w:t>COMPARISON OF INTRODUCED AND SUBSTITUTE</w:t>
            </w:r>
          </w:p>
          <w:p w14:paraId="6FC14E00" w14:textId="77777777" w:rsidR="006F2946" w:rsidRDefault="006F2946" w:rsidP="00850E44">
            <w:pPr>
              <w:jc w:val="both"/>
            </w:pPr>
          </w:p>
          <w:p w14:paraId="65DA418F" w14:textId="77777777" w:rsidR="006F2946" w:rsidRDefault="00B72BA5" w:rsidP="00850E44">
            <w:pPr>
              <w:jc w:val="both"/>
            </w:pPr>
            <w:r>
              <w:t>While C.S.H.B. 5699 may differ from the introduced in minor or nonsubstantive ways, the following summarizes the substantial differences between the introduced and committee substitute versions of the bill.</w:t>
            </w:r>
          </w:p>
          <w:p w14:paraId="0111EE3C" w14:textId="77777777" w:rsidR="006F2946" w:rsidRDefault="006F2946" w:rsidP="00850E44">
            <w:pPr>
              <w:jc w:val="both"/>
            </w:pPr>
          </w:p>
          <w:p w14:paraId="27ED1AC3" w14:textId="77777777" w:rsidR="006F2946" w:rsidRDefault="00B72BA5" w:rsidP="00850E44">
            <w:pPr>
              <w:jc w:val="both"/>
            </w:pPr>
            <w:r>
              <w:t>Both the introduced and the substitute authorize the Harris County Municipal Utility District No. 405 to enter into a written contract with an owner of undeveloped property in the district to exclude the property from the district on terms and conditions the district's board of directors considers advantageous for the district but differ as follows:</w:t>
            </w:r>
          </w:p>
          <w:p w14:paraId="4E286FB3" w14:textId="77777777" w:rsidR="006F2946" w:rsidRDefault="00B72BA5" w:rsidP="00850E44">
            <w:pPr>
              <w:pStyle w:val="ListParagraph"/>
              <w:numPr>
                <w:ilvl w:val="0"/>
                <w:numId w:val="4"/>
              </w:numPr>
              <w:contextualSpacing w:val="0"/>
              <w:jc w:val="both"/>
            </w:pPr>
            <w:r>
              <w:t>the substitute includes a provision absent from the introduced defining "board" as the district's board of directors;</w:t>
            </w:r>
          </w:p>
          <w:p w14:paraId="0052089A" w14:textId="77777777" w:rsidR="006F2946" w:rsidRDefault="00B72BA5" w:rsidP="00850E44">
            <w:pPr>
              <w:pStyle w:val="ListParagraph"/>
              <w:numPr>
                <w:ilvl w:val="0"/>
                <w:numId w:val="4"/>
              </w:numPr>
              <w:contextualSpacing w:val="0"/>
              <w:jc w:val="both"/>
            </w:pPr>
            <w:r>
              <w:t>whereas both the introduced and substitute authorize the district to issue any unissued additional debt approved by the district's voters before the exclusion of property without holding a new election, the substitute specifies such issuance is of any unissued additional bonds, notes, or other obligations authorized without holding a new election to authorize the issuance of the bonds, notes, or other obligations; and</w:t>
            </w:r>
          </w:p>
          <w:p w14:paraId="4A39A74D" w14:textId="66209A37" w:rsidR="006F2946" w:rsidRPr="006F2946" w:rsidRDefault="00B72BA5" w:rsidP="00850E44">
            <w:pPr>
              <w:pStyle w:val="ListParagraph"/>
              <w:numPr>
                <w:ilvl w:val="0"/>
                <w:numId w:val="4"/>
              </w:numPr>
              <w:contextualSpacing w:val="0"/>
              <w:jc w:val="both"/>
            </w:pPr>
            <w:r>
              <w:t>the substitute omits a provision of the introduced establishing that the excluded property is not released from the payment of its pro rata share of the district's indebtedness.</w:t>
            </w:r>
          </w:p>
        </w:tc>
      </w:tr>
      <w:tr w:rsidR="00747C22" w14:paraId="5571397F" w14:textId="77777777" w:rsidTr="00345119">
        <w:tc>
          <w:tcPr>
            <w:tcW w:w="9576" w:type="dxa"/>
          </w:tcPr>
          <w:p w14:paraId="6FF2ECBE" w14:textId="77777777" w:rsidR="001021EF" w:rsidRPr="009C1E9A" w:rsidRDefault="001021EF" w:rsidP="00850E44">
            <w:pPr>
              <w:rPr>
                <w:b/>
                <w:u w:val="single"/>
              </w:rPr>
            </w:pPr>
          </w:p>
        </w:tc>
      </w:tr>
      <w:tr w:rsidR="00747C22" w14:paraId="1C202475" w14:textId="77777777" w:rsidTr="00345119">
        <w:tc>
          <w:tcPr>
            <w:tcW w:w="9576" w:type="dxa"/>
          </w:tcPr>
          <w:p w14:paraId="67B16943" w14:textId="77777777" w:rsidR="001021EF" w:rsidRPr="00B26308" w:rsidRDefault="001021EF" w:rsidP="00850E44">
            <w:pPr>
              <w:jc w:val="both"/>
            </w:pPr>
          </w:p>
        </w:tc>
      </w:tr>
      <w:tr w:rsidR="00747C22" w14:paraId="12D96BE3" w14:textId="77777777" w:rsidTr="00345119">
        <w:tc>
          <w:tcPr>
            <w:tcW w:w="9576" w:type="dxa"/>
          </w:tcPr>
          <w:p w14:paraId="5A7342E0" w14:textId="77777777" w:rsidR="00B26308" w:rsidRPr="001021EF" w:rsidRDefault="00B26308" w:rsidP="00850E44">
            <w:pPr>
              <w:jc w:val="both"/>
            </w:pPr>
          </w:p>
        </w:tc>
      </w:tr>
      <w:tr w:rsidR="00747C22" w14:paraId="315C0FB9" w14:textId="77777777" w:rsidTr="00345119">
        <w:tc>
          <w:tcPr>
            <w:tcW w:w="9576" w:type="dxa"/>
          </w:tcPr>
          <w:p w14:paraId="0FC27054" w14:textId="77777777" w:rsidR="00B26308" w:rsidRPr="001021EF" w:rsidRDefault="00B26308" w:rsidP="00850E44">
            <w:pPr>
              <w:jc w:val="both"/>
            </w:pPr>
          </w:p>
        </w:tc>
      </w:tr>
      <w:tr w:rsidR="00747C22" w14:paraId="5914685D" w14:textId="77777777" w:rsidTr="00345119">
        <w:tc>
          <w:tcPr>
            <w:tcW w:w="9576" w:type="dxa"/>
          </w:tcPr>
          <w:p w14:paraId="64E24F98" w14:textId="77777777" w:rsidR="00B26308" w:rsidRPr="001021EF" w:rsidRDefault="00B26308" w:rsidP="00850E44">
            <w:pPr>
              <w:jc w:val="both"/>
            </w:pPr>
          </w:p>
        </w:tc>
      </w:tr>
    </w:tbl>
    <w:p w14:paraId="1C9B98FA" w14:textId="77777777" w:rsidR="008423E4" w:rsidRPr="00BE0E75" w:rsidRDefault="008423E4" w:rsidP="00850E44">
      <w:pPr>
        <w:jc w:val="both"/>
        <w:rPr>
          <w:rFonts w:ascii="Arial" w:hAnsi="Arial"/>
          <w:sz w:val="16"/>
          <w:szCs w:val="16"/>
        </w:rPr>
      </w:pPr>
    </w:p>
    <w:p w14:paraId="18486F7C" w14:textId="77777777" w:rsidR="004108C3" w:rsidRPr="008423E4" w:rsidRDefault="004108C3" w:rsidP="00850E44"/>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F85ABF" w14:textId="77777777" w:rsidR="00B72BA5" w:rsidRDefault="00B72BA5">
      <w:r>
        <w:separator/>
      </w:r>
    </w:p>
  </w:endnote>
  <w:endnote w:type="continuationSeparator" w:id="0">
    <w:p w14:paraId="77FBC766" w14:textId="77777777" w:rsidR="00B72BA5" w:rsidRDefault="00B72B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7F79A" w14:textId="77777777" w:rsidR="00F045F0" w:rsidRDefault="00F045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747C22" w14:paraId="280F3616" w14:textId="77777777" w:rsidTr="009C1E9A">
      <w:trPr>
        <w:cantSplit/>
      </w:trPr>
      <w:tc>
        <w:tcPr>
          <w:tcW w:w="0" w:type="pct"/>
        </w:tcPr>
        <w:p w14:paraId="12E53D91" w14:textId="77777777" w:rsidR="00137D90" w:rsidRDefault="00137D90" w:rsidP="009C1E9A">
          <w:pPr>
            <w:pStyle w:val="Footer"/>
            <w:tabs>
              <w:tab w:val="clear" w:pos="8640"/>
              <w:tab w:val="right" w:pos="9360"/>
            </w:tabs>
          </w:pPr>
        </w:p>
      </w:tc>
      <w:tc>
        <w:tcPr>
          <w:tcW w:w="2395" w:type="pct"/>
        </w:tcPr>
        <w:p w14:paraId="7F7793DA" w14:textId="77777777" w:rsidR="00137D90" w:rsidRDefault="00137D90" w:rsidP="009C1E9A">
          <w:pPr>
            <w:pStyle w:val="Footer"/>
            <w:tabs>
              <w:tab w:val="clear" w:pos="8640"/>
              <w:tab w:val="right" w:pos="9360"/>
            </w:tabs>
          </w:pPr>
        </w:p>
        <w:p w14:paraId="29700A88" w14:textId="77777777" w:rsidR="001A4310" w:rsidRDefault="001A4310" w:rsidP="009C1E9A">
          <w:pPr>
            <w:pStyle w:val="Footer"/>
            <w:tabs>
              <w:tab w:val="clear" w:pos="8640"/>
              <w:tab w:val="right" w:pos="9360"/>
            </w:tabs>
          </w:pPr>
        </w:p>
        <w:p w14:paraId="4A50D275" w14:textId="77777777" w:rsidR="00137D90" w:rsidRDefault="00137D90" w:rsidP="009C1E9A">
          <w:pPr>
            <w:pStyle w:val="Footer"/>
            <w:tabs>
              <w:tab w:val="clear" w:pos="8640"/>
              <w:tab w:val="right" w:pos="9360"/>
            </w:tabs>
          </w:pPr>
        </w:p>
      </w:tc>
      <w:tc>
        <w:tcPr>
          <w:tcW w:w="2453" w:type="pct"/>
        </w:tcPr>
        <w:p w14:paraId="19A69E2F" w14:textId="77777777" w:rsidR="00137D90" w:rsidRDefault="00137D90" w:rsidP="009C1E9A">
          <w:pPr>
            <w:pStyle w:val="Footer"/>
            <w:tabs>
              <w:tab w:val="clear" w:pos="8640"/>
              <w:tab w:val="right" w:pos="9360"/>
            </w:tabs>
            <w:jc w:val="right"/>
          </w:pPr>
        </w:p>
      </w:tc>
    </w:tr>
    <w:tr w:rsidR="00747C22" w14:paraId="0B8ABD29" w14:textId="77777777" w:rsidTr="009C1E9A">
      <w:trPr>
        <w:cantSplit/>
      </w:trPr>
      <w:tc>
        <w:tcPr>
          <w:tcW w:w="0" w:type="pct"/>
        </w:tcPr>
        <w:p w14:paraId="6A9AA8A1" w14:textId="77777777" w:rsidR="00EC379B" w:rsidRDefault="00EC379B" w:rsidP="009C1E9A">
          <w:pPr>
            <w:pStyle w:val="Footer"/>
            <w:tabs>
              <w:tab w:val="clear" w:pos="8640"/>
              <w:tab w:val="right" w:pos="9360"/>
            </w:tabs>
          </w:pPr>
        </w:p>
      </w:tc>
      <w:tc>
        <w:tcPr>
          <w:tcW w:w="2395" w:type="pct"/>
        </w:tcPr>
        <w:p w14:paraId="4A4422FF" w14:textId="1E2EB4F8" w:rsidR="00EC379B" w:rsidRPr="009C1E9A" w:rsidRDefault="00B72BA5" w:rsidP="009C1E9A">
          <w:pPr>
            <w:pStyle w:val="Footer"/>
            <w:tabs>
              <w:tab w:val="clear" w:pos="8640"/>
              <w:tab w:val="right" w:pos="9360"/>
            </w:tabs>
            <w:rPr>
              <w:rFonts w:ascii="Shruti" w:hAnsi="Shruti"/>
              <w:sz w:val="22"/>
            </w:rPr>
          </w:pPr>
          <w:r>
            <w:rPr>
              <w:rFonts w:ascii="Shruti" w:hAnsi="Shruti"/>
              <w:sz w:val="22"/>
            </w:rPr>
            <w:t>89R 30578-D</w:t>
          </w:r>
        </w:p>
      </w:tc>
      <w:tc>
        <w:tcPr>
          <w:tcW w:w="2453" w:type="pct"/>
        </w:tcPr>
        <w:p w14:paraId="32FF69CD" w14:textId="24DD0B7B" w:rsidR="00EC379B" w:rsidRDefault="00B72BA5" w:rsidP="009C1E9A">
          <w:pPr>
            <w:pStyle w:val="Footer"/>
            <w:tabs>
              <w:tab w:val="clear" w:pos="8640"/>
              <w:tab w:val="right" w:pos="9360"/>
            </w:tabs>
            <w:jc w:val="right"/>
          </w:pPr>
          <w:r>
            <w:fldChar w:fldCharType="begin"/>
          </w:r>
          <w:r>
            <w:instrText xml:space="preserve"> DOCPROPERTY  OTID  \* MERGEFORMAT </w:instrText>
          </w:r>
          <w:r>
            <w:fldChar w:fldCharType="separate"/>
          </w:r>
          <w:r w:rsidR="006E0B3B">
            <w:t>25.132.1617</w:t>
          </w:r>
          <w:r>
            <w:fldChar w:fldCharType="end"/>
          </w:r>
        </w:p>
      </w:tc>
    </w:tr>
    <w:tr w:rsidR="00747C22" w14:paraId="62EECCC5" w14:textId="77777777" w:rsidTr="009C1E9A">
      <w:trPr>
        <w:cantSplit/>
      </w:trPr>
      <w:tc>
        <w:tcPr>
          <w:tcW w:w="0" w:type="pct"/>
        </w:tcPr>
        <w:p w14:paraId="64877FA5" w14:textId="77777777" w:rsidR="00EC379B" w:rsidRDefault="00EC379B" w:rsidP="009C1E9A">
          <w:pPr>
            <w:pStyle w:val="Footer"/>
            <w:tabs>
              <w:tab w:val="clear" w:pos="4320"/>
              <w:tab w:val="clear" w:pos="8640"/>
              <w:tab w:val="left" w:pos="2865"/>
            </w:tabs>
          </w:pPr>
        </w:p>
      </w:tc>
      <w:tc>
        <w:tcPr>
          <w:tcW w:w="2395" w:type="pct"/>
        </w:tcPr>
        <w:p w14:paraId="3D38CE29" w14:textId="720CD6CD" w:rsidR="00EC379B" w:rsidRPr="009C1E9A" w:rsidRDefault="00B72BA5" w:rsidP="009C1E9A">
          <w:pPr>
            <w:pStyle w:val="Footer"/>
            <w:tabs>
              <w:tab w:val="clear" w:pos="4320"/>
              <w:tab w:val="clear" w:pos="8640"/>
              <w:tab w:val="left" w:pos="2865"/>
            </w:tabs>
            <w:rPr>
              <w:rFonts w:ascii="Shruti" w:hAnsi="Shruti"/>
              <w:sz w:val="22"/>
            </w:rPr>
          </w:pPr>
          <w:r>
            <w:rPr>
              <w:rFonts w:ascii="Shruti" w:hAnsi="Shruti"/>
              <w:sz w:val="22"/>
            </w:rPr>
            <w:t>Substitute Document Number: 89R 29328</w:t>
          </w:r>
        </w:p>
      </w:tc>
      <w:tc>
        <w:tcPr>
          <w:tcW w:w="2453" w:type="pct"/>
        </w:tcPr>
        <w:p w14:paraId="4749BFFA" w14:textId="77777777" w:rsidR="00EC379B" w:rsidRDefault="00EC379B" w:rsidP="006D504F">
          <w:pPr>
            <w:pStyle w:val="Footer"/>
            <w:rPr>
              <w:rStyle w:val="PageNumber"/>
            </w:rPr>
          </w:pPr>
        </w:p>
        <w:p w14:paraId="7356C5CA" w14:textId="77777777" w:rsidR="00EC379B" w:rsidRDefault="00EC379B" w:rsidP="009C1E9A">
          <w:pPr>
            <w:pStyle w:val="Footer"/>
            <w:tabs>
              <w:tab w:val="clear" w:pos="8640"/>
              <w:tab w:val="right" w:pos="9360"/>
            </w:tabs>
            <w:jc w:val="right"/>
          </w:pPr>
        </w:p>
      </w:tc>
    </w:tr>
    <w:tr w:rsidR="00747C22" w14:paraId="1211921F" w14:textId="77777777" w:rsidTr="009C1E9A">
      <w:trPr>
        <w:cantSplit/>
        <w:trHeight w:val="323"/>
      </w:trPr>
      <w:tc>
        <w:tcPr>
          <w:tcW w:w="0" w:type="pct"/>
          <w:gridSpan w:val="3"/>
        </w:tcPr>
        <w:p w14:paraId="7E327B1A" w14:textId="77777777" w:rsidR="00EC379B" w:rsidRDefault="00B72BA5"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71A996F8" w14:textId="77777777" w:rsidR="00EC379B" w:rsidRDefault="00EC379B" w:rsidP="009C1E9A">
          <w:pPr>
            <w:pStyle w:val="Footer"/>
            <w:tabs>
              <w:tab w:val="clear" w:pos="8640"/>
              <w:tab w:val="right" w:pos="9360"/>
            </w:tabs>
            <w:jc w:val="center"/>
          </w:pPr>
        </w:p>
      </w:tc>
    </w:tr>
  </w:tbl>
  <w:p w14:paraId="471F63A3"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6B324" w14:textId="77777777" w:rsidR="00F045F0" w:rsidRDefault="00F045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DD9D8E" w14:textId="77777777" w:rsidR="00B72BA5" w:rsidRDefault="00B72BA5">
      <w:r>
        <w:separator/>
      </w:r>
    </w:p>
  </w:footnote>
  <w:footnote w:type="continuationSeparator" w:id="0">
    <w:p w14:paraId="7DA8D5CA" w14:textId="77777777" w:rsidR="00B72BA5" w:rsidRDefault="00B72B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035DA" w14:textId="77777777" w:rsidR="00F045F0" w:rsidRDefault="00F045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A33D8" w14:textId="77777777" w:rsidR="00F045F0" w:rsidRDefault="00F045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F8ACD" w14:textId="77777777" w:rsidR="00F045F0" w:rsidRDefault="00F045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55495B"/>
    <w:multiLevelType w:val="hybridMultilevel"/>
    <w:tmpl w:val="B99C2D66"/>
    <w:lvl w:ilvl="0" w:tplc="A132ADD8">
      <w:start w:val="1"/>
      <w:numFmt w:val="bullet"/>
      <w:lvlText w:val=""/>
      <w:lvlJc w:val="left"/>
      <w:pPr>
        <w:tabs>
          <w:tab w:val="num" w:pos="720"/>
        </w:tabs>
        <w:ind w:left="720" w:hanging="360"/>
      </w:pPr>
      <w:rPr>
        <w:rFonts w:ascii="Symbol" w:hAnsi="Symbol" w:hint="default"/>
      </w:rPr>
    </w:lvl>
    <w:lvl w:ilvl="1" w:tplc="C658BF0C" w:tentative="1">
      <w:start w:val="1"/>
      <w:numFmt w:val="bullet"/>
      <w:lvlText w:val="o"/>
      <w:lvlJc w:val="left"/>
      <w:pPr>
        <w:ind w:left="1440" w:hanging="360"/>
      </w:pPr>
      <w:rPr>
        <w:rFonts w:ascii="Courier New" w:hAnsi="Courier New" w:cs="Courier New" w:hint="default"/>
      </w:rPr>
    </w:lvl>
    <w:lvl w:ilvl="2" w:tplc="A6663494" w:tentative="1">
      <w:start w:val="1"/>
      <w:numFmt w:val="bullet"/>
      <w:lvlText w:val=""/>
      <w:lvlJc w:val="left"/>
      <w:pPr>
        <w:ind w:left="2160" w:hanging="360"/>
      </w:pPr>
      <w:rPr>
        <w:rFonts w:ascii="Wingdings" w:hAnsi="Wingdings" w:hint="default"/>
      </w:rPr>
    </w:lvl>
    <w:lvl w:ilvl="3" w:tplc="7CAAF17C" w:tentative="1">
      <w:start w:val="1"/>
      <w:numFmt w:val="bullet"/>
      <w:lvlText w:val=""/>
      <w:lvlJc w:val="left"/>
      <w:pPr>
        <w:ind w:left="2880" w:hanging="360"/>
      </w:pPr>
      <w:rPr>
        <w:rFonts w:ascii="Symbol" w:hAnsi="Symbol" w:hint="default"/>
      </w:rPr>
    </w:lvl>
    <w:lvl w:ilvl="4" w:tplc="DECA7608" w:tentative="1">
      <w:start w:val="1"/>
      <w:numFmt w:val="bullet"/>
      <w:lvlText w:val="o"/>
      <w:lvlJc w:val="left"/>
      <w:pPr>
        <w:ind w:left="3600" w:hanging="360"/>
      </w:pPr>
      <w:rPr>
        <w:rFonts w:ascii="Courier New" w:hAnsi="Courier New" w:cs="Courier New" w:hint="default"/>
      </w:rPr>
    </w:lvl>
    <w:lvl w:ilvl="5" w:tplc="A9663E90" w:tentative="1">
      <w:start w:val="1"/>
      <w:numFmt w:val="bullet"/>
      <w:lvlText w:val=""/>
      <w:lvlJc w:val="left"/>
      <w:pPr>
        <w:ind w:left="4320" w:hanging="360"/>
      </w:pPr>
      <w:rPr>
        <w:rFonts w:ascii="Wingdings" w:hAnsi="Wingdings" w:hint="default"/>
      </w:rPr>
    </w:lvl>
    <w:lvl w:ilvl="6" w:tplc="6EA4267C" w:tentative="1">
      <w:start w:val="1"/>
      <w:numFmt w:val="bullet"/>
      <w:lvlText w:val=""/>
      <w:lvlJc w:val="left"/>
      <w:pPr>
        <w:ind w:left="5040" w:hanging="360"/>
      </w:pPr>
      <w:rPr>
        <w:rFonts w:ascii="Symbol" w:hAnsi="Symbol" w:hint="default"/>
      </w:rPr>
    </w:lvl>
    <w:lvl w:ilvl="7" w:tplc="A684B0E8" w:tentative="1">
      <w:start w:val="1"/>
      <w:numFmt w:val="bullet"/>
      <w:lvlText w:val="o"/>
      <w:lvlJc w:val="left"/>
      <w:pPr>
        <w:ind w:left="5760" w:hanging="360"/>
      </w:pPr>
      <w:rPr>
        <w:rFonts w:ascii="Courier New" w:hAnsi="Courier New" w:cs="Courier New" w:hint="default"/>
      </w:rPr>
    </w:lvl>
    <w:lvl w:ilvl="8" w:tplc="6A328224" w:tentative="1">
      <w:start w:val="1"/>
      <w:numFmt w:val="bullet"/>
      <w:lvlText w:val=""/>
      <w:lvlJc w:val="left"/>
      <w:pPr>
        <w:ind w:left="6480" w:hanging="360"/>
      </w:pPr>
      <w:rPr>
        <w:rFonts w:ascii="Wingdings" w:hAnsi="Wingdings" w:hint="default"/>
      </w:rPr>
    </w:lvl>
  </w:abstractNum>
  <w:abstractNum w:abstractNumId="1" w15:restartNumberingAfterBreak="0">
    <w:nsid w:val="5C881181"/>
    <w:multiLevelType w:val="hybridMultilevel"/>
    <w:tmpl w:val="90AA61B8"/>
    <w:lvl w:ilvl="0" w:tplc="5E348CD6">
      <w:start w:val="1"/>
      <w:numFmt w:val="bullet"/>
      <w:lvlText w:val=""/>
      <w:lvlJc w:val="left"/>
      <w:pPr>
        <w:tabs>
          <w:tab w:val="num" w:pos="720"/>
        </w:tabs>
        <w:ind w:left="720" w:hanging="360"/>
      </w:pPr>
      <w:rPr>
        <w:rFonts w:ascii="Symbol" w:hAnsi="Symbol" w:hint="default"/>
      </w:rPr>
    </w:lvl>
    <w:lvl w:ilvl="1" w:tplc="7C9A7F90" w:tentative="1">
      <w:start w:val="1"/>
      <w:numFmt w:val="bullet"/>
      <w:lvlText w:val="o"/>
      <w:lvlJc w:val="left"/>
      <w:pPr>
        <w:ind w:left="1440" w:hanging="360"/>
      </w:pPr>
      <w:rPr>
        <w:rFonts w:ascii="Courier New" w:hAnsi="Courier New" w:cs="Courier New" w:hint="default"/>
      </w:rPr>
    </w:lvl>
    <w:lvl w:ilvl="2" w:tplc="4EEC4836" w:tentative="1">
      <w:start w:val="1"/>
      <w:numFmt w:val="bullet"/>
      <w:lvlText w:val=""/>
      <w:lvlJc w:val="left"/>
      <w:pPr>
        <w:ind w:left="2160" w:hanging="360"/>
      </w:pPr>
      <w:rPr>
        <w:rFonts w:ascii="Wingdings" w:hAnsi="Wingdings" w:hint="default"/>
      </w:rPr>
    </w:lvl>
    <w:lvl w:ilvl="3" w:tplc="ACBE6C74" w:tentative="1">
      <w:start w:val="1"/>
      <w:numFmt w:val="bullet"/>
      <w:lvlText w:val=""/>
      <w:lvlJc w:val="left"/>
      <w:pPr>
        <w:ind w:left="2880" w:hanging="360"/>
      </w:pPr>
      <w:rPr>
        <w:rFonts w:ascii="Symbol" w:hAnsi="Symbol" w:hint="default"/>
      </w:rPr>
    </w:lvl>
    <w:lvl w:ilvl="4" w:tplc="2758A1FE" w:tentative="1">
      <w:start w:val="1"/>
      <w:numFmt w:val="bullet"/>
      <w:lvlText w:val="o"/>
      <w:lvlJc w:val="left"/>
      <w:pPr>
        <w:ind w:left="3600" w:hanging="360"/>
      </w:pPr>
      <w:rPr>
        <w:rFonts w:ascii="Courier New" w:hAnsi="Courier New" w:cs="Courier New" w:hint="default"/>
      </w:rPr>
    </w:lvl>
    <w:lvl w:ilvl="5" w:tplc="F8AEF3AA" w:tentative="1">
      <w:start w:val="1"/>
      <w:numFmt w:val="bullet"/>
      <w:lvlText w:val=""/>
      <w:lvlJc w:val="left"/>
      <w:pPr>
        <w:ind w:left="4320" w:hanging="360"/>
      </w:pPr>
      <w:rPr>
        <w:rFonts w:ascii="Wingdings" w:hAnsi="Wingdings" w:hint="default"/>
      </w:rPr>
    </w:lvl>
    <w:lvl w:ilvl="6" w:tplc="685C0044" w:tentative="1">
      <w:start w:val="1"/>
      <w:numFmt w:val="bullet"/>
      <w:lvlText w:val=""/>
      <w:lvlJc w:val="left"/>
      <w:pPr>
        <w:ind w:left="5040" w:hanging="360"/>
      </w:pPr>
      <w:rPr>
        <w:rFonts w:ascii="Symbol" w:hAnsi="Symbol" w:hint="default"/>
      </w:rPr>
    </w:lvl>
    <w:lvl w:ilvl="7" w:tplc="7FDEE268" w:tentative="1">
      <w:start w:val="1"/>
      <w:numFmt w:val="bullet"/>
      <w:lvlText w:val="o"/>
      <w:lvlJc w:val="left"/>
      <w:pPr>
        <w:ind w:left="5760" w:hanging="360"/>
      </w:pPr>
      <w:rPr>
        <w:rFonts w:ascii="Courier New" w:hAnsi="Courier New" w:cs="Courier New" w:hint="default"/>
      </w:rPr>
    </w:lvl>
    <w:lvl w:ilvl="8" w:tplc="5526F868" w:tentative="1">
      <w:start w:val="1"/>
      <w:numFmt w:val="bullet"/>
      <w:lvlText w:val=""/>
      <w:lvlJc w:val="left"/>
      <w:pPr>
        <w:ind w:left="6480" w:hanging="360"/>
      </w:pPr>
      <w:rPr>
        <w:rFonts w:ascii="Wingdings" w:hAnsi="Wingdings" w:hint="default"/>
      </w:rPr>
    </w:lvl>
  </w:abstractNum>
  <w:abstractNum w:abstractNumId="2" w15:restartNumberingAfterBreak="0">
    <w:nsid w:val="67544873"/>
    <w:multiLevelType w:val="hybridMultilevel"/>
    <w:tmpl w:val="42C8607C"/>
    <w:lvl w:ilvl="0" w:tplc="79E262FC">
      <w:start w:val="1"/>
      <w:numFmt w:val="bullet"/>
      <w:lvlText w:val=""/>
      <w:lvlJc w:val="left"/>
      <w:pPr>
        <w:tabs>
          <w:tab w:val="num" w:pos="720"/>
        </w:tabs>
        <w:ind w:left="720" w:hanging="360"/>
      </w:pPr>
      <w:rPr>
        <w:rFonts w:ascii="Symbol" w:hAnsi="Symbol" w:hint="default"/>
      </w:rPr>
    </w:lvl>
    <w:lvl w:ilvl="1" w:tplc="F50C52C0" w:tentative="1">
      <w:start w:val="1"/>
      <w:numFmt w:val="bullet"/>
      <w:lvlText w:val="o"/>
      <w:lvlJc w:val="left"/>
      <w:pPr>
        <w:ind w:left="1440" w:hanging="360"/>
      </w:pPr>
      <w:rPr>
        <w:rFonts w:ascii="Courier New" w:hAnsi="Courier New" w:cs="Courier New" w:hint="default"/>
      </w:rPr>
    </w:lvl>
    <w:lvl w:ilvl="2" w:tplc="237CC5AE" w:tentative="1">
      <w:start w:val="1"/>
      <w:numFmt w:val="bullet"/>
      <w:lvlText w:val=""/>
      <w:lvlJc w:val="left"/>
      <w:pPr>
        <w:ind w:left="2160" w:hanging="360"/>
      </w:pPr>
      <w:rPr>
        <w:rFonts w:ascii="Wingdings" w:hAnsi="Wingdings" w:hint="default"/>
      </w:rPr>
    </w:lvl>
    <w:lvl w:ilvl="3" w:tplc="2A14BF78" w:tentative="1">
      <w:start w:val="1"/>
      <w:numFmt w:val="bullet"/>
      <w:lvlText w:val=""/>
      <w:lvlJc w:val="left"/>
      <w:pPr>
        <w:ind w:left="2880" w:hanging="360"/>
      </w:pPr>
      <w:rPr>
        <w:rFonts w:ascii="Symbol" w:hAnsi="Symbol" w:hint="default"/>
      </w:rPr>
    </w:lvl>
    <w:lvl w:ilvl="4" w:tplc="FA9E275E" w:tentative="1">
      <w:start w:val="1"/>
      <w:numFmt w:val="bullet"/>
      <w:lvlText w:val="o"/>
      <w:lvlJc w:val="left"/>
      <w:pPr>
        <w:ind w:left="3600" w:hanging="360"/>
      </w:pPr>
      <w:rPr>
        <w:rFonts w:ascii="Courier New" w:hAnsi="Courier New" w:cs="Courier New" w:hint="default"/>
      </w:rPr>
    </w:lvl>
    <w:lvl w:ilvl="5" w:tplc="87DA37B8" w:tentative="1">
      <w:start w:val="1"/>
      <w:numFmt w:val="bullet"/>
      <w:lvlText w:val=""/>
      <w:lvlJc w:val="left"/>
      <w:pPr>
        <w:ind w:left="4320" w:hanging="360"/>
      </w:pPr>
      <w:rPr>
        <w:rFonts w:ascii="Wingdings" w:hAnsi="Wingdings" w:hint="default"/>
      </w:rPr>
    </w:lvl>
    <w:lvl w:ilvl="6" w:tplc="1E2CD68E" w:tentative="1">
      <w:start w:val="1"/>
      <w:numFmt w:val="bullet"/>
      <w:lvlText w:val=""/>
      <w:lvlJc w:val="left"/>
      <w:pPr>
        <w:ind w:left="5040" w:hanging="360"/>
      </w:pPr>
      <w:rPr>
        <w:rFonts w:ascii="Symbol" w:hAnsi="Symbol" w:hint="default"/>
      </w:rPr>
    </w:lvl>
    <w:lvl w:ilvl="7" w:tplc="8D94EDBE" w:tentative="1">
      <w:start w:val="1"/>
      <w:numFmt w:val="bullet"/>
      <w:lvlText w:val="o"/>
      <w:lvlJc w:val="left"/>
      <w:pPr>
        <w:ind w:left="5760" w:hanging="360"/>
      </w:pPr>
      <w:rPr>
        <w:rFonts w:ascii="Courier New" w:hAnsi="Courier New" w:cs="Courier New" w:hint="default"/>
      </w:rPr>
    </w:lvl>
    <w:lvl w:ilvl="8" w:tplc="345C1746" w:tentative="1">
      <w:start w:val="1"/>
      <w:numFmt w:val="bullet"/>
      <w:lvlText w:val=""/>
      <w:lvlJc w:val="left"/>
      <w:pPr>
        <w:ind w:left="6480" w:hanging="360"/>
      </w:pPr>
      <w:rPr>
        <w:rFonts w:ascii="Wingdings" w:hAnsi="Wingdings" w:hint="default"/>
      </w:rPr>
    </w:lvl>
  </w:abstractNum>
  <w:abstractNum w:abstractNumId="3" w15:restartNumberingAfterBreak="0">
    <w:nsid w:val="6B097AFC"/>
    <w:multiLevelType w:val="hybridMultilevel"/>
    <w:tmpl w:val="CB6C94E0"/>
    <w:lvl w:ilvl="0" w:tplc="02442764">
      <w:start w:val="1"/>
      <w:numFmt w:val="bullet"/>
      <w:lvlText w:val=""/>
      <w:lvlJc w:val="left"/>
      <w:pPr>
        <w:tabs>
          <w:tab w:val="num" w:pos="720"/>
        </w:tabs>
        <w:ind w:left="720" w:hanging="360"/>
      </w:pPr>
      <w:rPr>
        <w:rFonts w:ascii="Symbol" w:hAnsi="Symbol" w:hint="default"/>
      </w:rPr>
    </w:lvl>
    <w:lvl w:ilvl="1" w:tplc="736687B6">
      <w:start w:val="1"/>
      <w:numFmt w:val="bullet"/>
      <w:lvlText w:val="o"/>
      <w:lvlJc w:val="left"/>
      <w:pPr>
        <w:ind w:left="1440" w:hanging="360"/>
      </w:pPr>
      <w:rPr>
        <w:rFonts w:ascii="Courier New" w:hAnsi="Courier New" w:cs="Courier New" w:hint="default"/>
      </w:rPr>
    </w:lvl>
    <w:lvl w:ilvl="2" w:tplc="D878318E" w:tentative="1">
      <w:start w:val="1"/>
      <w:numFmt w:val="bullet"/>
      <w:lvlText w:val=""/>
      <w:lvlJc w:val="left"/>
      <w:pPr>
        <w:ind w:left="2160" w:hanging="360"/>
      </w:pPr>
      <w:rPr>
        <w:rFonts w:ascii="Wingdings" w:hAnsi="Wingdings" w:hint="default"/>
      </w:rPr>
    </w:lvl>
    <w:lvl w:ilvl="3" w:tplc="8A624A94" w:tentative="1">
      <w:start w:val="1"/>
      <w:numFmt w:val="bullet"/>
      <w:lvlText w:val=""/>
      <w:lvlJc w:val="left"/>
      <w:pPr>
        <w:ind w:left="2880" w:hanging="360"/>
      </w:pPr>
      <w:rPr>
        <w:rFonts w:ascii="Symbol" w:hAnsi="Symbol" w:hint="default"/>
      </w:rPr>
    </w:lvl>
    <w:lvl w:ilvl="4" w:tplc="5E50793A" w:tentative="1">
      <w:start w:val="1"/>
      <w:numFmt w:val="bullet"/>
      <w:lvlText w:val="o"/>
      <w:lvlJc w:val="left"/>
      <w:pPr>
        <w:ind w:left="3600" w:hanging="360"/>
      </w:pPr>
      <w:rPr>
        <w:rFonts w:ascii="Courier New" w:hAnsi="Courier New" w:cs="Courier New" w:hint="default"/>
      </w:rPr>
    </w:lvl>
    <w:lvl w:ilvl="5" w:tplc="3C3C2D52" w:tentative="1">
      <w:start w:val="1"/>
      <w:numFmt w:val="bullet"/>
      <w:lvlText w:val=""/>
      <w:lvlJc w:val="left"/>
      <w:pPr>
        <w:ind w:left="4320" w:hanging="360"/>
      </w:pPr>
      <w:rPr>
        <w:rFonts w:ascii="Wingdings" w:hAnsi="Wingdings" w:hint="default"/>
      </w:rPr>
    </w:lvl>
    <w:lvl w:ilvl="6" w:tplc="FF724952" w:tentative="1">
      <w:start w:val="1"/>
      <w:numFmt w:val="bullet"/>
      <w:lvlText w:val=""/>
      <w:lvlJc w:val="left"/>
      <w:pPr>
        <w:ind w:left="5040" w:hanging="360"/>
      </w:pPr>
      <w:rPr>
        <w:rFonts w:ascii="Symbol" w:hAnsi="Symbol" w:hint="default"/>
      </w:rPr>
    </w:lvl>
    <w:lvl w:ilvl="7" w:tplc="675499D8" w:tentative="1">
      <w:start w:val="1"/>
      <w:numFmt w:val="bullet"/>
      <w:lvlText w:val="o"/>
      <w:lvlJc w:val="left"/>
      <w:pPr>
        <w:ind w:left="5760" w:hanging="360"/>
      </w:pPr>
      <w:rPr>
        <w:rFonts w:ascii="Courier New" w:hAnsi="Courier New" w:cs="Courier New" w:hint="default"/>
      </w:rPr>
    </w:lvl>
    <w:lvl w:ilvl="8" w:tplc="6BB6996C" w:tentative="1">
      <w:start w:val="1"/>
      <w:numFmt w:val="bullet"/>
      <w:lvlText w:val=""/>
      <w:lvlJc w:val="left"/>
      <w:pPr>
        <w:ind w:left="6480" w:hanging="360"/>
      </w:pPr>
      <w:rPr>
        <w:rFonts w:ascii="Wingdings" w:hAnsi="Wingdings" w:hint="default"/>
      </w:rPr>
    </w:lvl>
  </w:abstractNum>
  <w:abstractNum w:abstractNumId="4" w15:restartNumberingAfterBreak="0">
    <w:nsid w:val="6E3C30B3"/>
    <w:multiLevelType w:val="hybridMultilevel"/>
    <w:tmpl w:val="5F8C160E"/>
    <w:lvl w:ilvl="0" w:tplc="4DF421A6">
      <w:start w:val="1"/>
      <w:numFmt w:val="decimal"/>
      <w:lvlText w:val="(%1)"/>
      <w:lvlJc w:val="left"/>
      <w:pPr>
        <w:ind w:left="780" w:hanging="420"/>
      </w:pPr>
      <w:rPr>
        <w:rFonts w:hint="default"/>
      </w:rPr>
    </w:lvl>
    <w:lvl w:ilvl="1" w:tplc="2C6C87D4" w:tentative="1">
      <w:start w:val="1"/>
      <w:numFmt w:val="lowerLetter"/>
      <w:lvlText w:val="%2."/>
      <w:lvlJc w:val="left"/>
      <w:pPr>
        <w:ind w:left="1440" w:hanging="360"/>
      </w:pPr>
    </w:lvl>
    <w:lvl w:ilvl="2" w:tplc="4816D25C" w:tentative="1">
      <w:start w:val="1"/>
      <w:numFmt w:val="lowerRoman"/>
      <w:lvlText w:val="%3."/>
      <w:lvlJc w:val="right"/>
      <w:pPr>
        <w:ind w:left="2160" w:hanging="180"/>
      </w:pPr>
    </w:lvl>
    <w:lvl w:ilvl="3" w:tplc="8EC24A04" w:tentative="1">
      <w:start w:val="1"/>
      <w:numFmt w:val="decimal"/>
      <w:lvlText w:val="%4."/>
      <w:lvlJc w:val="left"/>
      <w:pPr>
        <w:ind w:left="2880" w:hanging="360"/>
      </w:pPr>
    </w:lvl>
    <w:lvl w:ilvl="4" w:tplc="E55EEB4E" w:tentative="1">
      <w:start w:val="1"/>
      <w:numFmt w:val="lowerLetter"/>
      <w:lvlText w:val="%5."/>
      <w:lvlJc w:val="left"/>
      <w:pPr>
        <w:ind w:left="3600" w:hanging="360"/>
      </w:pPr>
    </w:lvl>
    <w:lvl w:ilvl="5" w:tplc="ABF08C78" w:tentative="1">
      <w:start w:val="1"/>
      <w:numFmt w:val="lowerRoman"/>
      <w:lvlText w:val="%6."/>
      <w:lvlJc w:val="right"/>
      <w:pPr>
        <w:ind w:left="4320" w:hanging="180"/>
      </w:pPr>
    </w:lvl>
    <w:lvl w:ilvl="6" w:tplc="3C8E7098" w:tentative="1">
      <w:start w:val="1"/>
      <w:numFmt w:val="decimal"/>
      <w:lvlText w:val="%7."/>
      <w:lvlJc w:val="left"/>
      <w:pPr>
        <w:ind w:left="5040" w:hanging="360"/>
      </w:pPr>
    </w:lvl>
    <w:lvl w:ilvl="7" w:tplc="EDF69BDA" w:tentative="1">
      <w:start w:val="1"/>
      <w:numFmt w:val="lowerLetter"/>
      <w:lvlText w:val="%8."/>
      <w:lvlJc w:val="left"/>
      <w:pPr>
        <w:ind w:left="5760" w:hanging="360"/>
      </w:pPr>
    </w:lvl>
    <w:lvl w:ilvl="8" w:tplc="AACE1788" w:tentative="1">
      <w:start w:val="1"/>
      <w:numFmt w:val="lowerRoman"/>
      <w:lvlText w:val="%9."/>
      <w:lvlJc w:val="right"/>
      <w:pPr>
        <w:ind w:left="6480" w:hanging="180"/>
      </w:pPr>
    </w:lvl>
  </w:abstractNum>
  <w:num w:numId="1" w16cid:durableId="312567826">
    <w:abstractNumId w:val="2"/>
  </w:num>
  <w:num w:numId="2" w16cid:durableId="1035469316">
    <w:abstractNumId w:val="4"/>
  </w:num>
  <w:num w:numId="3" w16cid:durableId="794909384">
    <w:abstractNumId w:val="0"/>
  </w:num>
  <w:num w:numId="4" w16cid:durableId="1930193063">
    <w:abstractNumId w:val="3"/>
  </w:num>
  <w:num w:numId="5" w16cid:durableId="8470146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7FF"/>
    <w:rsid w:val="00000A70"/>
    <w:rsid w:val="000032B8"/>
    <w:rsid w:val="00003B06"/>
    <w:rsid w:val="000054B9"/>
    <w:rsid w:val="00007461"/>
    <w:rsid w:val="0001117E"/>
    <w:rsid w:val="0001125F"/>
    <w:rsid w:val="0001338E"/>
    <w:rsid w:val="00013D24"/>
    <w:rsid w:val="00014AF0"/>
    <w:rsid w:val="000155D6"/>
    <w:rsid w:val="00015D4E"/>
    <w:rsid w:val="00020C1E"/>
    <w:rsid w:val="00020E9B"/>
    <w:rsid w:val="000218D5"/>
    <w:rsid w:val="000236C1"/>
    <w:rsid w:val="000236EC"/>
    <w:rsid w:val="00023EF7"/>
    <w:rsid w:val="0002413D"/>
    <w:rsid w:val="000249F2"/>
    <w:rsid w:val="00027E81"/>
    <w:rsid w:val="00030AD8"/>
    <w:rsid w:val="0003107A"/>
    <w:rsid w:val="00031C95"/>
    <w:rsid w:val="000330D4"/>
    <w:rsid w:val="0003572D"/>
    <w:rsid w:val="00035DB0"/>
    <w:rsid w:val="00037088"/>
    <w:rsid w:val="000400D5"/>
    <w:rsid w:val="00043B84"/>
    <w:rsid w:val="0004512B"/>
    <w:rsid w:val="000463F0"/>
    <w:rsid w:val="00046BDA"/>
    <w:rsid w:val="0004719A"/>
    <w:rsid w:val="0004762E"/>
    <w:rsid w:val="000509B8"/>
    <w:rsid w:val="000518FB"/>
    <w:rsid w:val="000532BD"/>
    <w:rsid w:val="000555E0"/>
    <w:rsid w:val="00055C12"/>
    <w:rsid w:val="000608B0"/>
    <w:rsid w:val="0006104C"/>
    <w:rsid w:val="00064BF2"/>
    <w:rsid w:val="000667BA"/>
    <w:rsid w:val="000676A7"/>
    <w:rsid w:val="00073914"/>
    <w:rsid w:val="00074236"/>
    <w:rsid w:val="000746BD"/>
    <w:rsid w:val="00076D7D"/>
    <w:rsid w:val="0007707E"/>
    <w:rsid w:val="00080D95"/>
    <w:rsid w:val="00090E6B"/>
    <w:rsid w:val="00091B2C"/>
    <w:rsid w:val="00092ABC"/>
    <w:rsid w:val="00096394"/>
    <w:rsid w:val="00097AAF"/>
    <w:rsid w:val="00097D13"/>
    <w:rsid w:val="000A4893"/>
    <w:rsid w:val="000A4ABB"/>
    <w:rsid w:val="000A54E0"/>
    <w:rsid w:val="000A72C4"/>
    <w:rsid w:val="000B0F30"/>
    <w:rsid w:val="000B1486"/>
    <w:rsid w:val="000B3E61"/>
    <w:rsid w:val="000B54AF"/>
    <w:rsid w:val="000B6090"/>
    <w:rsid w:val="000B6FEE"/>
    <w:rsid w:val="000C12C4"/>
    <w:rsid w:val="000C49DA"/>
    <w:rsid w:val="000C4B3D"/>
    <w:rsid w:val="000C6DC1"/>
    <w:rsid w:val="000C6E20"/>
    <w:rsid w:val="000C76D7"/>
    <w:rsid w:val="000C7F1D"/>
    <w:rsid w:val="000D2EBA"/>
    <w:rsid w:val="000D32A1"/>
    <w:rsid w:val="000D3725"/>
    <w:rsid w:val="000D46E5"/>
    <w:rsid w:val="000D769C"/>
    <w:rsid w:val="000E1976"/>
    <w:rsid w:val="000E20F1"/>
    <w:rsid w:val="000E5B20"/>
    <w:rsid w:val="000E7C14"/>
    <w:rsid w:val="000F094C"/>
    <w:rsid w:val="000F1392"/>
    <w:rsid w:val="000F18A2"/>
    <w:rsid w:val="000F2A7F"/>
    <w:rsid w:val="000F3DBD"/>
    <w:rsid w:val="000F5843"/>
    <w:rsid w:val="000F6A06"/>
    <w:rsid w:val="0010154D"/>
    <w:rsid w:val="001021EF"/>
    <w:rsid w:val="00102D3F"/>
    <w:rsid w:val="00102EC7"/>
    <w:rsid w:val="0010347D"/>
    <w:rsid w:val="00110F8C"/>
    <w:rsid w:val="0011274A"/>
    <w:rsid w:val="00113522"/>
    <w:rsid w:val="0011378D"/>
    <w:rsid w:val="00115EE9"/>
    <w:rsid w:val="001169F9"/>
    <w:rsid w:val="00120797"/>
    <w:rsid w:val="001218D2"/>
    <w:rsid w:val="001230C7"/>
    <w:rsid w:val="0012371B"/>
    <w:rsid w:val="001245C8"/>
    <w:rsid w:val="00124653"/>
    <w:rsid w:val="001247C5"/>
    <w:rsid w:val="00127893"/>
    <w:rsid w:val="001312BB"/>
    <w:rsid w:val="00137D90"/>
    <w:rsid w:val="00141FB6"/>
    <w:rsid w:val="00142EE1"/>
    <w:rsid w:val="00142F8E"/>
    <w:rsid w:val="00143C8B"/>
    <w:rsid w:val="00147530"/>
    <w:rsid w:val="0015331F"/>
    <w:rsid w:val="00156AB2"/>
    <w:rsid w:val="00160402"/>
    <w:rsid w:val="00160571"/>
    <w:rsid w:val="00161E93"/>
    <w:rsid w:val="00162C7A"/>
    <w:rsid w:val="00162DAE"/>
    <w:rsid w:val="001639C5"/>
    <w:rsid w:val="00163E45"/>
    <w:rsid w:val="001664C2"/>
    <w:rsid w:val="00171BF2"/>
    <w:rsid w:val="0017347B"/>
    <w:rsid w:val="0017725B"/>
    <w:rsid w:val="0018050C"/>
    <w:rsid w:val="0018117F"/>
    <w:rsid w:val="001824ED"/>
    <w:rsid w:val="00183262"/>
    <w:rsid w:val="0018478F"/>
    <w:rsid w:val="00184B03"/>
    <w:rsid w:val="00185C59"/>
    <w:rsid w:val="00187C1B"/>
    <w:rsid w:val="001908AC"/>
    <w:rsid w:val="00190CFB"/>
    <w:rsid w:val="0019457A"/>
    <w:rsid w:val="00195257"/>
    <w:rsid w:val="00195388"/>
    <w:rsid w:val="0019539E"/>
    <w:rsid w:val="001968BC"/>
    <w:rsid w:val="001A05E8"/>
    <w:rsid w:val="001A0739"/>
    <w:rsid w:val="001A0F00"/>
    <w:rsid w:val="001A2BDD"/>
    <w:rsid w:val="001A3DDF"/>
    <w:rsid w:val="001A4128"/>
    <w:rsid w:val="001A4310"/>
    <w:rsid w:val="001A4D05"/>
    <w:rsid w:val="001B053A"/>
    <w:rsid w:val="001B26D8"/>
    <w:rsid w:val="001B3BFA"/>
    <w:rsid w:val="001B75B8"/>
    <w:rsid w:val="001C1230"/>
    <w:rsid w:val="001C60B5"/>
    <w:rsid w:val="001C61B0"/>
    <w:rsid w:val="001C7957"/>
    <w:rsid w:val="001C7DB8"/>
    <w:rsid w:val="001C7EA8"/>
    <w:rsid w:val="001D1711"/>
    <w:rsid w:val="001D2A01"/>
    <w:rsid w:val="001D2EF6"/>
    <w:rsid w:val="001D37A8"/>
    <w:rsid w:val="001D462E"/>
    <w:rsid w:val="001E2B95"/>
    <w:rsid w:val="001E2CAD"/>
    <w:rsid w:val="001E34DB"/>
    <w:rsid w:val="001E37CD"/>
    <w:rsid w:val="001E4070"/>
    <w:rsid w:val="001E655E"/>
    <w:rsid w:val="001F3CB8"/>
    <w:rsid w:val="001F6B91"/>
    <w:rsid w:val="001F703C"/>
    <w:rsid w:val="00200B9E"/>
    <w:rsid w:val="00200BF5"/>
    <w:rsid w:val="002010D1"/>
    <w:rsid w:val="00201338"/>
    <w:rsid w:val="0020775D"/>
    <w:rsid w:val="002116DD"/>
    <w:rsid w:val="0021383D"/>
    <w:rsid w:val="00216BBA"/>
    <w:rsid w:val="00216E12"/>
    <w:rsid w:val="00217466"/>
    <w:rsid w:val="0021751D"/>
    <w:rsid w:val="00217C49"/>
    <w:rsid w:val="0022177D"/>
    <w:rsid w:val="002242DA"/>
    <w:rsid w:val="00224C37"/>
    <w:rsid w:val="002304DF"/>
    <w:rsid w:val="0023341D"/>
    <w:rsid w:val="002338DA"/>
    <w:rsid w:val="00233D66"/>
    <w:rsid w:val="00233FDB"/>
    <w:rsid w:val="00234F58"/>
    <w:rsid w:val="0023507D"/>
    <w:rsid w:val="0024077A"/>
    <w:rsid w:val="00241EC1"/>
    <w:rsid w:val="002431DA"/>
    <w:rsid w:val="002437B8"/>
    <w:rsid w:val="00243CC4"/>
    <w:rsid w:val="0024691D"/>
    <w:rsid w:val="00247D27"/>
    <w:rsid w:val="00250A50"/>
    <w:rsid w:val="00251ED5"/>
    <w:rsid w:val="00255EB6"/>
    <w:rsid w:val="00257429"/>
    <w:rsid w:val="00260FA4"/>
    <w:rsid w:val="00261183"/>
    <w:rsid w:val="00262A66"/>
    <w:rsid w:val="00263140"/>
    <w:rsid w:val="002631C8"/>
    <w:rsid w:val="00265133"/>
    <w:rsid w:val="00265A23"/>
    <w:rsid w:val="00267841"/>
    <w:rsid w:val="002710C3"/>
    <w:rsid w:val="002734D6"/>
    <w:rsid w:val="00274C45"/>
    <w:rsid w:val="00275109"/>
    <w:rsid w:val="00275BEE"/>
    <w:rsid w:val="00277434"/>
    <w:rsid w:val="00280117"/>
    <w:rsid w:val="00280123"/>
    <w:rsid w:val="00281343"/>
    <w:rsid w:val="00281883"/>
    <w:rsid w:val="002874E3"/>
    <w:rsid w:val="00287656"/>
    <w:rsid w:val="00291518"/>
    <w:rsid w:val="00296FF0"/>
    <w:rsid w:val="002A17C0"/>
    <w:rsid w:val="002A48DF"/>
    <w:rsid w:val="002A5A84"/>
    <w:rsid w:val="002A6E68"/>
    <w:rsid w:val="002A6E6F"/>
    <w:rsid w:val="002A74E4"/>
    <w:rsid w:val="002A7CFE"/>
    <w:rsid w:val="002B26DD"/>
    <w:rsid w:val="002B2870"/>
    <w:rsid w:val="002B391B"/>
    <w:rsid w:val="002B5B42"/>
    <w:rsid w:val="002B7BA7"/>
    <w:rsid w:val="002C1C17"/>
    <w:rsid w:val="002C3203"/>
    <w:rsid w:val="002C3B07"/>
    <w:rsid w:val="002C532B"/>
    <w:rsid w:val="002C5713"/>
    <w:rsid w:val="002D05CC"/>
    <w:rsid w:val="002D305A"/>
    <w:rsid w:val="002E21B8"/>
    <w:rsid w:val="002E7DF9"/>
    <w:rsid w:val="002F097B"/>
    <w:rsid w:val="002F2147"/>
    <w:rsid w:val="002F3111"/>
    <w:rsid w:val="002F4AEC"/>
    <w:rsid w:val="002F795D"/>
    <w:rsid w:val="00300823"/>
    <w:rsid w:val="00300D7F"/>
    <w:rsid w:val="00301638"/>
    <w:rsid w:val="00303B0C"/>
    <w:rsid w:val="0030459C"/>
    <w:rsid w:val="00313DFE"/>
    <w:rsid w:val="003143B2"/>
    <w:rsid w:val="00314821"/>
    <w:rsid w:val="0031483F"/>
    <w:rsid w:val="0031741B"/>
    <w:rsid w:val="00321337"/>
    <w:rsid w:val="00321F2F"/>
    <w:rsid w:val="003237F6"/>
    <w:rsid w:val="00324077"/>
    <w:rsid w:val="0032453B"/>
    <w:rsid w:val="00324868"/>
    <w:rsid w:val="0033048B"/>
    <w:rsid w:val="003305F5"/>
    <w:rsid w:val="00333930"/>
    <w:rsid w:val="00336BA4"/>
    <w:rsid w:val="00336C7A"/>
    <w:rsid w:val="00337392"/>
    <w:rsid w:val="00337659"/>
    <w:rsid w:val="00340AAE"/>
    <w:rsid w:val="003427C9"/>
    <w:rsid w:val="00343A92"/>
    <w:rsid w:val="00344530"/>
    <w:rsid w:val="003446DC"/>
    <w:rsid w:val="00347B4A"/>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70155"/>
    <w:rsid w:val="00370CF2"/>
    <w:rsid w:val="003712D5"/>
    <w:rsid w:val="003747DF"/>
    <w:rsid w:val="003762B7"/>
    <w:rsid w:val="00377E3D"/>
    <w:rsid w:val="00384795"/>
    <w:rsid w:val="003847E8"/>
    <w:rsid w:val="0038731D"/>
    <w:rsid w:val="00387B60"/>
    <w:rsid w:val="00390098"/>
    <w:rsid w:val="00392DA1"/>
    <w:rsid w:val="00393718"/>
    <w:rsid w:val="003A0296"/>
    <w:rsid w:val="003A10BC"/>
    <w:rsid w:val="003B1501"/>
    <w:rsid w:val="003B185E"/>
    <w:rsid w:val="003B198A"/>
    <w:rsid w:val="003B1CA3"/>
    <w:rsid w:val="003B1ED9"/>
    <w:rsid w:val="003B2891"/>
    <w:rsid w:val="003B3DF3"/>
    <w:rsid w:val="003B48E2"/>
    <w:rsid w:val="003B4FA1"/>
    <w:rsid w:val="003B5BAD"/>
    <w:rsid w:val="003B5CF9"/>
    <w:rsid w:val="003B66B6"/>
    <w:rsid w:val="003B7984"/>
    <w:rsid w:val="003B7AF6"/>
    <w:rsid w:val="003C0411"/>
    <w:rsid w:val="003C1871"/>
    <w:rsid w:val="003C1C55"/>
    <w:rsid w:val="003C25EA"/>
    <w:rsid w:val="003C36FD"/>
    <w:rsid w:val="003C664C"/>
    <w:rsid w:val="003D726D"/>
    <w:rsid w:val="003E0875"/>
    <w:rsid w:val="003E0BB8"/>
    <w:rsid w:val="003E6CB0"/>
    <w:rsid w:val="003F1CFC"/>
    <w:rsid w:val="003F1F5E"/>
    <w:rsid w:val="003F286A"/>
    <w:rsid w:val="003F4973"/>
    <w:rsid w:val="003F77F8"/>
    <w:rsid w:val="00400ACD"/>
    <w:rsid w:val="00403B15"/>
    <w:rsid w:val="00403E8A"/>
    <w:rsid w:val="004101E4"/>
    <w:rsid w:val="00410661"/>
    <w:rsid w:val="004108C3"/>
    <w:rsid w:val="00410B33"/>
    <w:rsid w:val="004120CC"/>
    <w:rsid w:val="00412ED2"/>
    <w:rsid w:val="00412F0F"/>
    <w:rsid w:val="004134CE"/>
    <w:rsid w:val="004136A8"/>
    <w:rsid w:val="00414293"/>
    <w:rsid w:val="00415139"/>
    <w:rsid w:val="004166BB"/>
    <w:rsid w:val="004174CD"/>
    <w:rsid w:val="00422039"/>
    <w:rsid w:val="00423D87"/>
    <w:rsid w:val="00423FBC"/>
    <w:rsid w:val="004241AA"/>
    <w:rsid w:val="0042422E"/>
    <w:rsid w:val="00427E98"/>
    <w:rsid w:val="0043190E"/>
    <w:rsid w:val="004324E9"/>
    <w:rsid w:val="004350F3"/>
    <w:rsid w:val="00436980"/>
    <w:rsid w:val="00441016"/>
    <w:rsid w:val="00441F2F"/>
    <w:rsid w:val="0044228B"/>
    <w:rsid w:val="00447018"/>
    <w:rsid w:val="00450561"/>
    <w:rsid w:val="00450A40"/>
    <w:rsid w:val="00451D7C"/>
    <w:rsid w:val="00452FC3"/>
    <w:rsid w:val="00454715"/>
    <w:rsid w:val="00455936"/>
    <w:rsid w:val="00455ACE"/>
    <w:rsid w:val="00461B69"/>
    <w:rsid w:val="00462B3D"/>
    <w:rsid w:val="00474927"/>
    <w:rsid w:val="00475913"/>
    <w:rsid w:val="00480080"/>
    <w:rsid w:val="004824A7"/>
    <w:rsid w:val="00483AF0"/>
    <w:rsid w:val="00484167"/>
    <w:rsid w:val="00492211"/>
    <w:rsid w:val="00492325"/>
    <w:rsid w:val="00492A6D"/>
    <w:rsid w:val="00494303"/>
    <w:rsid w:val="0049682B"/>
    <w:rsid w:val="004977A3"/>
    <w:rsid w:val="004A03F7"/>
    <w:rsid w:val="004A081C"/>
    <w:rsid w:val="004A123F"/>
    <w:rsid w:val="004A2172"/>
    <w:rsid w:val="004A239F"/>
    <w:rsid w:val="004B138F"/>
    <w:rsid w:val="004B412A"/>
    <w:rsid w:val="004B576C"/>
    <w:rsid w:val="004B772A"/>
    <w:rsid w:val="004C302F"/>
    <w:rsid w:val="004C4609"/>
    <w:rsid w:val="004C4B8A"/>
    <w:rsid w:val="004C52EF"/>
    <w:rsid w:val="004C5F34"/>
    <w:rsid w:val="004C600C"/>
    <w:rsid w:val="004C7888"/>
    <w:rsid w:val="004D1AC9"/>
    <w:rsid w:val="004D27DE"/>
    <w:rsid w:val="004D3F41"/>
    <w:rsid w:val="004D5098"/>
    <w:rsid w:val="004D6497"/>
    <w:rsid w:val="004E06D1"/>
    <w:rsid w:val="004E0737"/>
    <w:rsid w:val="004E0E60"/>
    <w:rsid w:val="004E12A3"/>
    <w:rsid w:val="004E2492"/>
    <w:rsid w:val="004E3096"/>
    <w:rsid w:val="004E47F2"/>
    <w:rsid w:val="004E4E2B"/>
    <w:rsid w:val="004E5D4F"/>
    <w:rsid w:val="004E5DEA"/>
    <w:rsid w:val="004E6639"/>
    <w:rsid w:val="004E6BAE"/>
    <w:rsid w:val="004F32AD"/>
    <w:rsid w:val="004F57CB"/>
    <w:rsid w:val="004F64F6"/>
    <w:rsid w:val="004F69C0"/>
    <w:rsid w:val="00500121"/>
    <w:rsid w:val="005017AC"/>
    <w:rsid w:val="00501E8A"/>
    <w:rsid w:val="00505121"/>
    <w:rsid w:val="00505C04"/>
    <w:rsid w:val="00505F1B"/>
    <w:rsid w:val="005073E8"/>
    <w:rsid w:val="00510503"/>
    <w:rsid w:val="0051324D"/>
    <w:rsid w:val="00515466"/>
    <w:rsid w:val="005154F7"/>
    <w:rsid w:val="005159DE"/>
    <w:rsid w:val="00524B43"/>
    <w:rsid w:val="005269CE"/>
    <w:rsid w:val="005304B2"/>
    <w:rsid w:val="005336BD"/>
    <w:rsid w:val="00534A49"/>
    <w:rsid w:val="00534D11"/>
    <w:rsid w:val="005363BB"/>
    <w:rsid w:val="00541B98"/>
    <w:rsid w:val="00543374"/>
    <w:rsid w:val="00545548"/>
    <w:rsid w:val="00546923"/>
    <w:rsid w:val="00551CA6"/>
    <w:rsid w:val="00555034"/>
    <w:rsid w:val="005570D2"/>
    <w:rsid w:val="005602CC"/>
    <w:rsid w:val="00561528"/>
    <w:rsid w:val="0056153F"/>
    <w:rsid w:val="00561B14"/>
    <w:rsid w:val="0056211E"/>
    <w:rsid w:val="00562C87"/>
    <w:rsid w:val="005636BD"/>
    <w:rsid w:val="0056550A"/>
    <w:rsid w:val="005666D5"/>
    <w:rsid w:val="005669A7"/>
    <w:rsid w:val="00573401"/>
    <w:rsid w:val="00576714"/>
    <w:rsid w:val="0057685A"/>
    <w:rsid w:val="00582663"/>
    <w:rsid w:val="005832EE"/>
    <w:rsid w:val="005847EF"/>
    <w:rsid w:val="005851E6"/>
    <w:rsid w:val="005878B7"/>
    <w:rsid w:val="00592C9A"/>
    <w:rsid w:val="00593DF8"/>
    <w:rsid w:val="00595745"/>
    <w:rsid w:val="005A0E18"/>
    <w:rsid w:val="005A12A5"/>
    <w:rsid w:val="005A3790"/>
    <w:rsid w:val="005A3CCB"/>
    <w:rsid w:val="005A6D13"/>
    <w:rsid w:val="005B031F"/>
    <w:rsid w:val="005B3298"/>
    <w:rsid w:val="005B3C13"/>
    <w:rsid w:val="005B5516"/>
    <w:rsid w:val="005B5D2B"/>
    <w:rsid w:val="005C1496"/>
    <w:rsid w:val="005C17C5"/>
    <w:rsid w:val="005C2B21"/>
    <w:rsid w:val="005C2C00"/>
    <w:rsid w:val="005C4C6F"/>
    <w:rsid w:val="005C5127"/>
    <w:rsid w:val="005C7CCB"/>
    <w:rsid w:val="005D1444"/>
    <w:rsid w:val="005D4DAE"/>
    <w:rsid w:val="005D767D"/>
    <w:rsid w:val="005D7A30"/>
    <w:rsid w:val="005D7D3B"/>
    <w:rsid w:val="005E1999"/>
    <w:rsid w:val="005E232C"/>
    <w:rsid w:val="005E2B83"/>
    <w:rsid w:val="005E4AEB"/>
    <w:rsid w:val="005E738F"/>
    <w:rsid w:val="005E788B"/>
    <w:rsid w:val="005E7CE4"/>
    <w:rsid w:val="005F0D05"/>
    <w:rsid w:val="005F1519"/>
    <w:rsid w:val="005F4862"/>
    <w:rsid w:val="005F5679"/>
    <w:rsid w:val="005F5FDF"/>
    <w:rsid w:val="005F6960"/>
    <w:rsid w:val="005F7000"/>
    <w:rsid w:val="005F7AAA"/>
    <w:rsid w:val="00600BAA"/>
    <w:rsid w:val="006012DA"/>
    <w:rsid w:val="00603B0F"/>
    <w:rsid w:val="006049F5"/>
    <w:rsid w:val="00605F7B"/>
    <w:rsid w:val="00607E64"/>
    <w:rsid w:val="006106E9"/>
    <w:rsid w:val="0061159E"/>
    <w:rsid w:val="00614633"/>
    <w:rsid w:val="00614BC8"/>
    <w:rsid w:val="006151FB"/>
    <w:rsid w:val="00617411"/>
    <w:rsid w:val="006249CB"/>
    <w:rsid w:val="006272DD"/>
    <w:rsid w:val="00630963"/>
    <w:rsid w:val="00631897"/>
    <w:rsid w:val="00632928"/>
    <w:rsid w:val="006330DA"/>
    <w:rsid w:val="00633262"/>
    <w:rsid w:val="00633460"/>
    <w:rsid w:val="006402E7"/>
    <w:rsid w:val="00640CB6"/>
    <w:rsid w:val="00641B42"/>
    <w:rsid w:val="00645750"/>
    <w:rsid w:val="00650692"/>
    <w:rsid w:val="006508D3"/>
    <w:rsid w:val="00650AFA"/>
    <w:rsid w:val="00662B77"/>
    <w:rsid w:val="00662D0E"/>
    <w:rsid w:val="00663265"/>
    <w:rsid w:val="0066345F"/>
    <w:rsid w:val="0066370B"/>
    <w:rsid w:val="0066485B"/>
    <w:rsid w:val="0066787C"/>
    <w:rsid w:val="0067036E"/>
    <w:rsid w:val="00671693"/>
    <w:rsid w:val="006757AA"/>
    <w:rsid w:val="0068127E"/>
    <w:rsid w:val="00681790"/>
    <w:rsid w:val="006823AA"/>
    <w:rsid w:val="0068302A"/>
    <w:rsid w:val="00684B98"/>
    <w:rsid w:val="00685DC9"/>
    <w:rsid w:val="00687465"/>
    <w:rsid w:val="006907CF"/>
    <w:rsid w:val="00691CCF"/>
    <w:rsid w:val="00693AFA"/>
    <w:rsid w:val="00695101"/>
    <w:rsid w:val="00695B9A"/>
    <w:rsid w:val="00696563"/>
    <w:rsid w:val="006979F8"/>
    <w:rsid w:val="006A3487"/>
    <w:rsid w:val="006A5E55"/>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D3005"/>
    <w:rsid w:val="006D504F"/>
    <w:rsid w:val="006E0B3B"/>
    <w:rsid w:val="006E0CAC"/>
    <w:rsid w:val="006E1CFB"/>
    <w:rsid w:val="006E1F94"/>
    <w:rsid w:val="006E26C1"/>
    <w:rsid w:val="006E30A8"/>
    <w:rsid w:val="006E45B0"/>
    <w:rsid w:val="006E5692"/>
    <w:rsid w:val="006F2946"/>
    <w:rsid w:val="006F365D"/>
    <w:rsid w:val="006F4BB0"/>
    <w:rsid w:val="006F7F7A"/>
    <w:rsid w:val="007031BD"/>
    <w:rsid w:val="00703E80"/>
    <w:rsid w:val="00705276"/>
    <w:rsid w:val="007066A0"/>
    <w:rsid w:val="007075FB"/>
    <w:rsid w:val="0070787B"/>
    <w:rsid w:val="007105F5"/>
    <w:rsid w:val="0071131D"/>
    <w:rsid w:val="00711E3D"/>
    <w:rsid w:val="00711E85"/>
    <w:rsid w:val="00712DDA"/>
    <w:rsid w:val="00717739"/>
    <w:rsid w:val="00717DE4"/>
    <w:rsid w:val="00721724"/>
    <w:rsid w:val="00722EC5"/>
    <w:rsid w:val="00723326"/>
    <w:rsid w:val="00724252"/>
    <w:rsid w:val="00727E7A"/>
    <w:rsid w:val="0073163C"/>
    <w:rsid w:val="00731DE3"/>
    <w:rsid w:val="00735B9D"/>
    <w:rsid w:val="007365A5"/>
    <w:rsid w:val="00736FB0"/>
    <w:rsid w:val="007404BC"/>
    <w:rsid w:val="00740D13"/>
    <w:rsid w:val="00740F5F"/>
    <w:rsid w:val="00742794"/>
    <w:rsid w:val="00743C4C"/>
    <w:rsid w:val="007445B7"/>
    <w:rsid w:val="00744920"/>
    <w:rsid w:val="00747C22"/>
    <w:rsid w:val="007509BE"/>
    <w:rsid w:val="0075287B"/>
    <w:rsid w:val="00755C7B"/>
    <w:rsid w:val="00764786"/>
    <w:rsid w:val="00766E12"/>
    <w:rsid w:val="0077098E"/>
    <w:rsid w:val="00771287"/>
    <w:rsid w:val="0077149E"/>
    <w:rsid w:val="00777518"/>
    <w:rsid w:val="0077779E"/>
    <w:rsid w:val="00780FB6"/>
    <w:rsid w:val="007847B7"/>
    <w:rsid w:val="0078552A"/>
    <w:rsid w:val="00785729"/>
    <w:rsid w:val="00786058"/>
    <w:rsid w:val="0079487D"/>
    <w:rsid w:val="00795315"/>
    <w:rsid w:val="007966D4"/>
    <w:rsid w:val="00796A0A"/>
    <w:rsid w:val="0079792C"/>
    <w:rsid w:val="007A0989"/>
    <w:rsid w:val="007A331F"/>
    <w:rsid w:val="007A3844"/>
    <w:rsid w:val="007A4381"/>
    <w:rsid w:val="007A5466"/>
    <w:rsid w:val="007A60F0"/>
    <w:rsid w:val="007A7EC1"/>
    <w:rsid w:val="007B14EF"/>
    <w:rsid w:val="007B1CCB"/>
    <w:rsid w:val="007B4FCA"/>
    <w:rsid w:val="007B7B85"/>
    <w:rsid w:val="007C462E"/>
    <w:rsid w:val="007C496B"/>
    <w:rsid w:val="007C6803"/>
    <w:rsid w:val="007D2892"/>
    <w:rsid w:val="007D2DCC"/>
    <w:rsid w:val="007D47E1"/>
    <w:rsid w:val="007D504F"/>
    <w:rsid w:val="007D7FCB"/>
    <w:rsid w:val="007E33B6"/>
    <w:rsid w:val="007E59E8"/>
    <w:rsid w:val="007F0F68"/>
    <w:rsid w:val="007F3861"/>
    <w:rsid w:val="007F4162"/>
    <w:rsid w:val="007F5441"/>
    <w:rsid w:val="007F7668"/>
    <w:rsid w:val="00800C63"/>
    <w:rsid w:val="00802243"/>
    <w:rsid w:val="008023D4"/>
    <w:rsid w:val="00804124"/>
    <w:rsid w:val="00805402"/>
    <w:rsid w:val="0080765F"/>
    <w:rsid w:val="00812BE3"/>
    <w:rsid w:val="00814516"/>
    <w:rsid w:val="00815C9D"/>
    <w:rsid w:val="008170E2"/>
    <w:rsid w:val="00823E4C"/>
    <w:rsid w:val="00827749"/>
    <w:rsid w:val="00827B7E"/>
    <w:rsid w:val="00830EEB"/>
    <w:rsid w:val="008347A9"/>
    <w:rsid w:val="00835628"/>
    <w:rsid w:val="00835E90"/>
    <w:rsid w:val="0084176D"/>
    <w:rsid w:val="008423E4"/>
    <w:rsid w:val="00842900"/>
    <w:rsid w:val="00842BE7"/>
    <w:rsid w:val="00850CF0"/>
    <w:rsid w:val="00850E44"/>
    <w:rsid w:val="00851869"/>
    <w:rsid w:val="00851C04"/>
    <w:rsid w:val="008531A1"/>
    <w:rsid w:val="00853A94"/>
    <w:rsid w:val="008547A3"/>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588B"/>
    <w:rsid w:val="0087680A"/>
    <w:rsid w:val="008806EB"/>
    <w:rsid w:val="008826F2"/>
    <w:rsid w:val="008845BA"/>
    <w:rsid w:val="00884AE3"/>
    <w:rsid w:val="00885203"/>
    <w:rsid w:val="008859CA"/>
    <w:rsid w:val="008861EE"/>
    <w:rsid w:val="00890B59"/>
    <w:rsid w:val="008930D7"/>
    <w:rsid w:val="008947A7"/>
    <w:rsid w:val="00897E80"/>
    <w:rsid w:val="008A04FA"/>
    <w:rsid w:val="008A3188"/>
    <w:rsid w:val="008A3FDF"/>
    <w:rsid w:val="008A6418"/>
    <w:rsid w:val="008B05D8"/>
    <w:rsid w:val="008B0B3D"/>
    <w:rsid w:val="008B2B1A"/>
    <w:rsid w:val="008B3428"/>
    <w:rsid w:val="008B4A91"/>
    <w:rsid w:val="008B70EE"/>
    <w:rsid w:val="008B7785"/>
    <w:rsid w:val="008B79F2"/>
    <w:rsid w:val="008C0809"/>
    <w:rsid w:val="008C132C"/>
    <w:rsid w:val="008C3FD0"/>
    <w:rsid w:val="008D27A5"/>
    <w:rsid w:val="008D2AAB"/>
    <w:rsid w:val="008D309C"/>
    <w:rsid w:val="008D58F9"/>
    <w:rsid w:val="008D7427"/>
    <w:rsid w:val="008E3338"/>
    <w:rsid w:val="008E47BE"/>
    <w:rsid w:val="008F09DF"/>
    <w:rsid w:val="008F3053"/>
    <w:rsid w:val="008F3136"/>
    <w:rsid w:val="008F40DF"/>
    <w:rsid w:val="008F5E16"/>
    <w:rsid w:val="008F5EFC"/>
    <w:rsid w:val="00901670"/>
    <w:rsid w:val="00902212"/>
    <w:rsid w:val="00903E0A"/>
    <w:rsid w:val="00904721"/>
    <w:rsid w:val="00907780"/>
    <w:rsid w:val="00907EDD"/>
    <w:rsid w:val="009107AD"/>
    <w:rsid w:val="00915568"/>
    <w:rsid w:val="00917E0C"/>
    <w:rsid w:val="00920711"/>
    <w:rsid w:val="00920F4B"/>
    <w:rsid w:val="00921A1E"/>
    <w:rsid w:val="00924EA9"/>
    <w:rsid w:val="00925CE1"/>
    <w:rsid w:val="00925F5C"/>
    <w:rsid w:val="00930897"/>
    <w:rsid w:val="009320D2"/>
    <w:rsid w:val="009329FB"/>
    <w:rsid w:val="00932C77"/>
    <w:rsid w:val="0093417F"/>
    <w:rsid w:val="00934AC2"/>
    <w:rsid w:val="009375BB"/>
    <w:rsid w:val="009418E9"/>
    <w:rsid w:val="009430C2"/>
    <w:rsid w:val="00946044"/>
    <w:rsid w:val="0094653B"/>
    <w:rsid w:val="009465AB"/>
    <w:rsid w:val="00946DEE"/>
    <w:rsid w:val="009503B1"/>
    <w:rsid w:val="00953499"/>
    <w:rsid w:val="00954A16"/>
    <w:rsid w:val="0095696D"/>
    <w:rsid w:val="00960F2D"/>
    <w:rsid w:val="0096482F"/>
    <w:rsid w:val="00964E3A"/>
    <w:rsid w:val="00967126"/>
    <w:rsid w:val="00970EAE"/>
    <w:rsid w:val="00971627"/>
    <w:rsid w:val="00972797"/>
    <w:rsid w:val="0097279D"/>
    <w:rsid w:val="00976837"/>
    <w:rsid w:val="00980311"/>
    <w:rsid w:val="0098170E"/>
    <w:rsid w:val="0098285C"/>
    <w:rsid w:val="00983B56"/>
    <w:rsid w:val="009847FD"/>
    <w:rsid w:val="009851B3"/>
    <w:rsid w:val="00985300"/>
    <w:rsid w:val="00986720"/>
    <w:rsid w:val="00987F00"/>
    <w:rsid w:val="0099403D"/>
    <w:rsid w:val="00995B0B"/>
    <w:rsid w:val="009A1883"/>
    <w:rsid w:val="009A39F5"/>
    <w:rsid w:val="009A4588"/>
    <w:rsid w:val="009A5EA5"/>
    <w:rsid w:val="009B00C2"/>
    <w:rsid w:val="009B26AB"/>
    <w:rsid w:val="009B278D"/>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2A51"/>
    <w:rsid w:val="009D37C7"/>
    <w:rsid w:val="009D4BBD"/>
    <w:rsid w:val="009D5A41"/>
    <w:rsid w:val="009E13BF"/>
    <w:rsid w:val="009E3631"/>
    <w:rsid w:val="009E3EB9"/>
    <w:rsid w:val="009E693E"/>
    <w:rsid w:val="009E69C2"/>
    <w:rsid w:val="009E70AF"/>
    <w:rsid w:val="009E7AEB"/>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15D6"/>
    <w:rsid w:val="00A12330"/>
    <w:rsid w:val="00A1259F"/>
    <w:rsid w:val="00A12746"/>
    <w:rsid w:val="00A1446F"/>
    <w:rsid w:val="00A151B5"/>
    <w:rsid w:val="00A220FF"/>
    <w:rsid w:val="00A227E0"/>
    <w:rsid w:val="00A232E4"/>
    <w:rsid w:val="00A24AAD"/>
    <w:rsid w:val="00A26A8A"/>
    <w:rsid w:val="00A27255"/>
    <w:rsid w:val="00A32304"/>
    <w:rsid w:val="00A3420E"/>
    <w:rsid w:val="00A35D66"/>
    <w:rsid w:val="00A41085"/>
    <w:rsid w:val="00A417C3"/>
    <w:rsid w:val="00A425FA"/>
    <w:rsid w:val="00A43960"/>
    <w:rsid w:val="00A46902"/>
    <w:rsid w:val="00A50CDB"/>
    <w:rsid w:val="00A51F3E"/>
    <w:rsid w:val="00A5364B"/>
    <w:rsid w:val="00A54142"/>
    <w:rsid w:val="00A54C42"/>
    <w:rsid w:val="00A572B1"/>
    <w:rsid w:val="00A577AF"/>
    <w:rsid w:val="00A60177"/>
    <w:rsid w:val="00A61C27"/>
    <w:rsid w:val="00A61E8C"/>
    <w:rsid w:val="00A62638"/>
    <w:rsid w:val="00A6344D"/>
    <w:rsid w:val="00A644B8"/>
    <w:rsid w:val="00A70E35"/>
    <w:rsid w:val="00A720DC"/>
    <w:rsid w:val="00A76780"/>
    <w:rsid w:val="00A803CF"/>
    <w:rsid w:val="00A8133F"/>
    <w:rsid w:val="00A82CB4"/>
    <w:rsid w:val="00A837A8"/>
    <w:rsid w:val="00A83C36"/>
    <w:rsid w:val="00A919C9"/>
    <w:rsid w:val="00A932BB"/>
    <w:rsid w:val="00A93579"/>
    <w:rsid w:val="00A93934"/>
    <w:rsid w:val="00A95D51"/>
    <w:rsid w:val="00AA18AE"/>
    <w:rsid w:val="00AA228B"/>
    <w:rsid w:val="00AA597A"/>
    <w:rsid w:val="00AA66AD"/>
    <w:rsid w:val="00AA67A3"/>
    <w:rsid w:val="00AA7E52"/>
    <w:rsid w:val="00AB1655"/>
    <w:rsid w:val="00AB1873"/>
    <w:rsid w:val="00AB2C05"/>
    <w:rsid w:val="00AB3536"/>
    <w:rsid w:val="00AB474B"/>
    <w:rsid w:val="00AB5CCC"/>
    <w:rsid w:val="00AB74E2"/>
    <w:rsid w:val="00AC2E9A"/>
    <w:rsid w:val="00AC5AAB"/>
    <w:rsid w:val="00AC5AEC"/>
    <w:rsid w:val="00AC5F28"/>
    <w:rsid w:val="00AC6900"/>
    <w:rsid w:val="00AD304B"/>
    <w:rsid w:val="00AD4497"/>
    <w:rsid w:val="00AD7780"/>
    <w:rsid w:val="00AE2263"/>
    <w:rsid w:val="00AE248E"/>
    <w:rsid w:val="00AE2D12"/>
    <w:rsid w:val="00AE2F06"/>
    <w:rsid w:val="00AE4F1C"/>
    <w:rsid w:val="00AE7050"/>
    <w:rsid w:val="00AF1433"/>
    <w:rsid w:val="00AF48B4"/>
    <w:rsid w:val="00AF4923"/>
    <w:rsid w:val="00AF7C74"/>
    <w:rsid w:val="00B000AF"/>
    <w:rsid w:val="00B04E79"/>
    <w:rsid w:val="00B07488"/>
    <w:rsid w:val="00B075A2"/>
    <w:rsid w:val="00B10DD2"/>
    <w:rsid w:val="00B115DC"/>
    <w:rsid w:val="00B11952"/>
    <w:rsid w:val="00B149AC"/>
    <w:rsid w:val="00B14BD2"/>
    <w:rsid w:val="00B1557F"/>
    <w:rsid w:val="00B1668D"/>
    <w:rsid w:val="00B17981"/>
    <w:rsid w:val="00B20CAD"/>
    <w:rsid w:val="00B233BB"/>
    <w:rsid w:val="00B25612"/>
    <w:rsid w:val="00B26308"/>
    <w:rsid w:val="00B26437"/>
    <w:rsid w:val="00B2678E"/>
    <w:rsid w:val="00B30647"/>
    <w:rsid w:val="00B31F0E"/>
    <w:rsid w:val="00B34F25"/>
    <w:rsid w:val="00B43672"/>
    <w:rsid w:val="00B473D8"/>
    <w:rsid w:val="00B47464"/>
    <w:rsid w:val="00B5165A"/>
    <w:rsid w:val="00B524C1"/>
    <w:rsid w:val="00B52C8D"/>
    <w:rsid w:val="00B54AAD"/>
    <w:rsid w:val="00B564BF"/>
    <w:rsid w:val="00B6104E"/>
    <w:rsid w:val="00B610C7"/>
    <w:rsid w:val="00B62106"/>
    <w:rsid w:val="00B626A8"/>
    <w:rsid w:val="00B65695"/>
    <w:rsid w:val="00B66526"/>
    <w:rsid w:val="00B665A3"/>
    <w:rsid w:val="00B72BA5"/>
    <w:rsid w:val="00B73BB4"/>
    <w:rsid w:val="00B80532"/>
    <w:rsid w:val="00B82039"/>
    <w:rsid w:val="00B82454"/>
    <w:rsid w:val="00B90097"/>
    <w:rsid w:val="00B90999"/>
    <w:rsid w:val="00B91AD7"/>
    <w:rsid w:val="00B92D23"/>
    <w:rsid w:val="00B95BC8"/>
    <w:rsid w:val="00B96E87"/>
    <w:rsid w:val="00BA146A"/>
    <w:rsid w:val="00BA32EE"/>
    <w:rsid w:val="00BB07A6"/>
    <w:rsid w:val="00BB5B36"/>
    <w:rsid w:val="00BB7457"/>
    <w:rsid w:val="00BC027B"/>
    <w:rsid w:val="00BC30A6"/>
    <w:rsid w:val="00BC3ED3"/>
    <w:rsid w:val="00BC3EF6"/>
    <w:rsid w:val="00BC4E34"/>
    <w:rsid w:val="00BC51D0"/>
    <w:rsid w:val="00BC5633"/>
    <w:rsid w:val="00BC58E1"/>
    <w:rsid w:val="00BC59CA"/>
    <w:rsid w:val="00BC6462"/>
    <w:rsid w:val="00BD0A32"/>
    <w:rsid w:val="00BD4E55"/>
    <w:rsid w:val="00BD513B"/>
    <w:rsid w:val="00BD5E52"/>
    <w:rsid w:val="00BE00CD"/>
    <w:rsid w:val="00BE0E75"/>
    <w:rsid w:val="00BE1789"/>
    <w:rsid w:val="00BE3634"/>
    <w:rsid w:val="00BE3E30"/>
    <w:rsid w:val="00BE5274"/>
    <w:rsid w:val="00BE71CD"/>
    <w:rsid w:val="00BE7748"/>
    <w:rsid w:val="00BE7BDA"/>
    <w:rsid w:val="00BF0548"/>
    <w:rsid w:val="00BF4949"/>
    <w:rsid w:val="00BF4D7C"/>
    <w:rsid w:val="00BF5085"/>
    <w:rsid w:val="00C013F4"/>
    <w:rsid w:val="00C040AB"/>
    <w:rsid w:val="00C0499B"/>
    <w:rsid w:val="00C05406"/>
    <w:rsid w:val="00C05CF0"/>
    <w:rsid w:val="00C119AC"/>
    <w:rsid w:val="00C14EE6"/>
    <w:rsid w:val="00C151DA"/>
    <w:rsid w:val="00C152A1"/>
    <w:rsid w:val="00C16CCB"/>
    <w:rsid w:val="00C2142B"/>
    <w:rsid w:val="00C22987"/>
    <w:rsid w:val="00C23956"/>
    <w:rsid w:val="00C248E6"/>
    <w:rsid w:val="00C2766F"/>
    <w:rsid w:val="00C3223B"/>
    <w:rsid w:val="00C333C6"/>
    <w:rsid w:val="00C35CC5"/>
    <w:rsid w:val="00C361C5"/>
    <w:rsid w:val="00C377D1"/>
    <w:rsid w:val="00C37BDA"/>
    <w:rsid w:val="00C37C84"/>
    <w:rsid w:val="00C42B41"/>
    <w:rsid w:val="00C46166"/>
    <w:rsid w:val="00C4710D"/>
    <w:rsid w:val="00C50CAD"/>
    <w:rsid w:val="00C5408D"/>
    <w:rsid w:val="00C57933"/>
    <w:rsid w:val="00C60206"/>
    <w:rsid w:val="00C615D4"/>
    <w:rsid w:val="00C61B5D"/>
    <w:rsid w:val="00C61C0E"/>
    <w:rsid w:val="00C61C64"/>
    <w:rsid w:val="00C61CDA"/>
    <w:rsid w:val="00C6279F"/>
    <w:rsid w:val="00C660F9"/>
    <w:rsid w:val="00C67641"/>
    <w:rsid w:val="00C72956"/>
    <w:rsid w:val="00C73045"/>
    <w:rsid w:val="00C73212"/>
    <w:rsid w:val="00C7354A"/>
    <w:rsid w:val="00C74379"/>
    <w:rsid w:val="00C74DD8"/>
    <w:rsid w:val="00C75C5E"/>
    <w:rsid w:val="00C7669F"/>
    <w:rsid w:val="00C76DFF"/>
    <w:rsid w:val="00C80B8F"/>
    <w:rsid w:val="00C82743"/>
    <w:rsid w:val="00C834CE"/>
    <w:rsid w:val="00C9047F"/>
    <w:rsid w:val="00C91F65"/>
    <w:rsid w:val="00C92310"/>
    <w:rsid w:val="00C928F2"/>
    <w:rsid w:val="00C95150"/>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74CB"/>
    <w:rsid w:val="00CB7E04"/>
    <w:rsid w:val="00CC24B7"/>
    <w:rsid w:val="00CC7131"/>
    <w:rsid w:val="00CC7B9E"/>
    <w:rsid w:val="00CD06CA"/>
    <w:rsid w:val="00CD076A"/>
    <w:rsid w:val="00CD180C"/>
    <w:rsid w:val="00CD37DA"/>
    <w:rsid w:val="00CD4F2C"/>
    <w:rsid w:val="00CD731C"/>
    <w:rsid w:val="00CE08E8"/>
    <w:rsid w:val="00CE2133"/>
    <w:rsid w:val="00CE245D"/>
    <w:rsid w:val="00CE300F"/>
    <w:rsid w:val="00CE3582"/>
    <w:rsid w:val="00CE3795"/>
    <w:rsid w:val="00CE3E20"/>
    <w:rsid w:val="00CF4827"/>
    <w:rsid w:val="00CF4C69"/>
    <w:rsid w:val="00CF581C"/>
    <w:rsid w:val="00CF5AA5"/>
    <w:rsid w:val="00CF71E0"/>
    <w:rsid w:val="00D001B1"/>
    <w:rsid w:val="00D03176"/>
    <w:rsid w:val="00D060A8"/>
    <w:rsid w:val="00D06605"/>
    <w:rsid w:val="00D0720F"/>
    <w:rsid w:val="00D074E2"/>
    <w:rsid w:val="00D11B0B"/>
    <w:rsid w:val="00D12A3E"/>
    <w:rsid w:val="00D15E07"/>
    <w:rsid w:val="00D22160"/>
    <w:rsid w:val="00D22172"/>
    <w:rsid w:val="00D2301B"/>
    <w:rsid w:val="00D239EE"/>
    <w:rsid w:val="00D30534"/>
    <w:rsid w:val="00D32E85"/>
    <w:rsid w:val="00D35728"/>
    <w:rsid w:val="00D359A7"/>
    <w:rsid w:val="00D37BCF"/>
    <w:rsid w:val="00D40F93"/>
    <w:rsid w:val="00D42277"/>
    <w:rsid w:val="00D43C59"/>
    <w:rsid w:val="00D44ADE"/>
    <w:rsid w:val="00D50D65"/>
    <w:rsid w:val="00D512E0"/>
    <w:rsid w:val="00D519F3"/>
    <w:rsid w:val="00D51D2A"/>
    <w:rsid w:val="00D53B7C"/>
    <w:rsid w:val="00D55F52"/>
    <w:rsid w:val="00D56508"/>
    <w:rsid w:val="00D6131A"/>
    <w:rsid w:val="00D61611"/>
    <w:rsid w:val="00D61784"/>
    <w:rsid w:val="00D6178A"/>
    <w:rsid w:val="00D63B53"/>
    <w:rsid w:val="00D64B88"/>
    <w:rsid w:val="00D64DC5"/>
    <w:rsid w:val="00D66BA6"/>
    <w:rsid w:val="00D700B1"/>
    <w:rsid w:val="00D730FA"/>
    <w:rsid w:val="00D76631"/>
    <w:rsid w:val="00D768B7"/>
    <w:rsid w:val="00D77492"/>
    <w:rsid w:val="00D811E8"/>
    <w:rsid w:val="00D81A44"/>
    <w:rsid w:val="00D83072"/>
    <w:rsid w:val="00D83279"/>
    <w:rsid w:val="00D83ABC"/>
    <w:rsid w:val="00D84870"/>
    <w:rsid w:val="00D91B92"/>
    <w:rsid w:val="00D926B3"/>
    <w:rsid w:val="00D92F63"/>
    <w:rsid w:val="00D94505"/>
    <w:rsid w:val="00D947B6"/>
    <w:rsid w:val="00D94A53"/>
    <w:rsid w:val="00D97E00"/>
    <w:rsid w:val="00DA00BC"/>
    <w:rsid w:val="00DA0E22"/>
    <w:rsid w:val="00DA1EFA"/>
    <w:rsid w:val="00DA25E7"/>
    <w:rsid w:val="00DA27FF"/>
    <w:rsid w:val="00DA3687"/>
    <w:rsid w:val="00DA39F2"/>
    <w:rsid w:val="00DA564B"/>
    <w:rsid w:val="00DA6A5C"/>
    <w:rsid w:val="00DB311F"/>
    <w:rsid w:val="00DB53C6"/>
    <w:rsid w:val="00DB59E3"/>
    <w:rsid w:val="00DB6CB6"/>
    <w:rsid w:val="00DB758F"/>
    <w:rsid w:val="00DC0B46"/>
    <w:rsid w:val="00DC1F1B"/>
    <w:rsid w:val="00DC3D8F"/>
    <w:rsid w:val="00DC42E8"/>
    <w:rsid w:val="00DC6DBB"/>
    <w:rsid w:val="00DC7761"/>
    <w:rsid w:val="00DD0022"/>
    <w:rsid w:val="00DD073C"/>
    <w:rsid w:val="00DD128C"/>
    <w:rsid w:val="00DD1B8F"/>
    <w:rsid w:val="00DD3733"/>
    <w:rsid w:val="00DD386D"/>
    <w:rsid w:val="00DD5BCC"/>
    <w:rsid w:val="00DD61C0"/>
    <w:rsid w:val="00DD7509"/>
    <w:rsid w:val="00DD79C7"/>
    <w:rsid w:val="00DD7D6E"/>
    <w:rsid w:val="00DE34B2"/>
    <w:rsid w:val="00DE49DE"/>
    <w:rsid w:val="00DE618B"/>
    <w:rsid w:val="00DE6EC2"/>
    <w:rsid w:val="00DF0834"/>
    <w:rsid w:val="00DF0873"/>
    <w:rsid w:val="00DF2707"/>
    <w:rsid w:val="00DF4D90"/>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1228E"/>
    <w:rsid w:val="00E13374"/>
    <w:rsid w:val="00E14079"/>
    <w:rsid w:val="00E15F90"/>
    <w:rsid w:val="00E16D3E"/>
    <w:rsid w:val="00E17167"/>
    <w:rsid w:val="00E20520"/>
    <w:rsid w:val="00E21D55"/>
    <w:rsid w:val="00E21FDC"/>
    <w:rsid w:val="00E2551E"/>
    <w:rsid w:val="00E26B13"/>
    <w:rsid w:val="00E27E5A"/>
    <w:rsid w:val="00E31135"/>
    <w:rsid w:val="00E317BA"/>
    <w:rsid w:val="00E3469B"/>
    <w:rsid w:val="00E3679D"/>
    <w:rsid w:val="00E3795D"/>
    <w:rsid w:val="00E4098A"/>
    <w:rsid w:val="00E41CAE"/>
    <w:rsid w:val="00E42014"/>
    <w:rsid w:val="00E42B85"/>
    <w:rsid w:val="00E42BB2"/>
    <w:rsid w:val="00E43263"/>
    <w:rsid w:val="00E438AE"/>
    <w:rsid w:val="00E443CE"/>
    <w:rsid w:val="00E45547"/>
    <w:rsid w:val="00E46E2E"/>
    <w:rsid w:val="00E500F1"/>
    <w:rsid w:val="00E51446"/>
    <w:rsid w:val="00E529C8"/>
    <w:rsid w:val="00E55DA0"/>
    <w:rsid w:val="00E56033"/>
    <w:rsid w:val="00E61159"/>
    <w:rsid w:val="00E625DA"/>
    <w:rsid w:val="00E634DC"/>
    <w:rsid w:val="00E667F3"/>
    <w:rsid w:val="00E67794"/>
    <w:rsid w:val="00E70CC6"/>
    <w:rsid w:val="00E71254"/>
    <w:rsid w:val="00E73CCD"/>
    <w:rsid w:val="00E76453"/>
    <w:rsid w:val="00E77353"/>
    <w:rsid w:val="00E775AE"/>
    <w:rsid w:val="00E8272C"/>
    <w:rsid w:val="00E827C7"/>
    <w:rsid w:val="00E85DBD"/>
    <w:rsid w:val="00E87A99"/>
    <w:rsid w:val="00E90702"/>
    <w:rsid w:val="00E92226"/>
    <w:rsid w:val="00E9241E"/>
    <w:rsid w:val="00E93DEF"/>
    <w:rsid w:val="00E947B1"/>
    <w:rsid w:val="00E96852"/>
    <w:rsid w:val="00EA16AC"/>
    <w:rsid w:val="00EA385A"/>
    <w:rsid w:val="00EA3931"/>
    <w:rsid w:val="00EA658E"/>
    <w:rsid w:val="00EA7A88"/>
    <w:rsid w:val="00EB27F2"/>
    <w:rsid w:val="00EB3928"/>
    <w:rsid w:val="00EB5373"/>
    <w:rsid w:val="00EC02A2"/>
    <w:rsid w:val="00EC379B"/>
    <w:rsid w:val="00EC37DF"/>
    <w:rsid w:val="00EC3A99"/>
    <w:rsid w:val="00EC41B1"/>
    <w:rsid w:val="00ED0665"/>
    <w:rsid w:val="00ED12C0"/>
    <w:rsid w:val="00ED19F0"/>
    <w:rsid w:val="00ED2B50"/>
    <w:rsid w:val="00ED3A32"/>
    <w:rsid w:val="00ED3BDE"/>
    <w:rsid w:val="00ED68FB"/>
    <w:rsid w:val="00ED783A"/>
    <w:rsid w:val="00EE1F07"/>
    <w:rsid w:val="00EE29C0"/>
    <w:rsid w:val="00EE2E34"/>
    <w:rsid w:val="00EE2E91"/>
    <w:rsid w:val="00EE3370"/>
    <w:rsid w:val="00EE43A2"/>
    <w:rsid w:val="00EE46B7"/>
    <w:rsid w:val="00EE5A49"/>
    <w:rsid w:val="00EE664B"/>
    <w:rsid w:val="00EF0F97"/>
    <w:rsid w:val="00EF10BA"/>
    <w:rsid w:val="00EF1738"/>
    <w:rsid w:val="00EF2BAF"/>
    <w:rsid w:val="00EF3B8F"/>
    <w:rsid w:val="00EF543E"/>
    <w:rsid w:val="00EF559F"/>
    <w:rsid w:val="00EF5AA2"/>
    <w:rsid w:val="00EF7E26"/>
    <w:rsid w:val="00F01DFA"/>
    <w:rsid w:val="00F02096"/>
    <w:rsid w:val="00F02457"/>
    <w:rsid w:val="00F033FC"/>
    <w:rsid w:val="00F036C3"/>
    <w:rsid w:val="00F0417E"/>
    <w:rsid w:val="00F045F0"/>
    <w:rsid w:val="00F05397"/>
    <w:rsid w:val="00F0638C"/>
    <w:rsid w:val="00F10156"/>
    <w:rsid w:val="00F11E04"/>
    <w:rsid w:val="00F12B24"/>
    <w:rsid w:val="00F12BC7"/>
    <w:rsid w:val="00F15223"/>
    <w:rsid w:val="00F164B4"/>
    <w:rsid w:val="00F176E4"/>
    <w:rsid w:val="00F20E5F"/>
    <w:rsid w:val="00F25C26"/>
    <w:rsid w:val="00F25CC2"/>
    <w:rsid w:val="00F27573"/>
    <w:rsid w:val="00F307B6"/>
    <w:rsid w:val="00F30EB8"/>
    <w:rsid w:val="00F31876"/>
    <w:rsid w:val="00F31C67"/>
    <w:rsid w:val="00F36FE0"/>
    <w:rsid w:val="00F37EA8"/>
    <w:rsid w:val="00F40B14"/>
    <w:rsid w:val="00F41186"/>
    <w:rsid w:val="00F41EEF"/>
    <w:rsid w:val="00F41FAC"/>
    <w:rsid w:val="00F420C6"/>
    <w:rsid w:val="00F423D3"/>
    <w:rsid w:val="00F44349"/>
    <w:rsid w:val="00F4569E"/>
    <w:rsid w:val="00F45AFC"/>
    <w:rsid w:val="00F462F4"/>
    <w:rsid w:val="00F50130"/>
    <w:rsid w:val="00F512D9"/>
    <w:rsid w:val="00F52402"/>
    <w:rsid w:val="00F5605D"/>
    <w:rsid w:val="00F6514B"/>
    <w:rsid w:val="00F6533E"/>
    <w:rsid w:val="00F6587F"/>
    <w:rsid w:val="00F67981"/>
    <w:rsid w:val="00F706CA"/>
    <w:rsid w:val="00F70F8D"/>
    <w:rsid w:val="00F71C5A"/>
    <w:rsid w:val="00F733A4"/>
    <w:rsid w:val="00F767E6"/>
    <w:rsid w:val="00F7758F"/>
    <w:rsid w:val="00F82811"/>
    <w:rsid w:val="00F83F8D"/>
    <w:rsid w:val="00F84153"/>
    <w:rsid w:val="00F85661"/>
    <w:rsid w:val="00F96602"/>
    <w:rsid w:val="00F9735A"/>
    <w:rsid w:val="00FA32FC"/>
    <w:rsid w:val="00FA59FD"/>
    <w:rsid w:val="00FA5D8C"/>
    <w:rsid w:val="00FA6403"/>
    <w:rsid w:val="00FB16CD"/>
    <w:rsid w:val="00FB6577"/>
    <w:rsid w:val="00FB73AE"/>
    <w:rsid w:val="00FC5388"/>
    <w:rsid w:val="00FC726C"/>
    <w:rsid w:val="00FD1B4B"/>
    <w:rsid w:val="00FD1B94"/>
    <w:rsid w:val="00FE19C5"/>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B519A11-30CA-4649-84C0-55B618823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A76780"/>
    <w:rPr>
      <w:sz w:val="16"/>
      <w:szCs w:val="16"/>
    </w:rPr>
  </w:style>
  <w:style w:type="paragraph" w:styleId="CommentText">
    <w:name w:val="annotation text"/>
    <w:basedOn w:val="Normal"/>
    <w:link w:val="CommentTextChar"/>
    <w:unhideWhenUsed/>
    <w:rsid w:val="00A76780"/>
    <w:rPr>
      <w:sz w:val="20"/>
      <w:szCs w:val="20"/>
    </w:rPr>
  </w:style>
  <w:style w:type="character" w:customStyle="1" w:styleId="CommentTextChar">
    <w:name w:val="Comment Text Char"/>
    <w:basedOn w:val="DefaultParagraphFont"/>
    <w:link w:val="CommentText"/>
    <w:rsid w:val="00A76780"/>
  </w:style>
  <w:style w:type="paragraph" w:styleId="CommentSubject">
    <w:name w:val="annotation subject"/>
    <w:basedOn w:val="CommentText"/>
    <w:next w:val="CommentText"/>
    <w:link w:val="CommentSubjectChar"/>
    <w:semiHidden/>
    <w:unhideWhenUsed/>
    <w:rsid w:val="00A76780"/>
    <w:rPr>
      <w:b/>
      <w:bCs/>
    </w:rPr>
  </w:style>
  <w:style w:type="character" w:customStyle="1" w:styleId="CommentSubjectChar">
    <w:name w:val="Comment Subject Char"/>
    <w:basedOn w:val="CommentTextChar"/>
    <w:link w:val="CommentSubject"/>
    <w:semiHidden/>
    <w:rsid w:val="00A76780"/>
    <w:rPr>
      <w:b/>
      <w:bCs/>
    </w:rPr>
  </w:style>
  <w:style w:type="paragraph" w:styleId="Revision">
    <w:name w:val="Revision"/>
    <w:hidden/>
    <w:uiPriority w:val="99"/>
    <w:semiHidden/>
    <w:rsid w:val="005F0D05"/>
    <w:rPr>
      <w:sz w:val="24"/>
      <w:szCs w:val="24"/>
    </w:rPr>
  </w:style>
  <w:style w:type="paragraph" w:styleId="ListParagraph">
    <w:name w:val="List Paragraph"/>
    <w:basedOn w:val="Normal"/>
    <w:uiPriority w:val="34"/>
    <w:qFormat/>
    <w:rsid w:val="00A61E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949</Words>
  <Characters>5120</Characters>
  <Application>Microsoft Office Word</Application>
  <DocSecurity>0</DocSecurity>
  <Lines>110</Lines>
  <Paragraphs>34</Paragraphs>
  <ScaleCrop>false</ScaleCrop>
  <HeadingPairs>
    <vt:vector size="2" baseType="variant">
      <vt:variant>
        <vt:lpstr>Title</vt:lpstr>
      </vt:variant>
      <vt:variant>
        <vt:i4>1</vt:i4>
      </vt:variant>
    </vt:vector>
  </HeadingPairs>
  <TitlesOfParts>
    <vt:vector size="1" baseType="lpstr">
      <vt:lpstr>BA - HB05699 (Committee Report (Substituted))</vt:lpstr>
    </vt:vector>
  </TitlesOfParts>
  <Company>State of Texas</Company>
  <LinksUpToDate>false</LinksUpToDate>
  <CharactersWithSpaces>6052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30578</dc:subject>
  <dc:creator>State of Texas</dc:creator>
  <dc:description>HB 5699 by Schofield-(H)Land &amp; Resource Management (Substitute Document Number: 89R 29328)</dc:description>
  <cp:lastModifiedBy>Damian Duarte</cp:lastModifiedBy>
  <cp:revision>2</cp:revision>
  <cp:lastPrinted>2003-11-26T17:21:00Z</cp:lastPrinted>
  <dcterms:created xsi:type="dcterms:W3CDTF">2025-05-13T00:06:00Z</dcterms:created>
  <dcterms:modified xsi:type="dcterms:W3CDTF">2025-05-13T00:06:00Z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25.132.1617</vt:lpwstr>
  </property>
</Properties>
</file>