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A54" w:rsidRDefault="00165A5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F6F71E3FD66472799F15890DCDEF67B"/>
          </w:placeholder>
        </w:sdtPr>
        <w:sdtContent>
          <w:r w:rsidRPr="005C2A78">
            <w:rPr>
              <w:rFonts w:cs="Times New Roman"/>
              <w:b/>
              <w:szCs w:val="24"/>
              <w:u w:val="single"/>
            </w:rPr>
            <w:t>BILL ANALYSIS</w:t>
          </w:r>
        </w:sdtContent>
      </w:sdt>
    </w:p>
    <w:p w:rsidR="00165A54" w:rsidRPr="00585C31" w:rsidRDefault="00165A54" w:rsidP="000F1DF9">
      <w:pPr>
        <w:spacing w:after="0" w:line="240" w:lineRule="auto"/>
        <w:rPr>
          <w:rFonts w:cs="Times New Roman"/>
          <w:szCs w:val="24"/>
        </w:rPr>
      </w:pPr>
    </w:p>
    <w:p w:rsidR="00165A54" w:rsidRPr="00585C31" w:rsidRDefault="00165A5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65A54" w:rsidTr="000F1DF9">
        <w:tc>
          <w:tcPr>
            <w:tcW w:w="2718" w:type="dxa"/>
          </w:tcPr>
          <w:p w:rsidR="00165A54" w:rsidRPr="005C2A78" w:rsidRDefault="00165A54" w:rsidP="006D756B">
            <w:pPr>
              <w:rPr>
                <w:rFonts w:cs="Times New Roman"/>
                <w:szCs w:val="24"/>
              </w:rPr>
            </w:pPr>
            <w:sdt>
              <w:sdtPr>
                <w:rPr>
                  <w:rFonts w:cs="Times New Roman"/>
                  <w:szCs w:val="24"/>
                </w:rPr>
                <w:alias w:val="Agency Title"/>
                <w:tag w:val="AgencyTitleContentControl"/>
                <w:id w:val="1920747753"/>
                <w:lock w:val="sdtContentLocked"/>
                <w:placeholder>
                  <w:docPart w:val="6C7AC10ED7DE4DB4812D4B6299EC3B03"/>
                </w:placeholder>
              </w:sdtPr>
              <w:sdtEndPr>
                <w:rPr>
                  <w:rFonts w:cstheme="minorBidi"/>
                  <w:szCs w:val="22"/>
                </w:rPr>
              </w:sdtEndPr>
              <w:sdtContent>
                <w:r>
                  <w:rPr>
                    <w:rFonts w:cs="Times New Roman"/>
                    <w:szCs w:val="24"/>
                  </w:rPr>
                  <w:t>Senate Research Center</w:t>
                </w:r>
              </w:sdtContent>
            </w:sdt>
          </w:p>
        </w:tc>
        <w:tc>
          <w:tcPr>
            <w:tcW w:w="6858" w:type="dxa"/>
          </w:tcPr>
          <w:p w:rsidR="00165A54" w:rsidRPr="00FF6471" w:rsidRDefault="00165A54" w:rsidP="000F1DF9">
            <w:pPr>
              <w:jc w:val="right"/>
              <w:rPr>
                <w:rFonts w:cs="Times New Roman"/>
                <w:szCs w:val="24"/>
              </w:rPr>
            </w:pPr>
            <w:sdt>
              <w:sdtPr>
                <w:rPr>
                  <w:rFonts w:cs="Times New Roman"/>
                  <w:szCs w:val="24"/>
                </w:rPr>
                <w:alias w:val="Bill Number"/>
                <w:tag w:val="BillNumberOne"/>
                <w:id w:val="-410784069"/>
                <w:lock w:val="sdtContentLocked"/>
                <w:placeholder>
                  <w:docPart w:val="2DDF34A7D2ED497FA0A816ACE1C98465"/>
                </w:placeholder>
              </w:sdtPr>
              <w:sdtContent>
                <w:r>
                  <w:rPr>
                    <w:rFonts w:cs="Times New Roman"/>
                    <w:szCs w:val="24"/>
                  </w:rPr>
                  <w:t>H.J.R. 34</w:t>
                </w:r>
              </w:sdtContent>
            </w:sdt>
          </w:p>
        </w:tc>
      </w:tr>
      <w:tr w:rsidR="00165A54" w:rsidTr="000F1DF9">
        <w:sdt>
          <w:sdtPr>
            <w:rPr>
              <w:rFonts w:cs="Times New Roman"/>
              <w:szCs w:val="24"/>
            </w:rPr>
            <w:alias w:val="TLCNumber"/>
            <w:tag w:val="TLCNumber"/>
            <w:id w:val="-542600604"/>
            <w:lock w:val="sdtLocked"/>
            <w:placeholder>
              <w:docPart w:val="C448F31EBB744284A311AB1332F43523"/>
            </w:placeholder>
          </w:sdtPr>
          <w:sdtContent>
            <w:tc>
              <w:tcPr>
                <w:tcW w:w="2718" w:type="dxa"/>
              </w:tcPr>
              <w:p w:rsidR="00165A54" w:rsidRPr="000F1DF9" w:rsidRDefault="00165A54" w:rsidP="00C65088">
                <w:pPr>
                  <w:rPr>
                    <w:rFonts w:cs="Times New Roman"/>
                    <w:szCs w:val="24"/>
                  </w:rPr>
                </w:pPr>
                <w:r>
                  <w:rPr>
                    <w:rFonts w:cs="Times New Roman"/>
                    <w:szCs w:val="24"/>
                  </w:rPr>
                  <w:t>89R20575 RDS-F</w:t>
                </w:r>
              </w:p>
            </w:tc>
          </w:sdtContent>
        </w:sdt>
        <w:tc>
          <w:tcPr>
            <w:tcW w:w="6858" w:type="dxa"/>
          </w:tcPr>
          <w:p w:rsidR="00165A54" w:rsidRPr="005C2A78" w:rsidRDefault="00165A54" w:rsidP="00073EDD">
            <w:pPr>
              <w:jc w:val="right"/>
              <w:rPr>
                <w:rFonts w:cs="Times New Roman"/>
                <w:szCs w:val="24"/>
              </w:rPr>
            </w:pPr>
            <w:sdt>
              <w:sdtPr>
                <w:rPr>
                  <w:rFonts w:cs="Times New Roman"/>
                  <w:szCs w:val="24"/>
                </w:rPr>
                <w:alias w:val="Author Label"/>
                <w:tag w:val="By"/>
                <w:id w:val="72399597"/>
                <w:lock w:val="sdtLocked"/>
                <w:placeholder>
                  <w:docPart w:val="7C7512C7CC57469194E1907ACD6D8B3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9C8EB9A79DE4DEB8A21694295B885D8"/>
                </w:placeholder>
              </w:sdtPr>
              <w:sdtContent>
                <w:r>
                  <w:rPr>
                    <w:rFonts w:cs="Times New Roman"/>
                    <w:szCs w:val="24"/>
                  </w:rPr>
                  <w:t>Guillen</w:t>
                </w:r>
              </w:sdtContent>
            </w:sdt>
            <w:sdt>
              <w:sdtPr>
                <w:rPr>
                  <w:rFonts w:cs="Times New Roman"/>
                  <w:szCs w:val="24"/>
                </w:rPr>
                <w:alias w:val="Sponsor"/>
                <w:tag w:val="Sponsor"/>
                <w:id w:val="-2039656131"/>
                <w:lock w:val="sdtContentLocked"/>
                <w:placeholder>
                  <w:docPart w:val="0EB45454628B4873A0257723C44AB80C"/>
                </w:placeholder>
              </w:sdtPr>
              <w:sdtContent>
                <w:r>
                  <w:rPr>
                    <w:rFonts w:cs="Times New Roman"/>
                    <w:szCs w:val="24"/>
                  </w:rPr>
                  <w:t xml:space="preserve"> (Middleton)</w:t>
                </w:r>
              </w:sdtContent>
            </w:sdt>
            <w:sdt>
              <w:sdtPr>
                <w:rPr>
                  <w:rFonts w:cs="Times New Roman"/>
                  <w:szCs w:val="24"/>
                </w:rPr>
                <w:alias w:val="DualSponsor"/>
                <w:tag w:val="DualSponsor"/>
                <w:id w:val="1029379812"/>
                <w:lock w:val="sdtContentLocked"/>
                <w:placeholder>
                  <w:docPart w:val="A5D345C6FDD94940B74F9B976E87623F"/>
                </w:placeholder>
                <w:showingPlcHdr/>
              </w:sdtPr>
              <w:sdtContent/>
            </w:sdt>
          </w:p>
        </w:tc>
      </w:tr>
      <w:tr w:rsidR="00165A54" w:rsidTr="000F1DF9">
        <w:tc>
          <w:tcPr>
            <w:tcW w:w="2718" w:type="dxa"/>
          </w:tcPr>
          <w:p w:rsidR="00165A54" w:rsidRPr="00BC7495" w:rsidRDefault="00165A54" w:rsidP="000F1DF9">
            <w:pPr>
              <w:rPr>
                <w:rFonts w:cs="Times New Roman"/>
                <w:szCs w:val="24"/>
              </w:rPr>
            </w:pPr>
          </w:p>
        </w:tc>
        <w:sdt>
          <w:sdtPr>
            <w:rPr>
              <w:rFonts w:cs="Times New Roman"/>
              <w:szCs w:val="24"/>
            </w:rPr>
            <w:alias w:val="Committee"/>
            <w:tag w:val="Committee"/>
            <w:id w:val="1914272295"/>
            <w:lock w:val="sdtContentLocked"/>
            <w:placeholder>
              <w:docPart w:val="6158DC2268214741B739AAB550194B91"/>
            </w:placeholder>
          </w:sdtPr>
          <w:sdtContent>
            <w:tc>
              <w:tcPr>
                <w:tcW w:w="6858" w:type="dxa"/>
              </w:tcPr>
              <w:p w:rsidR="00165A54" w:rsidRPr="00FF6471" w:rsidRDefault="00165A54" w:rsidP="000F1DF9">
                <w:pPr>
                  <w:jc w:val="right"/>
                  <w:rPr>
                    <w:rFonts w:cs="Times New Roman"/>
                    <w:szCs w:val="24"/>
                  </w:rPr>
                </w:pPr>
                <w:r>
                  <w:rPr>
                    <w:rFonts w:cs="Times New Roman"/>
                    <w:szCs w:val="24"/>
                  </w:rPr>
                  <w:t>Local Government</w:t>
                </w:r>
              </w:p>
            </w:tc>
          </w:sdtContent>
        </w:sdt>
      </w:tr>
      <w:tr w:rsidR="00165A54" w:rsidTr="000F1DF9">
        <w:tc>
          <w:tcPr>
            <w:tcW w:w="2718" w:type="dxa"/>
          </w:tcPr>
          <w:p w:rsidR="00165A54" w:rsidRPr="00BC7495" w:rsidRDefault="00165A54" w:rsidP="000F1DF9">
            <w:pPr>
              <w:rPr>
                <w:rFonts w:cs="Times New Roman"/>
                <w:szCs w:val="24"/>
              </w:rPr>
            </w:pPr>
          </w:p>
        </w:tc>
        <w:sdt>
          <w:sdtPr>
            <w:rPr>
              <w:rFonts w:cs="Times New Roman"/>
              <w:szCs w:val="24"/>
            </w:rPr>
            <w:alias w:val="Date"/>
            <w:tag w:val="DateContentControl"/>
            <w:id w:val="1178081906"/>
            <w:lock w:val="sdtLocked"/>
            <w:placeholder>
              <w:docPart w:val="01CDB2F364E5469B95CE55B88A63993C"/>
            </w:placeholder>
            <w:date w:fullDate="2025-05-18T00:00:00Z">
              <w:dateFormat w:val="M/d/yyyy"/>
              <w:lid w:val="en-US"/>
              <w:storeMappedDataAs w:val="dateTime"/>
              <w:calendar w:val="gregorian"/>
            </w:date>
          </w:sdtPr>
          <w:sdtContent>
            <w:tc>
              <w:tcPr>
                <w:tcW w:w="6858" w:type="dxa"/>
              </w:tcPr>
              <w:p w:rsidR="00165A54" w:rsidRPr="00FF6471" w:rsidRDefault="00165A54" w:rsidP="000F1DF9">
                <w:pPr>
                  <w:jc w:val="right"/>
                  <w:rPr>
                    <w:rFonts w:cs="Times New Roman"/>
                    <w:szCs w:val="24"/>
                  </w:rPr>
                </w:pPr>
                <w:r>
                  <w:rPr>
                    <w:rFonts w:cs="Times New Roman"/>
                    <w:szCs w:val="24"/>
                  </w:rPr>
                  <w:t>5/18/2025</w:t>
                </w:r>
              </w:p>
            </w:tc>
          </w:sdtContent>
        </w:sdt>
      </w:tr>
      <w:tr w:rsidR="00165A54" w:rsidTr="000F1DF9">
        <w:tc>
          <w:tcPr>
            <w:tcW w:w="2718" w:type="dxa"/>
          </w:tcPr>
          <w:p w:rsidR="00165A54" w:rsidRPr="00BC7495" w:rsidRDefault="00165A54" w:rsidP="000F1DF9">
            <w:pPr>
              <w:rPr>
                <w:rFonts w:cs="Times New Roman"/>
                <w:szCs w:val="24"/>
              </w:rPr>
            </w:pPr>
          </w:p>
        </w:tc>
        <w:sdt>
          <w:sdtPr>
            <w:rPr>
              <w:rFonts w:cs="Times New Roman"/>
              <w:szCs w:val="24"/>
            </w:rPr>
            <w:alias w:val="BA Version"/>
            <w:tag w:val="BAVersion"/>
            <w:id w:val="-1685590809"/>
            <w:lock w:val="sdtContentLocked"/>
            <w:placeholder>
              <w:docPart w:val="C5489F285C3141F5B56C664E4A8C9F50"/>
            </w:placeholder>
          </w:sdtPr>
          <w:sdtContent>
            <w:tc>
              <w:tcPr>
                <w:tcW w:w="6858" w:type="dxa"/>
              </w:tcPr>
              <w:p w:rsidR="00165A54" w:rsidRPr="00FF6471" w:rsidRDefault="00165A54" w:rsidP="000F1DF9">
                <w:pPr>
                  <w:jc w:val="right"/>
                  <w:rPr>
                    <w:rFonts w:cs="Times New Roman"/>
                    <w:szCs w:val="24"/>
                  </w:rPr>
                </w:pPr>
                <w:r>
                  <w:rPr>
                    <w:rFonts w:cs="Times New Roman"/>
                    <w:szCs w:val="24"/>
                  </w:rPr>
                  <w:t>Engrossed</w:t>
                </w:r>
              </w:p>
            </w:tc>
          </w:sdtContent>
        </w:sdt>
      </w:tr>
    </w:tbl>
    <w:p w:rsidR="00165A54" w:rsidRPr="00FF6471" w:rsidRDefault="00165A54" w:rsidP="000F1DF9">
      <w:pPr>
        <w:spacing w:after="0" w:line="240" w:lineRule="auto"/>
        <w:rPr>
          <w:rFonts w:cs="Times New Roman"/>
          <w:szCs w:val="24"/>
        </w:rPr>
      </w:pPr>
    </w:p>
    <w:p w:rsidR="00165A54" w:rsidRPr="00FF6471" w:rsidRDefault="00165A54" w:rsidP="000F1DF9">
      <w:pPr>
        <w:spacing w:after="0" w:line="240" w:lineRule="auto"/>
        <w:rPr>
          <w:rFonts w:cs="Times New Roman"/>
          <w:szCs w:val="24"/>
        </w:rPr>
      </w:pPr>
    </w:p>
    <w:p w:rsidR="00165A54" w:rsidRPr="00FF6471" w:rsidRDefault="00165A5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2254B77260E4B398192CF8818AD4238"/>
        </w:placeholder>
      </w:sdtPr>
      <w:sdtContent>
        <w:p w:rsidR="00165A54" w:rsidRDefault="00165A5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583423D3A0A45628CC526D1947D45A8"/>
        </w:placeholder>
      </w:sdtPr>
      <w:sdtContent>
        <w:p w:rsidR="00165A54" w:rsidRDefault="00165A54" w:rsidP="00165A54">
          <w:pPr>
            <w:pStyle w:val="NormalWeb"/>
            <w:spacing w:before="0" w:beforeAutospacing="0" w:after="0" w:afterAutospacing="0"/>
            <w:jc w:val="both"/>
            <w:divId w:val="869075956"/>
            <w:rPr>
              <w:rFonts w:eastAsia="Times New Roman" w:cstheme="minorBidi"/>
              <w:bCs/>
              <w:szCs w:val="22"/>
            </w:rPr>
          </w:pPr>
        </w:p>
        <w:p w:rsidR="00165A54" w:rsidRPr="00165A54" w:rsidRDefault="00165A54" w:rsidP="00165A54">
          <w:pPr>
            <w:pStyle w:val="NormalWeb"/>
            <w:spacing w:before="0" w:beforeAutospacing="0" w:after="0" w:afterAutospacing="0"/>
            <w:jc w:val="both"/>
            <w:divId w:val="869075956"/>
            <w:rPr>
              <w:rFonts w:eastAsia="Times New Roman"/>
              <w:bCs/>
            </w:rPr>
          </w:pPr>
          <w:r w:rsidRPr="0043558A">
            <w:t>As of February 20, 2025, the Texas Facilities Commission has completed 56.9 miles of border wall and has closed on 105 easements that enable the construction of border infrastructure on private land. The author informed the committee that the installation of border security infrastructure on private land could place an unexpected and unfair burden on property owners who dedicate land for that purpose by increasing the property's appraised value, which could increase property taxes.</w:t>
          </w:r>
          <w:r>
            <w:t xml:space="preserve"> </w:t>
          </w:r>
          <w:r w:rsidRPr="0043558A">
            <w:t>H.J.R. 34 seeks to ensure that property owners supporting border security efforts are not financially penalized for their contributions by providing a property tax exemption for the value added to property through the construction or installation of border security infrastructure and related improvements. </w:t>
          </w:r>
        </w:p>
        <w:p w:rsidR="00165A54" w:rsidRPr="00D70925" w:rsidRDefault="00165A54" w:rsidP="00165A54">
          <w:pPr>
            <w:spacing w:after="0" w:line="240" w:lineRule="auto"/>
            <w:jc w:val="both"/>
            <w:rPr>
              <w:rFonts w:eastAsia="Times New Roman" w:cs="Times New Roman"/>
              <w:bCs/>
              <w:szCs w:val="24"/>
            </w:rPr>
          </w:pPr>
        </w:p>
      </w:sdtContent>
    </w:sdt>
    <w:p w:rsidR="00165A54" w:rsidRDefault="00165A54" w:rsidP="00165A54">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H.J.R. 34 </w:t>
      </w:r>
      <w:bookmarkStart w:id="1" w:name="AmendsCurrentLaw"/>
      <w:bookmarkEnd w:id="1"/>
      <w:r>
        <w:rPr>
          <w:rFonts w:cs="Times New Roman"/>
          <w:szCs w:val="24"/>
        </w:rPr>
        <w:t xml:space="preserve"> proposes a </w:t>
      </w:r>
      <w:r w:rsidRPr="0043558A">
        <w:rPr>
          <w:rFonts w:cs="Times New Roman"/>
          <w:szCs w:val="24"/>
        </w:rPr>
        <w:t>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p w:rsidR="00165A54" w:rsidRPr="0043558A" w:rsidRDefault="00165A54" w:rsidP="00165A54">
      <w:pPr>
        <w:spacing w:after="0" w:line="240" w:lineRule="auto"/>
        <w:jc w:val="both"/>
        <w:rPr>
          <w:rFonts w:eastAsia="Times New Roman" w:cs="Times New Roman"/>
          <w:szCs w:val="24"/>
        </w:rPr>
      </w:pPr>
    </w:p>
    <w:p w:rsidR="00165A54" w:rsidRPr="005C2A78" w:rsidRDefault="00165A54" w:rsidP="00165A54">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E36CEDE33F849D0B4240DF2C0A25A38"/>
          </w:placeholder>
        </w:sdtPr>
        <w:sdtContent>
          <w:r>
            <w:rPr>
              <w:rFonts w:eastAsia="Times New Roman" w:cs="Times New Roman"/>
              <w:b/>
              <w:szCs w:val="24"/>
              <w:u w:val="single"/>
            </w:rPr>
            <w:t>RULEMAKING AUTHORITY</w:t>
          </w:r>
        </w:sdtContent>
      </w:sdt>
    </w:p>
    <w:p w:rsidR="00165A54" w:rsidRPr="006529C4" w:rsidRDefault="00165A54" w:rsidP="00165A54">
      <w:pPr>
        <w:spacing w:after="0" w:line="240" w:lineRule="auto"/>
        <w:jc w:val="both"/>
        <w:rPr>
          <w:rFonts w:cs="Times New Roman"/>
          <w:szCs w:val="24"/>
        </w:rPr>
      </w:pPr>
    </w:p>
    <w:p w:rsidR="00165A54" w:rsidRPr="006529C4" w:rsidRDefault="00165A54" w:rsidP="00165A54">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65A54" w:rsidRPr="006529C4" w:rsidRDefault="00165A54" w:rsidP="00165A54">
      <w:pPr>
        <w:spacing w:after="0" w:line="240" w:lineRule="auto"/>
        <w:jc w:val="both"/>
        <w:rPr>
          <w:rFonts w:cs="Times New Roman"/>
          <w:szCs w:val="24"/>
        </w:rPr>
      </w:pPr>
    </w:p>
    <w:p w:rsidR="00165A54" w:rsidRPr="005C2A78" w:rsidRDefault="00165A54" w:rsidP="00165A54">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EDF0EBCDD164252950822FD966E138B"/>
          </w:placeholder>
        </w:sdtPr>
        <w:sdtContent>
          <w:r>
            <w:rPr>
              <w:rFonts w:eastAsia="Times New Roman" w:cs="Times New Roman"/>
              <w:b/>
              <w:szCs w:val="24"/>
              <w:u w:val="single"/>
            </w:rPr>
            <w:t>SECTION BY SECTION ANALYSIS</w:t>
          </w:r>
        </w:sdtContent>
      </w:sdt>
    </w:p>
    <w:p w:rsidR="00165A54" w:rsidRPr="005C2A78" w:rsidRDefault="00165A54" w:rsidP="00165A54">
      <w:pPr>
        <w:spacing w:after="0" w:line="240" w:lineRule="auto"/>
        <w:jc w:val="both"/>
        <w:rPr>
          <w:rFonts w:eastAsia="Times New Roman" w:cs="Times New Roman"/>
          <w:szCs w:val="24"/>
        </w:rPr>
      </w:pPr>
    </w:p>
    <w:p w:rsidR="00165A54" w:rsidRDefault="00165A54" w:rsidP="00165A5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VIII, Texas Constitution, by adding Section 1-y, as follows:</w:t>
      </w:r>
    </w:p>
    <w:p w:rsidR="00165A54" w:rsidRDefault="00165A54" w:rsidP="00165A54">
      <w:pPr>
        <w:spacing w:after="0" w:line="240" w:lineRule="auto"/>
        <w:jc w:val="both"/>
        <w:rPr>
          <w:rFonts w:eastAsia="Times New Roman" w:cs="Times New Roman"/>
          <w:szCs w:val="24"/>
        </w:rPr>
      </w:pPr>
    </w:p>
    <w:p w:rsidR="00165A54" w:rsidRDefault="00165A54" w:rsidP="00165A54">
      <w:pPr>
        <w:spacing w:after="0" w:line="240" w:lineRule="auto"/>
        <w:ind w:left="720"/>
        <w:jc w:val="both"/>
        <w:rPr>
          <w:rFonts w:eastAsia="Times New Roman" w:cs="Times New Roman"/>
          <w:szCs w:val="24"/>
        </w:rPr>
      </w:pPr>
      <w:r>
        <w:rPr>
          <w:rFonts w:eastAsia="Times New Roman" w:cs="Times New Roman"/>
          <w:szCs w:val="24"/>
        </w:rPr>
        <w:t xml:space="preserve">Sec. 1-y. (a) Authorizes the legislature by general law to </w:t>
      </w:r>
      <w:r w:rsidRPr="0043558A">
        <w:rPr>
          <w:rFonts w:eastAsia="Times New Roman" w:cs="Times New Roman"/>
          <w:szCs w:val="24"/>
        </w:rPr>
        <w:t>exempt from ad valorem taxation the amount of the market value of real property located in a county that borders the United Mexican States that arises from the installation or construction on the property of border security infrastructure and related improvements.</w:t>
      </w:r>
    </w:p>
    <w:p w:rsidR="00165A54" w:rsidRDefault="00165A54" w:rsidP="00165A54">
      <w:pPr>
        <w:spacing w:after="0" w:line="240" w:lineRule="auto"/>
        <w:ind w:left="720"/>
        <w:jc w:val="both"/>
        <w:rPr>
          <w:rFonts w:eastAsia="Times New Roman" w:cs="Times New Roman"/>
          <w:szCs w:val="24"/>
        </w:rPr>
      </w:pPr>
    </w:p>
    <w:p w:rsidR="00165A54" w:rsidRPr="005C2A78" w:rsidRDefault="00165A54" w:rsidP="00165A54">
      <w:pPr>
        <w:spacing w:after="0" w:line="240" w:lineRule="auto"/>
        <w:ind w:left="1440"/>
        <w:jc w:val="both"/>
        <w:rPr>
          <w:rFonts w:eastAsia="Times New Roman" w:cs="Times New Roman"/>
          <w:szCs w:val="24"/>
        </w:rPr>
      </w:pPr>
      <w:r>
        <w:rPr>
          <w:rFonts w:eastAsia="Times New Roman" w:cs="Times New Roman"/>
          <w:szCs w:val="24"/>
        </w:rPr>
        <w:t xml:space="preserve">(b) Authorizes the legislature by general law to define "border security infrastructure" </w:t>
      </w:r>
      <w:r w:rsidRPr="0043558A">
        <w:rPr>
          <w:rFonts w:eastAsia="Times New Roman" w:cs="Times New Roman"/>
          <w:szCs w:val="24"/>
        </w:rPr>
        <w:t>for the purposes of this section and</w:t>
      </w:r>
      <w:r>
        <w:rPr>
          <w:rFonts w:eastAsia="Times New Roman" w:cs="Times New Roman"/>
          <w:szCs w:val="24"/>
        </w:rPr>
        <w:t xml:space="preserve"> </w:t>
      </w:r>
      <w:r w:rsidRPr="0043558A">
        <w:rPr>
          <w:rFonts w:eastAsia="Times New Roman" w:cs="Times New Roman"/>
          <w:szCs w:val="24"/>
        </w:rPr>
        <w:t>prescribe additional eligibility requirements for the exemption authorized by this section.</w:t>
      </w:r>
    </w:p>
    <w:p w:rsidR="00165A54" w:rsidRPr="005C2A78" w:rsidRDefault="00165A54" w:rsidP="00165A54">
      <w:pPr>
        <w:spacing w:after="0" w:line="240" w:lineRule="auto"/>
        <w:jc w:val="both"/>
        <w:rPr>
          <w:rFonts w:eastAsia="Times New Roman" w:cs="Times New Roman"/>
          <w:szCs w:val="24"/>
        </w:rPr>
      </w:pPr>
    </w:p>
    <w:p w:rsidR="00165A54" w:rsidRPr="005C2A78" w:rsidRDefault="00165A54" w:rsidP="00165A5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that the proposed constitutional amendment be submitted to the voters at a election to be held November 4, 2025. Sets forth the required language of the ballot.</w:t>
      </w:r>
    </w:p>
    <w:p w:rsidR="00165A54" w:rsidRPr="005C2A78" w:rsidRDefault="00165A54" w:rsidP="00165A54">
      <w:pPr>
        <w:spacing w:after="0" w:line="240" w:lineRule="auto"/>
        <w:jc w:val="both"/>
        <w:rPr>
          <w:rFonts w:eastAsia="Times New Roman" w:cs="Times New Roman"/>
          <w:szCs w:val="24"/>
        </w:rPr>
      </w:pPr>
    </w:p>
    <w:p w:rsidR="00165A54" w:rsidRPr="00C8671F" w:rsidRDefault="00165A54" w:rsidP="00165A54">
      <w:pPr>
        <w:spacing w:after="0" w:line="240" w:lineRule="auto"/>
        <w:jc w:val="both"/>
        <w:rPr>
          <w:rFonts w:eastAsia="Times New Roman" w:cs="Times New Roman"/>
          <w:szCs w:val="24"/>
        </w:rPr>
      </w:pPr>
    </w:p>
    <w:sectPr w:rsidR="00165A5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268B" w:rsidRDefault="0028268B" w:rsidP="000F1DF9">
      <w:pPr>
        <w:spacing w:after="0" w:line="240" w:lineRule="auto"/>
      </w:pPr>
      <w:r>
        <w:separator/>
      </w:r>
    </w:p>
  </w:endnote>
  <w:endnote w:type="continuationSeparator" w:id="0">
    <w:p w:rsidR="0028268B" w:rsidRDefault="0028268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8268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65A54">
                <w:rPr>
                  <w:sz w:val="20"/>
                  <w:szCs w:val="20"/>
                </w:rPr>
                <w:t>ADC, 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65A54">
                <w:rPr>
                  <w:sz w:val="20"/>
                  <w:szCs w:val="20"/>
                </w:rPr>
                <w:t>H.J.R. 34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65A5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8268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268B" w:rsidRDefault="0028268B" w:rsidP="000F1DF9">
      <w:pPr>
        <w:spacing w:after="0" w:line="240" w:lineRule="auto"/>
      </w:pPr>
      <w:r>
        <w:separator/>
      </w:r>
    </w:p>
  </w:footnote>
  <w:footnote w:type="continuationSeparator" w:id="0">
    <w:p w:rsidR="0028268B" w:rsidRDefault="0028268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65A54"/>
    <w:rsid w:val="002355A9"/>
    <w:rsid w:val="0024632D"/>
    <w:rsid w:val="00257C49"/>
    <w:rsid w:val="0028268B"/>
    <w:rsid w:val="00305C27"/>
    <w:rsid w:val="00330BDA"/>
    <w:rsid w:val="0034346C"/>
    <w:rsid w:val="00376DD2"/>
    <w:rsid w:val="00382704"/>
    <w:rsid w:val="003A2368"/>
    <w:rsid w:val="003D3676"/>
    <w:rsid w:val="00404760"/>
    <w:rsid w:val="0045110C"/>
    <w:rsid w:val="004A1111"/>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43B52"/>
  <w15:docId w15:val="{ACD75725-352E-41C2-BC06-9501B416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65A5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0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F6F71E3FD66472799F15890DCDEF67B"/>
        <w:category>
          <w:name w:val="General"/>
          <w:gallery w:val="placeholder"/>
        </w:category>
        <w:types>
          <w:type w:val="bbPlcHdr"/>
        </w:types>
        <w:behaviors>
          <w:behavior w:val="content"/>
        </w:behaviors>
        <w:guid w:val="{CDF24A84-92A9-4A48-B59E-E3CD433C566B}"/>
      </w:docPartPr>
      <w:docPartBody>
        <w:p w:rsidR="00E95BB8" w:rsidRDefault="00E95BB8"/>
      </w:docPartBody>
    </w:docPart>
    <w:docPart>
      <w:docPartPr>
        <w:name w:val="6C7AC10ED7DE4DB4812D4B6299EC3B03"/>
        <w:category>
          <w:name w:val="General"/>
          <w:gallery w:val="placeholder"/>
        </w:category>
        <w:types>
          <w:type w:val="bbPlcHdr"/>
        </w:types>
        <w:behaviors>
          <w:behavior w:val="content"/>
        </w:behaviors>
        <w:guid w:val="{B20E4E04-CEF2-4578-9C9E-F679FA09FB41}"/>
      </w:docPartPr>
      <w:docPartBody>
        <w:p w:rsidR="00E95BB8" w:rsidRDefault="00E95BB8"/>
      </w:docPartBody>
    </w:docPart>
    <w:docPart>
      <w:docPartPr>
        <w:name w:val="2DDF34A7D2ED497FA0A816ACE1C98465"/>
        <w:category>
          <w:name w:val="General"/>
          <w:gallery w:val="placeholder"/>
        </w:category>
        <w:types>
          <w:type w:val="bbPlcHdr"/>
        </w:types>
        <w:behaviors>
          <w:behavior w:val="content"/>
        </w:behaviors>
        <w:guid w:val="{62D911F0-79F3-4B5A-B7FD-44DD69368798}"/>
      </w:docPartPr>
      <w:docPartBody>
        <w:p w:rsidR="00E95BB8" w:rsidRDefault="00E95BB8"/>
      </w:docPartBody>
    </w:docPart>
    <w:docPart>
      <w:docPartPr>
        <w:name w:val="C448F31EBB744284A311AB1332F43523"/>
        <w:category>
          <w:name w:val="General"/>
          <w:gallery w:val="placeholder"/>
        </w:category>
        <w:types>
          <w:type w:val="bbPlcHdr"/>
        </w:types>
        <w:behaviors>
          <w:behavior w:val="content"/>
        </w:behaviors>
        <w:guid w:val="{08AF3890-A8DE-4A35-B8E3-E88AEFEA01C6}"/>
      </w:docPartPr>
      <w:docPartBody>
        <w:p w:rsidR="00E95BB8" w:rsidRDefault="00E95BB8"/>
      </w:docPartBody>
    </w:docPart>
    <w:docPart>
      <w:docPartPr>
        <w:name w:val="7C7512C7CC57469194E1907ACD6D8B31"/>
        <w:category>
          <w:name w:val="General"/>
          <w:gallery w:val="placeholder"/>
        </w:category>
        <w:types>
          <w:type w:val="bbPlcHdr"/>
        </w:types>
        <w:behaviors>
          <w:behavior w:val="content"/>
        </w:behaviors>
        <w:guid w:val="{3F76BB5D-8CA9-4F8B-ABFE-E2A978615C22}"/>
      </w:docPartPr>
      <w:docPartBody>
        <w:p w:rsidR="00E95BB8" w:rsidRDefault="00E95BB8"/>
      </w:docPartBody>
    </w:docPart>
    <w:docPart>
      <w:docPartPr>
        <w:name w:val="29C8EB9A79DE4DEB8A21694295B885D8"/>
        <w:category>
          <w:name w:val="General"/>
          <w:gallery w:val="placeholder"/>
        </w:category>
        <w:types>
          <w:type w:val="bbPlcHdr"/>
        </w:types>
        <w:behaviors>
          <w:behavior w:val="content"/>
        </w:behaviors>
        <w:guid w:val="{0402B1B6-4BAC-45C8-A131-3BA3F916B43A}"/>
      </w:docPartPr>
      <w:docPartBody>
        <w:p w:rsidR="00E95BB8" w:rsidRDefault="00E95BB8"/>
      </w:docPartBody>
    </w:docPart>
    <w:docPart>
      <w:docPartPr>
        <w:name w:val="0EB45454628B4873A0257723C44AB80C"/>
        <w:category>
          <w:name w:val="General"/>
          <w:gallery w:val="placeholder"/>
        </w:category>
        <w:types>
          <w:type w:val="bbPlcHdr"/>
        </w:types>
        <w:behaviors>
          <w:behavior w:val="content"/>
        </w:behaviors>
        <w:guid w:val="{30392A03-6E6F-49E6-B352-D9938B5124A7}"/>
      </w:docPartPr>
      <w:docPartBody>
        <w:p w:rsidR="00E95BB8" w:rsidRDefault="00E95BB8"/>
      </w:docPartBody>
    </w:docPart>
    <w:docPart>
      <w:docPartPr>
        <w:name w:val="A5D345C6FDD94940B74F9B976E87623F"/>
        <w:category>
          <w:name w:val="General"/>
          <w:gallery w:val="placeholder"/>
        </w:category>
        <w:types>
          <w:type w:val="bbPlcHdr"/>
        </w:types>
        <w:behaviors>
          <w:behavior w:val="content"/>
        </w:behaviors>
        <w:guid w:val="{D89CBF13-33B3-4F12-8F47-A6B108C18291}"/>
      </w:docPartPr>
      <w:docPartBody>
        <w:p w:rsidR="00E95BB8" w:rsidRDefault="00E95BB8"/>
      </w:docPartBody>
    </w:docPart>
    <w:docPart>
      <w:docPartPr>
        <w:name w:val="6158DC2268214741B739AAB550194B91"/>
        <w:category>
          <w:name w:val="General"/>
          <w:gallery w:val="placeholder"/>
        </w:category>
        <w:types>
          <w:type w:val="bbPlcHdr"/>
        </w:types>
        <w:behaviors>
          <w:behavior w:val="content"/>
        </w:behaviors>
        <w:guid w:val="{42D69537-C649-4728-9DD2-D7DDAE3FCE92}"/>
      </w:docPartPr>
      <w:docPartBody>
        <w:p w:rsidR="00E95BB8" w:rsidRDefault="00E95BB8"/>
      </w:docPartBody>
    </w:docPart>
    <w:docPart>
      <w:docPartPr>
        <w:name w:val="01CDB2F364E5469B95CE55B88A63993C"/>
        <w:category>
          <w:name w:val="General"/>
          <w:gallery w:val="placeholder"/>
        </w:category>
        <w:types>
          <w:type w:val="bbPlcHdr"/>
        </w:types>
        <w:behaviors>
          <w:behavior w:val="content"/>
        </w:behaviors>
        <w:guid w:val="{D7B4CAF2-A1D4-4E74-9075-3F2394D6B9BB}"/>
      </w:docPartPr>
      <w:docPartBody>
        <w:p w:rsidR="00E95BB8" w:rsidRDefault="00F26826" w:rsidP="00F26826">
          <w:pPr>
            <w:pStyle w:val="01CDB2F364E5469B95CE55B88A63993C"/>
          </w:pPr>
          <w:r w:rsidRPr="00A30DD1">
            <w:rPr>
              <w:rStyle w:val="PlaceholderText"/>
            </w:rPr>
            <w:t>Click here to enter a date.</w:t>
          </w:r>
        </w:p>
      </w:docPartBody>
    </w:docPart>
    <w:docPart>
      <w:docPartPr>
        <w:name w:val="C5489F285C3141F5B56C664E4A8C9F50"/>
        <w:category>
          <w:name w:val="General"/>
          <w:gallery w:val="placeholder"/>
        </w:category>
        <w:types>
          <w:type w:val="bbPlcHdr"/>
        </w:types>
        <w:behaviors>
          <w:behavior w:val="content"/>
        </w:behaviors>
        <w:guid w:val="{E671614A-F9CE-438D-BF40-644BE036373D}"/>
      </w:docPartPr>
      <w:docPartBody>
        <w:p w:rsidR="00E95BB8" w:rsidRDefault="00E95BB8"/>
      </w:docPartBody>
    </w:docPart>
    <w:docPart>
      <w:docPartPr>
        <w:name w:val="72254B77260E4B398192CF8818AD4238"/>
        <w:category>
          <w:name w:val="General"/>
          <w:gallery w:val="placeholder"/>
        </w:category>
        <w:types>
          <w:type w:val="bbPlcHdr"/>
        </w:types>
        <w:behaviors>
          <w:behavior w:val="content"/>
        </w:behaviors>
        <w:guid w:val="{66475C0E-144D-461D-8CF6-12B5F99E8104}"/>
      </w:docPartPr>
      <w:docPartBody>
        <w:p w:rsidR="00E95BB8" w:rsidRDefault="00E95BB8"/>
      </w:docPartBody>
    </w:docPart>
    <w:docPart>
      <w:docPartPr>
        <w:name w:val="C583423D3A0A45628CC526D1947D45A8"/>
        <w:category>
          <w:name w:val="General"/>
          <w:gallery w:val="placeholder"/>
        </w:category>
        <w:types>
          <w:type w:val="bbPlcHdr"/>
        </w:types>
        <w:behaviors>
          <w:behavior w:val="content"/>
        </w:behaviors>
        <w:guid w:val="{7735B207-2144-40A5-9517-AC01794B7CF9}"/>
      </w:docPartPr>
      <w:docPartBody>
        <w:p w:rsidR="00E95BB8" w:rsidRDefault="00F26826" w:rsidP="00F26826">
          <w:pPr>
            <w:pStyle w:val="C583423D3A0A45628CC526D1947D45A8"/>
          </w:pPr>
          <w:r>
            <w:rPr>
              <w:rFonts w:eastAsia="Times New Roman" w:cs="Times New Roman"/>
              <w:bCs/>
            </w:rPr>
            <w:t xml:space="preserve"> </w:t>
          </w:r>
        </w:p>
      </w:docPartBody>
    </w:docPart>
    <w:docPart>
      <w:docPartPr>
        <w:name w:val="DE36CEDE33F849D0B4240DF2C0A25A38"/>
        <w:category>
          <w:name w:val="General"/>
          <w:gallery w:val="placeholder"/>
        </w:category>
        <w:types>
          <w:type w:val="bbPlcHdr"/>
        </w:types>
        <w:behaviors>
          <w:behavior w:val="content"/>
        </w:behaviors>
        <w:guid w:val="{6877A9E4-7C38-4044-B8B1-D4B044121EEA}"/>
      </w:docPartPr>
      <w:docPartBody>
        <w:p w:rsidR="00E95BB8" w:rsidRDefault="00E95BB8"/>
      </w:docPartBody>
    </w:docPart>
    <w:docPart>
      <w:docPartPr>
        <w:name w:val="6EDF0EBCDD164252950822FD966E138B"/>
        <w:category>
          <w:name w:val="General"/>
          <w:gallery w:val="placeholder"/>
        </w:category>
        <w:types>
          <w:type w:val="bbPlcHdr"/>
        </w:types>
        <w:behaviors>
          <w:behavior w:val="content"/>
        </w:behaviors>
        <w:guid w:val="{761D38A4-C607-458C-85C6-17A60305D81F}"/>
      </w:docPartPr>
      <w:docPartBody>
        <w:p w:rsidR="00E95BB8" w:rsidRDefault="00E95B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4632D"/>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95BB8"/>
    <w:rsid w:val="00F2682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826"/>
    <w:rPr>
      <w:color w:val="808080"/>
    </w:rPr>
  </w:style>
  <w:style w:type="paragraph" w:customStyle="1" w:styleId="01CDB2F364E5469B95CE55B88A63993C">
    <w:name w:val="01CDB2F364E5469B95CE55B88A63993C"/>
    <w:rsid w:val="00F26826"/>
    <w:pPr>
      <w:spacing w:after="160" w:line="278" w:lineRule="auto"/>
    </w:pPr>
    <w:rPr>
      <w:kern w:val="2"/>
      <w:sz w:val="24"/>
      <w:szCs w:val="24"/>
      <w14:ligatures w14:val="standardContextual"/>
    </w:rPr>
  </w:style>
  <w:style w:type="paragraph" w:customStyle="1" w:styleId="C583423D3A0A45628CC526D1947D45A8">
    <w:name w:val="C583423D3A0A45628CC526D1947D45A8"/>
    <w:rsid w:val="00F2682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351</Words>
  <Characters>2001</Characters>
  <Application>Microsoft Office Word</Application>
  <DocSecurity>0</DocSecurity>
  <Lines>16</Lines>
  <Paragraphs>4</Paragraphs>
  <ScaleCrop>false</ScaleCrop>
  <Company>Texas Legislative Council</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2025-05-18T17:56:00Z</dcterms:modified>
</cp:coreProperties>
</file>

<file path=docProps/custom.xml><?xml version="1.0" encoding="utf-8"?>
<op:Properties xmlns:vt="http://schemas.openxmlformats.org/officeDocument/2006/docPropsVTypes" xmlns:op="http://schemas.openxmlformats.org/officeDocument/2006/custom-properties"/>
</file>