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26D0" w:rsidRDefault="008F26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64AD51288A54641AEF991133A5DDD07"/>
          </w:placeholder>
        </w:sdtPr>
        <w:sdtContent>
          <w:r w:rsidRPr="005C2A78">
            <w:rPr>
              <w:rFonts w:cs="Times New Roman"/>
              <w:b/>
              <w:szCs w:val="24"/>
              <w:u w:val="single"/>
            </w:rPr>
            <w:t>BILL ANALYSIS</w:t>
          </w:r>
        </w:sdtContent>
      </w:sdt>
    </w:p>
    <w:p w:rsidR="008F26D0" w:rsidRPr="00585C31" w:rsidRDefault="008F26D0" w:rsidP="000F1DF9">
      <w:pPr>
        <w:spacing w:after="0" w:line="240" w:lineRule="auto"/>
        <w:rPr>
          <w:rFonts w:cs="Times New Roman"/>
          <w:szCs w:val="24"/>
        </w:rPr>
      </w:pPr>
    </w:p>
    <w:p w:rsidR="008F26D0" w:rsidRPr="00585C31" w:rsidRDefault="008F26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26D0" w:rsidTr="000F1DF9">
        <w:tc>
          <w:tcPr>
            <w:tcW w:w="2718" w:type="dxa"/>
          </w:tcPr>
          <w:p w:rsidR="008F26D0" w:rsidRPr="005C2A78" w:rsidRDefault="008F26D0" w:rsidP="006D756B">
            <w:pPr>
              <w:rPr>
                <w:rFonts w:cs="Times New Roman"/>
                <w:szCs w:val="24"/>
              </w:rPr>
            </w:pPr>
            <w:sdt>
              <w:sdtPr>
                <w:rPr>
                  <w:rFonts w:cs="Times New Roman"/>
                  <w:szCs w:val="24"/>
                </w:rPr>
                <w:alias w:val="Agency Title"/>
                <w:tag w:val="AgencyTitleContentControl"/>
                <w:id w:val="1920747753"/>
                <w:lock w:val="sdtContentLocked"/>
                <w:placeholder>
                  <w:docPart w:val="3E8EA0EF9416475994ACAA967027F440"/>
                </w:placeholder>
              </w:sdtPr>
              <w:sdtEndPr>
                <w:rPr>
                  <w:rFonts w:cstheme="minorBidi"/>
                  <w:szCs w:val="22"/>
                </w:rPr>
              </w:sdtEndPr>
              <w:sdtContent>
                <w:r>
                  <w:rPr>
                    <w:rFonts w:cs="Times New Roman"/>
                    <w:szCs w:val="24"/>
                  </w:rPr>
                  <w:t>Senate Research Center</w:t>
                </w:r>
              </w:sdtContent>
            </w:sdt>
          </w:p>
        </w:tc>
        <w:tc>
          <w:tcPr>
            <w:tcW w:w="6858" w:type="dxa"/>
          </w:tcPr>
          <w:p w:rsidR="008F26D0" w:rsidRPr="00FF6471" w:rsidRDefault="008F26D0" w:rsidP="000F1DF9">
            <w:pPr>
              <w:jc w:val="right"/>
              <w:rPr>
                <w:rFonts w:cs="Times New Roman"/>
                <w:szCs w:val="24"/>
              </w:rPr>
            </w:pPr>
            <w:sdt>
              <w:sdtPr>
                <w:rPr>
                  <w:rFonts w:cs="Times New Roman"/>
                  <w:szCs w:val="24"/>
                </w:rPr>
                <w:alias w:val="Bill Number"/>
                <w:tag w:val="BillNumberOne"/>
                <w:id w:val="-410784069"/>
                <w:lock w:val="sdtContentLocked"/>
                <w:placeholder>
                  <w:docPart w:val="62A385CE860F4323BA0B5ACAF5626E66"/>
                </w:placeholder>
              </w:sdtPr>
              <w:sdtContent>
                <w:r>
                  <w:rPr>
                    <w:rFonts w:cs="Times New Roman"/>
                    <w:szCs w:val="24"/>
                  </w:rPr>
                  <w:t>C.S.S.B. 8</w:t>
                </w:r>
              </w:sdtContent>
            </w:sdt>
          </w:p>
        </w:tc>
      </w:tr>
      <w:tr w:rsidR="008F26D0" w:rsidTr="000F1DF9">
        <w:sdt>
          <w:sdtPr>
            <w:rPr>
              <w:rFonts w:cs="Times New Roman"/>
              <w:szCs w:val="24"/>
            </w:rPr>
            <w:alias w:val="TLCNumber"/>
            <w:tag w:val="TLCNumber"/>
            <w:id w:val="-542600604"/>
            <w:lock w:val="sdtLocked"/>
            <w:placeholder>
              <w:docPart w:val="27EBF5F1519B420BA5BE07B21AA74EA1"/>
            </w:placeholder>
          </w:sdtPr>
          <w:sdtContent>
            <w:tc>
              <w:tcPr>
                <w:tcW w:w="2718" w:type="dxa"/>
              </w:tcPr>
              <w:p w:rsidR="008F26D0" w:rsidRPr="000F1DF9" w:rsidRDefault="008F26D0" w:rsidP="00C65088">
                <w:pPr>
                  <w:rPr>
                    <w:rFonts w:cs="Times New Roman"/>
                    <w:szCs w:val="24"/>
                  </w:rPr>
                </w:pPr>
                <w:r>
                  <w:rPr>
                    <w:rFonts w:cs="Times New Roman"/>
                    <w:szCs w:val="24"/>
                  </w:rPr>
                  <w:t>89R19089 MP-D</w:t>
                </w:r>
              </w:p>
            </w:tc>
          </w:sdtContent>
        </w:sdt>
        <w:tc>
          <w:tcPr>
            <w:tcW w:w="6858" w:type="dxa"/>
          </w:tcPr>
          <w:p w:rsidR="008F26D0" w:rsidRPr="005C2A78" w:rsidRDefault="008F26D0" w:rsidP="00073EDD">
            <w:pPr>
              <w:jc w:val="right"/>
              <w:rPr>
                <w:rFonts w:cs="Times New Roman"/>
                <w:szCs w:val="24"/>
              </w:rPr>
            </w:pPr>
            <w:sdt>
              <w:sdtPr>
                <w:rPr>
                  <w:rFonts w:cs="Times New Roman"/>
                  <w:szCs w:val="24"/>
                </w:rPr>
                <w:alias w:val="Author Label"/>
                <w:tag w:val="By"/>
                <w:id w:val="72399597"/>
                <w:lock w:val="sdtLocked"/>
                <w:placeholder>
                  <w:docPart w:val="4113A4834BB94479B4AAC2B8CBC236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E54B631CE2B4276A8C1F503741D35DF"/>
                </w:placeholder>
              </w:sdtPr>
              <w:sdtContent>
                <w:r>
                  <w:rPr>
                    <w:rFonts w:cs="Times New Roman"/>
                    <w:szCs w:val="24"/>
                  </w:rPr>
                  <w:t>Schwertner; Huffman</w:t>
                </w:r>
              </w:sdtContent>
            </w:sdt>
            <w:sdt>
              <w:sdtPr>
                <w:rPr>
                  <w:rFonts w:cs="Times New Roman"/>
                  <w:szCs w:val="24"/>
                </w:rPr>
                <w:alias w:val="Sponsor"/>
                <w:tag w:val="Sponsor"/>
                <w:id w:val="-2039656131"/>
                <w:lock w:val="sdtContentLocked"/>
                <w:placeholder>
                  <w:docPart w:val="A6F15933A04448D28F7188D2E8BC8B38"/>
                </w:placeholder>
                <w:showingPlcHdr/>
              </w:sdtPr>
              <w:sdtContent/>
            </w:sdt>
            <w:sdt>
              <w:sdtPr>
                <w:rPr>
                  <w:rFonts w:cs="Times New Roman"/>
                  <w:szCs w:val="24"/>
                </w:rPr>
                <w:alias w:val="DualSponsor"/>
                <w:tag w:val="DualSponsor"/>
                <w:id w:val="1029379812"/>
                <w:lock w:val="sdtContentLocked"/>
                <w:placeholder>
                  <w:docPart w:val="C55A5BBFB92A43AB980ADB1EEB65714F"/>
                </w:placeholder>
                <w:showingPlcHdr/>
              </w:sdtPr>
              <w:sdtContent/>
            </w:sdt>
          </w:p>
        </w:tc>
      </w:tr>
      <w:tr w:rsidR="008F26D0" w:rsidTr="000F1DF9">
        <w:tc>
          <w:tcPr>
            <w:tcW w:w="2718" w:type="dxa"/>
          </w:tcPr>
          <w:p w:rsidR="008F26D0" w:rsidRPr="00BC7495" w:rsidRDefault="008F26D0" w:rsidP="000F1DF9">
            <w:pPr>
              <w:rPr>
                <w:rFonts w:cs="Times New Roman"/>
                <w:szCs w:val="24"/>
              </w:rPr>
            </w:pPr>
          </w:p>
        </w:tc>
        <w:sdt>
          <w:sdtPr>
            <w:rPr>
              <w:rFonts w:cs="Times New Roman"/>
              <w:szCs w:val="24"/>
            </w:rPr>
            <w:alias w:val="Committee"/>
            <w:tag w:val="Committee"/>
            <w:id w:val="1914272295"/>
            <w:lock w:val="sdtContentLocked"/>
            <w:placeholder>
              <w:docPart w:val="0C184F3FDB6D4EA7A2541B09DEDE7F57"/>
            </w:placeholder>
          </w:sdtPr>
          <w:sdtContent>
            <w:tc>
              <w:tcPr>
                <w:tcW w:w="6858" w:type="dxa"/>
              </w:tcPr>
              <w:p w:rsidR="008F26D0" w:rsidRPr="00FF6471" w:rsidRDefault="008F26D0" w:rsidP="000F1DF9">
                <w:pPr>
                  <w:jc w:val="right"/>
                  <w:rPr>
                    <w:rFonts w:cs="Times New Roman"/>
                    <w:szCs w:val="24"/>
                  </w:rPr>
                </w:pPr>
                <w:r>
                  <w:rPr>
                    <w:rFonts w:cs="Times New Roman"/>
                    <w:szCs w:val="24"/>
                  </w:rPr>
                  <w:t>State Affairs</w:t>
                </w:r>
              </w:p>
            </w:tc>
          </w:sdtContent>
        </w:sdt>
      </w:tr>
      <w:tr w:rsidR="008F26D0" w:rsidTr="000F1DF9">
        <w:tc>
          <w:tcPr>
            <w:tcW w:w="2718" w:type="dxa"/>
          </w:tcPr>
          <w:p w:rsidR="008F26D0" w:rsidRPr="00BC7495" w:rsidRDefault="008F26D0" w:rsidP="000F1DF9">
            <w:pPr>
              <w:rPr>
                <w:rFonts w:cs="Times New Roman"/>
                <w:szCs w:val="24"/>
              </w:rPr>
            </w:pPr>
          </w:p>
        </w:tc>
        <w:sdt>
          <w:sdtPr>
            <w:rPr>
              <w:rFonts w:cs="Times New Roman"/>
              <w:szCs w:val="24"/>
            </w:rPr>
            <w:alias w:val="Date"/>
            <w:tag w:val="DateContentControl"/>
            <w:id w:val="1178081906"/>
            <w:lock w:val="sdtLocked"/>
            <w:placeholder>
              <w:docPart w:val="0707A462D3DA4A12BCDB47705957B332"/>
            </w:placeholder>
            <w:date w:fullDate="2025-03-17T00:00:00Z">
              <w:dateFormat w:val="M/d/yyyy"/>
              <w:lid w:val="en-US"/>
              <w:storeMappedDataAs w:val="dateTime"/>
              <w:calendar w:val="gregorian"/>
            </w:date>
          </w:sdtPr>
          <w:sdtContent>
            <w:tc>
              <w:tcPr>
                <w:tcW w:w="6858" w:type="dxa"/>
              </w:tcPr>
              <w:p w:rsidR="008F26D0" w:rsidRPr="00FF6471" w:rsidRDefault="008F26D0" w:rsidP="000F1DF9">
                <w:pPr>
                  <w:jc w:val="right"/>
                  <w:rPr>
                    <w:rFonts w:cs="Times New Roman"/>
                    <w:szCs w:val="24"/>
                  </w:rPr>
                </w:pPr>
                <w:r>
                  <w:rPr>
                    <w:rFonts w:cs="Times New Roman"/>
                    <w:szCs w:val="24"/>
                  </w:rPr>
                  <w:t>3/17/2025</w:t>
                </w:r>
              </w:p>
            </w:tc>
          </w:sdtContent>
        </w:sdt>
      </w:tr>
      <w:tr w:rsidR="008F26D0" w:rsidTr="000F1DF9">
        <w:tc>
          <w:tcPr>
            <w:tcW w:w="2718" w:type="dxa"/>
          </w:tcPr>
          <w:p w:rsidR="008F26D0" w:rsidRPr="00BC7495" w:rsidRDefault="008F26D0" w:rsidP="000F1DF9">
            <w:pPr>
              <w:rPr>
                <w:rFonts w:cs="Times New Roman"/>
                <w:szCs w:val="24"/>
              </w:rPr>
            </w:pPr>
          </w:p>
        </w:tc>
        <w:sdt>
          <w:sdtPr>
            <w:rPr>
              <w:rFonts w:cs="Times New Roman"/>
              <w:szCs w:val="24"/>
            </w:rPr>
            <w:alias w:val="BA Version"/>
            <w:tag w:val="BAVersion"/>
            <w:id w:val="-1685590809"/>
            <w:lock w:val="sdtContentLocked"/>
            <w:placeholder>
              <w:docPart w:val="C567A8DCD7624254961D028CF38EA1BB"/>
            </w:placeholder>
          </w:sdtPr>
          <w:sdtContent>
            <w:tc>
              <w:tcPr>
                <w:tcW w:w="6858" w:type="dxa"/>
              </w:tcPr>
              <w:p w:rsidR="008F26D0" w:rsidRPr="00FF6471" w:rsidRDefault="008F26D0" w:rsidP="000F1DF9">
                <w:pPr>
                  <w:jc w:val="right"/>
                  <w:rPr>
                    <w:rFonts w:cs="Times New Roman"/>
                    <w:szCs w:val="24"/>
                  </w:rPr>
                </w:pPr>
                <w:r>
                  <w:rPr>
                    <w:rFonts w:cs="Times New Roman"/>
                    <w:szCs w:val="24"/>
                  </w:rPr>
                  <w:t>Committee Report (Substituted)</w:t>
                </w:r>
              </w:p>
            </w:tc>
          </w:sdtContent>
        </w:sdt>
      </w:tr>
    </w:tbl>
    <w:p w:rsidR="008F26D0" w:rsidRPr="00FF6471" w:rsidRDefault="008F26D0" w:rsidP="000F1DF9">
      <w:pPr>
        <w:spacing w:after="0" w:line="240" w:lineRule="auto"/>
        <w:rPr>
          <w:rFonts w:cs="Times New Roman"/>
          <w:szCs w:val="24"/>
        </w:rPr>
      </w:pPr>
    </w:p>
    <w:p w:rsidR="008F26D0" w:rsidRPr="00FF6471" w:rsidRDefault="008F26D0" w:rsidP="000F1DF9">
      <w:pPr>
        <w:spacing w:after="0" w:line="240" w:lineRule="auto"/>
        <w:rPr>
          <w:rFonts w:cs="Times New Roman"/>
          <w:szCs w:val="24"/>
        </w:rPr>
      </w:pPr>
    </w:p>
    <w:p w:rsidR="008F26D0" w:rsidRPr="00FF6471" w:rsidRDefault="008F26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9FD22B0D23454E818DE13059E8265D"/>
        </w:placeholder>
      </w:sdtPr>
      <w:sdtContent>
        <w:p w:rsidR="008F26D0" w:rsidRDefault="008F26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4F3215F89F443A599A71F3F34310342"/>
        </w:placeholder>
      </w:sdtPr>
      <w:sdtEndPr>
        <w:rPr>
          <w:rFonts w:cs="Times New Roman"/>
          <w:szCs w:val="24"/>
        </w:rPr>
      </w:sdtEndPr>
      <w:sdtContent>
        <w:p w:rsidR="008F26D0" w:rsidRDefault="008F26D0" w:rsidP="00CD3A23">
          <w:pPr>
            <w:pStyle w:val="NormalWeb"/>
            <w:spacing w:before="0" w:beforeAutospacing="0" w:after="0" w:afterAutospacing="0"/>
            <w:jc w:val="both"/>
            <w:divId w:val="1618219422"/>
            <w:rPr>
              <w:rFonts w:eastAsia="Times New Roman" w:cstheme="minorBidi"/>
              <w:bCs/>
              <w:szCs w:val="22"/>
            </w:rPr>
          </w:pPr>
        </w:p>
        <w:p w:rsidR="008F26D0" w:rsidRDefault="008F26D0" w:rsidP="00CD3A23">
          <w:pPr>
            <w:pStyle w:val="NormalWeb"/>
            <w:spacing w:before="0" w:beforeAutospacing="0" w:after="0" w:afterAutospacing="0"/>
            <w:jc w:val="both"/>
            <w:divId w:val="944536744"/>
            <w:rPr>
              <w:rFonts w:eastAsia="Times New Roman" w:cstheme="minorBidi"/>
              <w:bCs/>
              <w:szCs w:val="22"/>
            </w:rPr>
          </w:pPr>
          <w:r w:rsidRPr="008015A3">
            <w:rPr>
              <w:rFonts w:eastAsia="Times New Roman" w:cstheme="minorBidi"/>
              <w:bCs/>
              <w:szCs w:val="22"/>
            </w:rPr>
            <w:t>Texas is responsible for securing approximately 1,254 miles of the U.S.-Mexico border, making it the state</w:t>
          </w:r>
          <w:r>
            <w:rPr>
              <w:rFonts w:eastAsia="Times New Roman" w:cstheme="minorBidi"/>
              <w:bCs/>
              <w:szCs w:val="22"/>
            </w:rPr>
            <w:t xml:space="preserve"> </w:t>
          </w:r>
          <w:r w:rsidRPr="008015A3">
            <w:rPr>
              <w:rFonts w:eastAsia="Times New Roman" w:cstheme="minorBidi"/>
              <w:bCs/>
              <w:szCs w:val="22"/>
            </w:rPr>
            <w:t>with the longest border to secure. This responsibility requires ongoing coordination and collaboration among</w:t>
          </w:r>
          <w:r>
            <w:rPr>
              <w:rFonts w:eastAsia="Times New Roman" w:cstheme="minorBidi"/>
              <w:bCs/>
              <w:szCs w:val="22"/>
            </w:rPr>
            <w:t xml:space="preserve"> </w:t>
          </w:r>
          <w:r w:rsidRPr="008015A3">
            <w:rPr>
              <w:rFonts w:eastAsia="Times New Roman" w:cstheme="minorBidi"/>
              <w:bCs/>
              <w:szCs w:val="22"/>
            </w:rPr>
            <w:t>various levels of government, especially law enforcement agencies and local jails. Despite having one of the</w:t>
          </w:r>
          <w:r>
            <w:rPr>
              <w:rFonts w:eastAsia="Times New Roman" w:cstheme="minorBidi"/>
              <w:bCs/>
              <w:szCs w:val="22"/>
            </w:rPr>
            <w:t xml:space="preserve"> </w:t>
          </w:r>
          <w:r w:rsidRPr="008015A3">
            <w:rPr>
              <w:rFonts w:eastAsia="Times New Roman" w:cstheme="minorBidi"/>
              <w:bCs/>
              <w:szCs w:val="22"/>
            </w:rPr>
            <w:t>highest populations of undocumented immigrants, only 35 counties in Texas currently participate in the</w:t>
          </w:r>
          <w:r>
            <w:rPr>
              <w:rFonts w:eastAsia="Times New Roman" w:cstheme="minorBidi"/>
              <w:bCs/>
              <w:szCs w:val="22"/>
            </w:rPr>
            <w:t xml:space="preserve"> </w:t>
          </w:r>
          <w:r w:rsidRPr="008015A3">
            <w:rPr>
              <w:rFonts w:eastAsia="Times New Roman" w:cstheme="minorBidi"/>
              <w:bCs/>
              <w:szCs w:val="22"/>
            </w:rPr>
            <w:t>Immigration and Customs Enforcement (ICE) 287(g) program, which helps identify and detain criminal</w:t>
          </w:r>
          <w:r>
            <w:rPr>
              <w:rFonts w:eastAsia="Times New Roman" w:cstheme="minorBidi"/>
              <w:bCs/>
              <w:szCs w:val="22"/>
            </w:rPr>
            <w:t xml:space="preserve"> </w:t>
          </w:r>
          <w:r w:rsidRPr="008015A3">
            <w:rPr>
              <w:rFonts w:eastAsia="Times New Roman" w:cstheme="minorBidi"/>
              <w:bCs/>
              <w:szCs w:val="22"/>
            </w:rPr>
            <w:t>aliens.</w:t>
          </w:r>
        </w:p>
        <w:p w:rsidR="008F26D0" w:rsidRDefault="008F26D0" w:rsidP="00CD3A23">
          <w:pPr>
            <w:pStyle w:val="NormalWeb"/>
            <w:spacing w:before="0" w:beforeAutospacing="0" w:after="0" w:afterAutospacing="0"/>
            <w:jc w:val="both"/>
            <w:divId w:val="944536744"/>
            <w:rPr>
              <w:rFonts w:eastAsia="Times New Roman" w:cstheme="minorBidi"/>
              <w:bCs/>
              <w:szCs w:val="22"/>
            </w:rPr>
          </w:pPr>
        </w:p>
        <w:p w:rsidR="008F26D0" w:rsidRDefault="008F26D0" w:rsidP="00CD3A23">
          <w:pPr>
            <w:pStyle w:val="NormalWeb"/>
            <w:spacing w:before="0" w:beforeAutospacing="0" w:after="0" w:afterAutospacing="0"/>
            <w:jc w:val="both"/>
            <w:divId w:val="944536744"/>
            <w:rPr>
              <w:rFonts w:eastAsia="Times New Roman" w:cstheme="minorBidi"/>
              <w:bCs/>
              <w:szCs w:val="22"/>
            </w:rPr>
          </w:pPr>
          <w:r w:rsidRPr="008015A3">
            <w:rPr>
              <w:rFonts w:eastAsia="Times New Roman" w:cstheme="minorBidi"/>
              <w:bCs/>
              <w:szCs w:val="22"/>
            </w:rPr>
            <w:t>The ICE 287(g) program provides local law enforcement with training and the authority to verify the</w:t>
          </w:r>
          <w:r>
            <w:rPr>
              <w:rFonts w:eastAsia="Times New Roman" w:cstheme="minorBidi"/>
              <w:bCs/>
              <w:szCs w:val="22"/>
            </w:rPr>
            <w:t xml:space="preserve"> </w:t>
          </w:r>
          <w:r w:rsidRPr="008015A3">
            <w:rPr>
              <w:rFonts w:eastAsia="Times New Roman" w:cstheme="minorBidi"/>
              <w:bCs/>
              <w:szCs w:val="22"/>
            </w:rPr>
            <w:t>immigration status of individuals booked into their facilities. If someone is found to be in the country illegally</w:t>
          </w:r>
          <w:r>
            <w:rPr>
              <w:rFonts w:eastAsia="Times New Roman" w:cstheme="minorBidi"/>
              <w:bCs/>
              <w:szCs w:val="22"/>
            </w:rPr>
            <w:t xml:space="preserve"> </w:t>
          </w:r>
          <w:r w:rsidRPr="008015A3">
            <w:rPr>
              <w:rFonts w:eastAsia="Times New Roman" w:cstheme="minorBidi"/>
              <w:bCs/>
              <w:szCs w:val="22"/>
            </w:rPr>
            <w:t>during the booking process, the program allows the agency to issue a federal immigration detainer, holding the</w:t>
          </w:r>
          <w:r>
            <w:rPr>
              <w:rFonts w:eastAsia="Times New Roman" w:cstheme="minorBidi"/>
              <w:bCs/>
              <w:szCs w:val="22"/>
            </w:rPr>
            <w:t xml:space="preserve"> </w:t>
          </w:r>
          <w:r w:rsidRPr="008015A3">
            <w:rPr>
              <w:rFonts w:eastAsia="Times New Roman" w:cstheme="minorBidi"/>
              <w:bCs/>
              <w:szCs w:val="22"/>
            </w:rPr>
            <w:t>individual for up to 48 hours until ICE can take custody.</w:t>
          </w:r>
          <w:r>
            <w:rPr>
              <w:rFonts w:eastAsia="Times New Roman" w:cstheme="minorBidi"/>
              <w:bCs/>
              <w:szCs w:val="22"/>
            </w:rPr>
            <w:t xml:space="preserve"> </w:t>
          </w:r>
        </w:p>
        <w:p w:rsidR="008F26D0" w:rsidRDefault="008F26D0" w:rsidP="00CD3A23">
          <w:pPr>
            <w:pStyle w:val="NormalWeb"/>
            <w:spacing w:before="0" w:beforeAutospacing="0" w:after="0" w:afterAutospacing="0"/>
            <w:jc w:val="both"/>
            <w:divId w:val="944536744"/>
            <w:rPr>
              <w:rFonts w:eastAsia="Times New Roman" w:cstheme="minorBidi"/>
              <w:bCs/>
              <w:szCs w:val="22"/>
            </w:rPr>
          </w:pPr>
        </w:p>
        <w:p w:rsidR="008F26D0" w:rsidRDefault="008F26D0" w:rsidP="00CD3A23">
          <w:pPr>
            <w:pStyle w:val="NormalWeb"/>
            <w:spacing w:before="0" w:beforeAutospacing="0" w:after="0" w:afterAutospacing="0"/>
            <w:jc w:val="both"/>
            <w:divId w:val="944536744"/>
            <w:rPr>
              <w:rFonts w:eastAsia="Times New Roman" w:cstheme="minorBidi"/>
              <w:bCs/>
              <w:szCs w:val="22"/>
            </w:rPr>
          </w:pPr>
          <w:r w:rsidRPr="008015A3">
            <w:rPr>
              <w:rFonts w:eastAsia="Times New Roman" w:cstheme="minorBidi"/>
              <w:bCs/>
              <w:szCs w:val="22"/>
            </w:rPr>
            <w:t>To strengthen efforts against illegal border crossings and the associated rise in crime, it is crucial for Texas</w:t>
          </w:r>
          <w:r>
            <w:rPr>
              <w:rFonts w:eastAsia="Times New Roman" w:cstheme="minorBidi"/>
              <w:bCs/>
              <w:szCs w:val="22"/>
            </w:rPr>
            <w:t xml:space="preserve"> </w:t>
          </w:r>
          <w:r w:rsidRPr="008015A3">
            <w:rPr>
              <w:rFonts w:eastAsia="Times New Roman" w:cstheme="minorBidi"/>
              <w:bCs/>
              <w:szCs w:val="22"/>
            </w:rPr>
            <w:t xml:space="preserve">counties to make full use of available tools to protect their communities. </w:t>
          </w:r>
          <w:r>
            <w:rPr>
              <w:rFonts w:eastAsia="Times New Roman" w:cstheme="minorBidi"/>
              <w:bCs/>
              <w:szCs w:val="22"/>
            </w:rPr>
            <w:t>S.B.</w:t>
          </w:r>
          <w:r w:rsidRPr="008015A3">
            <w:rPr>
              <w:rFonts w:eastAsia="Times New Roman" w:cstheme="minorBidi"/>
              <w:bCs/>
              <w:szCs w:val="22"/>
            </w:rPr>
            <w:t xml:space="preserve"> 8 aims to enhance Texas'</w:t>
          </w:r>
          <w:r>
            <w:rPr>
              <w:rFonts w:eastAsia="Times New Roman" w:cstheme="minorBidi"/>
              <w:bCs/>
              <w:szCs w:val="22"/>
            </w:rPr>
            <w:t xml:space="preserve"> </w:t>
          </w:r>
          <w:r w:rsidRPr="008015A3">
            <w:rPr>
              <w:rFonts w:eastAsia="Times New Roman" w:cstheme="minorBidi"/>
              <w:bCs/>
              <w:szCs w:val="22"/>
            </w:rPr>
            <w:t>ability to combat the public safety threat posed by criminal aliens by mandating that counties with populations</w:t>
          </w:r>
          <w:r>
            <w:rPr>
              <w:rFonts w:eastAsia="Times New Roman" w:cstheme="minorBidi"/>
              <w:bCs/>
              <w:szCs w:val="22"/>
            </w:rPr>
            <w:t xml:space="preserve"> </w:t>
          </w:r>
          <w:r w:rsidRPr="008015A3">
            <w:rPr>
              <w:rFonts w:eastAsia="Times New Roman" w:cstheme="minorBidi"/>
              <w:bCs/>
              <w:szCs w:val="22"/>
            </w:rPr>
            <w:t>over 100,000 participate in the 287(g) program. Additionally, th</w:t>
          </w:r>
          <w:r>
            <w:rPr>
              <w:rFonts w:eastAsia="Times New Roman" w:cstheme="minorBidi"/>
              <w:bCs/>
              <w:szCs w:val="22"/>
            </w:rPr>
            <w:t>is</w:t>
          </w:r>
          <w:r w:rsidRPr="008015A3">
            <w:rPr>
              <w:rFonts w:eastAsia="Times New Roman" w:cstheme="minorBidi"/>
              <w:bCs/>
              <w:szCs w:val="22"/>
            </w:rPr>
            <w:t xml:space="preserve"> bill would provide financial assistance to</w:t>
          </w:r>
          <w:r>
            <w:rPr>
              <w:rFonts w:eastAsia="Times New Roman" w:cstheme="minorBidi"/>
              <w:bCs/>
              <w:szCs w:val="22"/>
            </w:rPr>
            <w:t xml:space="preserve"> </w:t>
          </w:r>
          <w:r w:rsidRPr="008015A3">
            <w:rPr>
              <w:rFonts w:eastAsia="Times New Roman" w:cstheme="minorBidi"/>
              <w:bCs/>
              <w:szCs w:val="22"/>
            </w:rPr>
            <w:t>locally elected sheriffs in counties with populations under 1 million to help cover the costs of participating in</w:t>
          </w:r>
          <w:r>
            <w:rPr>
              <w:rFonts w:eastAsia="Times New Roman" w:cstheme="minorBidi"/>
              <w:bCs/>
              <w:szCs w:val="22"/>
            </w:rPr>
            <w:t xml:space="preserve"> </w:t>
          </w:r>
          <w:r w:rsidRPr="008015A3">
            <w:rPr>
              <w:rFonts w:eastAsia="Times New Roman" w:cstheme="minorBidi"/>
              <w:bCs/>
              <w:szCs w:val="22"/>
            </w:rPr>
            <w:t>the 287(g) program through grants.</w:t>
          </w:r>
        </w:p>
        <w:p w:rsidR="008F26D0" w:rsidRDefault="008F26D0" w:rsidP="00CD3A23">
          <w:pPr>
            <w:pStyle w:val="NormalWeb"/>
            <w:spacing w:before="0" w:beforeAutospacing="0" w:after="0" w:afterAutospacing="0"/>
            <w:jc w:val="both"/>
            <w:divId w:val="944536744"/>
            <w:rPr>
              <w:rFonts w:eastAsia="Times New Roman" w:cstheme="minorBidi"/>
              <w:bCs/>
              <w:szCs w:val="22"/>
            </w:rPr>
          </w:pPr>
        </w:p>
        <w:p w:rsidR="008F26D0" w:rsidRDefault="008F26D0" w:rsidP="00CD3A23">
          <w:pPr>
            <w:pStyle w:val="NormalWeb"/>
            <w:spacing w:before="0" w:beforeAutospacing="0" w:after="0" w:afterAutospacing="0"/>
            <w:jc w:val="both"/>
            <w:divId w:val="944536744"/>
            <w:rPr>
              <w:rFonts w:eastAsia="Times New Roman" w:cstheme="minorBidi"/>
              <w:bCs/>
              <w:szCs w:val="22"/>
            </w:rPr>
          </w:pPr>
          <w:r>
            <w:rPr>
              <w:rFonts w:eastAsia="Times New Roman" w:cstheme="minorBidi"/>
              <w:bCs/>
              <w:szCs w:val="22"/>
            </w:rPr>
            <w:t>(Original Author's/Sponsor's Statement of Intent)</w:t>
          </w:r>
        </w:p>
        <w:p w:rsidR="008F26D0" w:rsidRDefault="008F26D0" w:rsidP="008F26D0">
          <w:pPr>
            <w:pStyle w:val="NormalWeb"/>
            <w:spacing w:before="0" w:beforeAutospacing="0" w:after="0" w:afterAutospacing="0"/>
            <w:jc w:val="both"/>
            <w:divId w:val="944536744"/>
            <w:rPr>
              <w:rFonts w:eastAsia="Times New Roman"/>
              <w:bCs/>
            </w:rPr>
          </w:pPr>
        </w:p>
      </w:sdtContent>
    </w:sdt>
    <w:bookmarkStart w:id="0" w:name="EnrolledProposed" w:displacedByCustomXml="prev"/>
    <w:bookmarkEnd w:id="0" w:displacedByCustomXml="prev"/>
    <w:p w:rsidR="008F26D0" w:rsidRPr="008F26D0" w:rsidRDefault="008F26D0" w:rsidP="008F26D0">
      <w:pPr>
        <w:pStyle w:val="NormalWeb"/>
        <w:spacing w:before="0" w:beforeAutospacing="0" w:after="0" w:afterAutospacing="0"/>
        <w:jc w:val="both"/>
        <w:divId w:val="944536744"/>
      </w:pPr>
      <w:r>
        <w:t xml:space="preserve">C.S.S.B. 8 </w:t>
      </w:r>
      <w:bookmarkStart w:id="1" w:name="AmendsCurrentLaw"/>
      <w:bookmarkEnd w:id="1"/>
      <w:r>
        <w:t>amends current law relating to agreements between sheriffs and the United States Immigration and Customs Enforcement to enforce federal immigration law.</w:t>
      </w:r>
    </w:p>
    <w:p w:rsidR="008F26D0" w:rsidRPr="00EA6655" w:rsidRDefault="008F26D0" w:rsidP="00CD3A23">
      <w:pPr>
        <w:spacing w:after="0" w:line="240" w:lineRule="auto"/>
        <w:jc w:val="both"/>
        <w:rPr>
          <w:rFonts w:eastAsia="Times New Roman" w:cs="Times New Roman"/>
          <w:szCs w:val="24"/>
        </w:rPr>
      </w:pPr>
    </w:p>
    <w:p w:rsidR="008F26D0" w:rsidRPr="005C2A78" w:rsidRDefault="008F26D0" w:rsidP="00CD3A2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3FDCFDEFB743B5A704AC91A60E97F5"/>
          </w:placeholder>
        </w:sdtPr>
        <w:sdtContent>
          <w:r>
            <w:rPr>
              <w:rFonts w:eastAsia="Times New Roman" w:cs="Times New Roman"/>
              <w:b/>
              <w:szCs w:val="24"/>
              <w:u w:val="single"/>
            </w:rPr>
            <w:t>RULEMAKING AUTHORITY</w:t>
          </w:r>
        </w:sdtContent>
      </w:sdt>
    </w:p>
    <w:p w:rsidR="008F26D0" w:rsidRPr="006529C4" w:rsidRDefault="008F26D0" w:rsidP="00CD3A23">
      <w:pPr>
        <w:spacing w:after="0" w:line="240" w:lineRule="auto"/>
        <w:jc w:val="both"/>
        <w:rPr>
          <w:rFonts w:cs="Times New Roman"/>
          <w:szCs w:val="24"/>
        </w:rPr>
      </w:pPr>
    </w:p>
    <w:p w:rsidR="008F26D0" w:rsidRPr="006529C4" w:rsidRDefault="008F26D0" w:rsidP="00CD3A23">
      <w:pPr>
        <w:spacing w:after="0" w:line="240" w:lineRule="auto"/>
        <w:jc w:val="both"/>
        <w:rPr>
          <w:rFonts w:cs="Times New Roman"/>
          <w:szCs w:val="24"/>
        </w:rPr>
      </w:pPr>
      <w:r w:rsidRPr="00EA6655">
        <w:rPr>
          <w:rFonts w:cs="Times New Roman"/>
          <w:szCs w:val="24"/>
        </w:rPr>
        <w:t>Rulemaking authority is expressly granted to the Comptroller of Public Accounts of the State of Texas in SECTION 1 (Section</w:t>
      </w:r>
      <w:r>
        <w:rPr>
          <w:rFonts w:cs="Times New Roman"/>
          <w:szCs w:val="24"/>
        </w:rPr>
        <w:t>s</w:t>
      </w:r>
      <w:r w:rsidRPr="00EA6655">
        <w:rPr>
          <w:rFonts w:cs="Times New Roman"/>
          <w:szCs w:val="24"/>
        </w:rPr>
        <w:t xml:space="preserve"> 752.08</w:t>
      </w:r>
      <w:r>
        <w:rPr>
          <w:rFonts w:cs="Times New Roman"/>
          <w:szCs w:val="24"/>
        </w:rPr>
        <w:t>5 and 752.086</w:t>
      </w:r>
      <w:r w:rsidRPr="00EA6655">
        <w:rPr>
          <w:rFonts w:cs="Times New Roman"/>
          <w:szCs w:val="24"/>
        </w:rPr>
        <w:t>, Government Code) of this bill.</w:t>
      </w:r>
    </w:p>
    <w:p w:rsidR="008F26D0" w:rsidRPr="006529C4" w:rsidRDefault="008F26D0" w:rsidP="00CD3A23">
      <w:pPr>
        <w:spacing w:after="0" w:line="240" w:lineRule="auto"/>
        <w:jc w:val="both"/>
        <w:rPr>
          <w:rFonts w:cs="Times New Roman"/>
          <w:szCs w:val="24"/>
        </w:rPr>
      </w:pPr>
    </w:p>
    <w:p w:rsidR="008F26D0" w:rsidRPr="005C2A78" w:rsidRDefault="008F26D0" w:rsidP="00CD3A2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009F0CF9CF54C4383300E686072F72A"/>
          </w:placeholder>
        </w:sdtPr>
        <w:sdtContent>
          <w:r>
            <w:rPr>
              <w:rFonts w:eastAsia="Times New Roman" w:cs="Times New Roman"/>
              <w:b/>
              <w:szCs w:val="24"/>
              <w:u w:val="single"/>
            </w:rPr>
            <w:t>SECTION BY SECTION ANALYSIS</w:t>
          </w:r>
        </w:sdtContent>
      </w:sdt>
    </w:p>
    <w:p w:rsidR="008F26D0" w:rsidRPr="00EA6655" w:rsidRDefault="008F26D0" w:rsidP="00CD3A23">
      <w:pPr>
        <w:spacing w:after="0" w:line="240" w:lineRule="auto"/>
        <w:jc w:val="both"/>
        <w:rPr>
          <w:rFonts w:eastAsia="Times New Roman" w:cs="Times New Roman"/>
          <w:szCs w:val="24"/>
        </w:rPr>
      </w:pPr>
    </w:p>
    <w:p w:rsidR="008F26D0" w:rsidRPr="00EA6655" w:rsidRDefault="008F26D0" w:rsidP="00CD3A23">
      <w:pPr>
        <w:spacing w:after="0" w:line="240" w:lineRule="auto"/>
        <w:jc w:val="both"/>
        <w:rPr>
          <w:rFonts w:eastAsia="Times New Roman" w:cs="Times New Roman"/>
          <w:szCs w:val="24"/>
        </w:rPr>
      </w:pPr>
      <w:r w:rsidRPr="00EA6655">
        <w:rPr>
          <w:rFonts w:eastAsia="Times New Roman" w:cs="Times New Roman"/>
          <w:szCs w:val="24"/>
        </w:rPr>
        <w:t>SECTION 1. Amends Chapter 752, Government Code, by adding Subchapter D, as follows:</w:t>
      </w:r>
    </w:p>
    <w:p w:rsidR="008F26D0" w:rsidRPr="00EA6655" w:rsidRDefault="008F26D0" w:rsidP="00CD3A23">
      <w:pPr>
        <w:spacing w:after="0" w:line="240" w:lineRule="auto"/>
        <w:jc w:val="both"/>
        <w:rPr>
          <w:rFonts w:eastAsia="Times New Roman" w:cs="Times New Roman"/>
          <w:szCs w:val="24"/>
        </w:rPr>
      </w:pPr>
    </w:p>
    <w:p w:rsidR="008F26D0" w:rsidRPr="00EA6655" w:rsidRDefault="008F26D0" w:rsidP="00CD3A23">
      <w:pPr>
        <w:spacing w:after="0" w:line="240" w:lineRule="auto"/>
        <w:jc w:val="center"/>
        <w:rPr>
          <w:rFonts w:eastAsia="Times New Roman" w:cs="Times New Roman"/>
          <w:szCs w:val="24"/>
        </w:rPr>
      </w:pPr>
      <w:r w:rsidRPr="00EA6655">
        <w:rPr>
          <w:rFonts w:eastAsia="Times New Roman" w:cs="Times New Roman"/>
          <w:szCs w:val="24"/>
        </w:rPr>
        <w:t>SUBCHAPTER D.</w:t>
      </w:r>
      <w:r>
        <w:rPr>
          <w:rFonts w:eastAsia="Times New Roman" w:cs="Times New Roman"/>
          <w:szCs w:val="24"/>
        </w:rPr>
        <w:t xml:space="preserve"> </w:t>
      </w:r>
      <w:r w:rsidRPr="00EA6655">
        <w:rPr>
          <w:rFonts w:eastAsia="Times New Roman" w:cs="Times New Roman"/>
          <w:szCs w:val="24"/>
        </w:rPr>
        <w:t>IMMIGRATION LAW ENFORCEMENT AGREEMENTS BETWEEN SHERIFFS AND FEDERAL GOVERNMENT</w:t>
      </w:r>
    </w:p>
    <w:p w:rsidR="008F26D0" w:rsidRPr="00EA6655" w:rsidRDefault="008F26D0" w:rsidP="00CD3A23">
      <w:pPr>
        <w:spacing w:after="0" w:line="240" w:lineRule="auto"/>
        <w:jc w:val="both"/>
        <w:rPr>
          <w:rFonts w:eastAsia="Times New Roman" w:cs="Times New Roman"/>
          <w:szCs w:val="24"/>
        </w:rPr>
      </w:pPr>
    </w:p>
    <w:p w:rsidR="008F26D0" w:rsidRDefault="008F26D0" w:rsidP="00CD3A23">
      <w:pPr>
        <w:spacing w:after="0" w:line="240" w:lineRule="auto"/>
        <w:ind w:left="720"/>
        <w:jc w:val="both"/>
        <w:rPr>
          <w:rFonts w:eastAsia="Times New Roman" w:cs="Times New Roman"/>
          <w:szCs w:val="24"/>
        </w:rPr>
      </w:pPr>
      <w:r>
        <w:rPr>
          <w:rFonts w:eastAsia="Times New Roman" w:cs="Times New Roman"/>
          <w:szCs w:val="24"/>
        </w:rPr>
        <w:t>Se</w:t>
      </w:r>
      <w:r w:rsidRPr="008015A3">
        <w:rPr>
          <w:rFonts w:eastAsia="Times New Roman" w:cs="Times New Roman"/>
          <w:szCs w:val="24"/>
        </w:rPr>
        <w:t>c. 752.081.</w:t>
      </w:r>
      <w:r w:rsidRPr="008015A3">
        <w:rPr>
          <w:rFonts w:eastAsia="Times New Roman" w:cs="Times New Roman"/>
          <w:szCs w:val="24"/>
        </w:rPr>
        <w:tab/>
        <w:t>DEFINITION.</w:t>
      </w:r>
      <w:r w:rsidRPr="008015A3">
        <w:rPr>
          <w:rFonts w:eastAsia="Times New Roman" w:cs="Times New Roman"/>
          <w:szCs w:val="24"/>
        </w:rPr>
        <w:tab/>
      </w:r>
      <w:r>
        <w:rPr>
          <w:rFonts w:eastAsia="Times New Roman" w:cs="Times New Roman"/>
          <w:szCs w:val="24"/>
        </w:rPr>
        <w:t xml:space="preserve"> Defines "grant."</w:t>
      </w:r>
    </w:p>
    <w:p w:rsidR="008F26D0" w:rsidRDefault="008F26D0" w:rsidP="00CD3A23">
      <w:pPr>
        <w:spacing w:after="0" w:line="240" w:lineRule="auto"/>
        <w:ind w:left="720"/>
        <w:jc w:val="both"/>
        <w:rPr>
          <w:rFonts w:eastAsia="Times New Roman" w:cs="Times New Roman"/>
          <w:szCs w:val="24"/>
        </w:rPr>
      </w:pPr>
    </w:p>
    <w:p w:rsidR="008F26D0" w:rsidRPr="00EA6655" w:rsidRDefault="008F26D0" w:rsidP="00CD3A23">
      <w:pPr>
        <w:spacing w:after="0" w:line="240" w:lineRule="auto"/>
        <w:ind w:left="720"/>
        <w:jc w:val="both"/>
        <w:rPr>
          <w:rFonts w:eastAsia="Times New Roman" w:cs="Times New Roman"/>
          <w:szCs w:val="24"/>
        </w:rPr>
      </w:pPr>
      <w:r w:rsidRPr="00EA6655">
        <w:rPr>
          <w:rFonts w:eastAsia="Times New Roman" w:cs="Times New Roman"/>
          <w:szCs w:val="24"/>
        </w:rPr>
        <w:t>Sec. 752.08</w:t>
      </w:r>
      <w:r>
        <w:rPr>
          <w:rFonts w:eastAsia="Times New Roman" w:cs="Times New Roman"/>
          <w:szCs w:val="24"/>
        </w:rPr>
        <w:t>2</w:t>
      </w:r>
      <w:r w:rsidRPr="00EA6655">
        <w:rPr>
          <w:rFonts w:eastAsia="Times New Roman" w:cs="Times New Roman"/>
          <w:szCs w:val="24"/>
        </w:rPr>
        <w:t>.</w:t>
      </w:r>
      <w:r>
        <w:rPr>
          <w:rFonts w:eastAsia="Times New Roman" w:cs="Times New Roman"/>
          <w:szCs w:val="24"/>
        </w:rPr>
        <w:t xml:space="preserve"> </w:t>
      </w:r>
      <w:r w:rsidRPr="00EA6655">
        <w:rPr>
          <w:rFonts w:eastAsia="Times New Roman" w:cs="Times New Roman"/>
          <w:szCs w:val="24"/>
        </w:rPr>
        <w:t>IMMIGRATION ENFORCEMENT AGREEMENTS.</w:t>
      </w:r>
      <w:r>
        <w:rPr>
          <w:rFonts w:eastAsia="Times New Roman" w:cs="Times New Roman"/>
          <w:szCs w:val="24"/>
        </w:rPr>
        <w:t xml:space="preserve"> </w:t>
      </w:r>
      <w:r w:rsidRPr="00EA6655">
        <w:rPr>
          <w:rFonts w:eastAsia="Times New Roman" w:cs="Times New Roman"/>
          <w:szCs w:val="24"/>
        </w:rPr>
        <w:t>(a)</w:t>
      </w:r>
      <w:r>
        <w:rPr>
          <w:rFonts w:eastAsia="Times New Roman" w:cs="Times New Roman"/>
          <w:szCs w:val="24"/>
        </w:rPr>
        <w:t xml:space="preserve"> </w:t>
      </w:r>
      <w:r w:rsidRPr="00EA6655">
        <w:rPr>
          <w:rFonts w:eastAsia="Times New Roman" w:cs="Times New Roman"/>
          <w:szCs w:val="24"/>
        </w:rPr>
        <w:t>Requires the sheriff of each county with a population of 100,000 or more to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8F26D0" w:rsidRPr="00EA6655" w:rsidRDefault="008F26D0" w:rsidP="00CD3A23">
      <w:pPr>
        <w:spacing w:after="0" w:line="240" w:lineRule="auto"/>
        <w:ind w:left="1440"/>
        <w:jc w:val="both"/>
        <w:rPr>
          <w:rFonts w:eastAsia="Times New Roman" w:cs="Times New Roman"/>
          <w:szCs w:val="24"/>
        </w:rPr>
      </w:pPr>
    </w:p>
    <w:p w:rsidR="008F26D0" w:rsidRPr="00EA6655" w:rsidRDefault="008F26D0" w:rsidP="00CD3A23">
      <w:pPr>
        <w:spacing w:after="0" w:line="240" w:lineRule="auto"/>
        <w:ind w:left="1440"/>
        <w:jc w:val="both"/>
        <w:rPr>
          <w:rFonts w:eastAsia="Times New Roman" w:cs="Times New Roman"/>
          <w:szCs w:val="24"/>
        </w:rPr>
      </w:pPr>
      <w:r w:rsidRPr="00EA6655">
        <w:rPr>
          <w:rFonts w:eastAsia="Times New Roman" w:cs="Times New Roman"/>
          <w:szCs w:val="24"/>
        </w:rPr>
        <w:t>(b) Authorizes the sheriff of a county with a population of less than 100,000 to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8F26D0" w:rsidRPr="00EA6655" w:rsidRDefault="008F26D0" w:rsidP="00CD3A23">
      <w:pPr>
        <w:spacing w:after="0" w:line="240" w:lineRule="auto"/>
        <w:ind w:left="1440"/>
        <w:jc w:val="both"/>
        <w:rPr>
          <w:rFonts w:eastAsia="Times New Roman" w:cs="Times New Roman"/>
          <w:szCs w:val="24"/>
        </w:rPr>
      </w:pPr>
    </w:p>
    <w:p w:rsidR="008F26D0" w:rsidRPr="00EA6655" w:rsidRDefault="008F26D0" w:rsidP="00CD3A23">
      <w:pPr>
        <w:spacing w:after="0" w:line="240" w:lineRule="auto"/>
        <w:ind w:left="1440"/>
        <w:jc w:val="both"/>
        <w:rPr>
          <w:rFonts w:eastAsia="Times New Roman" w:cs="Times New Roman"/>
          <w:szCs w:val="24"/>
        </w:rPr>
      </w:pPr>
      <w:r w:rsidRPr="00EA6655">
        <w:rPr>
          <w:rFonts w:eastAsia="Times New Roman" w:cs="Times New Roman"/>
          <w:szCs w:val="24"/>
        </w:rPr>
        <w:t>(c)</w:t>
      </w:r>
      <w:r>
        <w:rPr>
          <w:rFonts w:eastAsia="Times New Roman" w:cs="Times New Roman"/>
          <w:szCs w:val="24"/>
        </w:rPr>
        <w:t xml:space="preserve"> </w:t>
      </w:r>
      <w:r w:rsidRPr="00EA6655">
        <w:rPr>
          <w:rFonts w:eastAsia="Times New Roman" w:cs="Times New Roman"/>
          <w:szCs w:val="24"/>
        </w:rPr>
        <w:t>Requires that an agreement entered into under this section include the scope, duration, and limitations of the authority to enforce federal immigration law.</w:t>
      </w:r>
    </w:p>
    <w:p w:rsidR="008F26D0" w:rsidRPr="00EA6655" w:rsidRDefault="008F26D0" w:rsidP="00CD3A23">
      <w:pPr>
        <w:spacing w:after="0" w:line="240" w:lineRule="auto"/>
        <w:ind w:left="1440"/>
        <w:jc w:val="both"/>
        <w:rPr>
          <w:rFonts w:eastAsia="Times New Roman" w:cs="Times New Roman"/>
          <w:szCs w:val="24"/>
        </w:rPr>
      </w:pPr>
    </w:p>
    <w:p w:rsidR="008F26D0" w:rsidRPr="00EA6655" w:rsidRDefault="008F26D0" w:rsidP="00CD3A23">
      <w:pPr>
        <w:spacing w:after="0" w:line="240" w:lineRule="auto"/>
        <w:ind w:left="1440"/>
        <w:jc w:val="both"/>
        <w:rPr>
          <w:rFonts w:eastAsia="Times New Roman" w:cs="Times New Roman"/>
          <w:szCs w:val="24"/>
        </w:rPr>
      </w:pPr>
      <w:r w:rsidRPr="00EA6655">
        <w:rPr>
          <w:rFonts w:eastAsia="Times New Roman" w:cs="Times New Roman"/>
          <w:szCs w:val="24"/>
        </w:rPr>
        <w:t>(d)</w:t>
      </w:r>
      <w:r>
        <w:rPr>
          <w:rFonts w:eastAsia="Times New Roman" w:cs="Times New Roman"/>
          <w:szCs w:val="24"/>
        </w:rPr>
        <w:t xml:space="preserve"> </w:t>
      </w:r>
      <w:r w:rsidRPr="00EA6655">
        <w:rPr>
          <w:rFonts w:eastAsia="Times New Roman" w:cs="Times New Roman"/>
          <w:szCs w:val="24"/>
        </w:rPr>
        <w:t>Requires a sheriff who enters into an agreement under this section to allocate the necessary resources, including personnel and funding, to ensure the proper implementation of the agreement, including the resources necessary to meet any reasonable objectives for enforcement set forth in the agreement.</w:t>
      </w:r>
    </w:p>
    <w:p w:rsidR="008F26D0" w:rsidRPr="00EA6655" w:rsidRDefault="008F26D0" w:rsidP="00CD3A23">
      <w:pPr>
        <w:spacing w:after="0" w:line="240" w:lineRule="auto"/>
        <w:ind w:left="1440"/>
        <w:jc w:val="both"/>
        <w:rPr>
          <w:rFonts w:eastAsia="Times New Roman" w:cs="Times New Roman"/>
          <w:szCs w:val="24"/>
        </w:rPr>
      </w:pPr>
    </w:p>
    <w:p w:rsidR="008F26D0" w:rsidRPr="00EA6655" w:rsidRDefault="008F26D0" w:rsidP="00CD3A23">
      <w:pPr>
        <w:spacing w:after="0" w:line="240" w:lineRule="auto"/>
        <w:ind w:left="1440"/>
        <w:jc w:val="both"/>
        <w:rPr>
          <w:rFonts w:eastAsia="Times New Roman" w:cs="Times New Roman"/>
          <w:szCs w:val="24"/>
        </w:rPr>
      </w:pPr>
      <w:r w:rsidRPr="00EA6655">
        <w:rPr>
          <w:rFonts w:eastAsia="Times New Roman" w:cs="Times New Roman"/>
          <w:szCs w:val="24"/>
        </w:rPr>
        <w:t>(e)</w:t>
      </w:r>
      <w:r>
        <w:rPr>
          <w:rFonts w:eastAsia="Times New Roman" w:cs="Times New Roman"/>
          <w:szCs w:val="24"/>
        </w:rPr>
        <w:t xml:space="preserve"> </w:t>
      </w:r>
      <w:r w:rsidRPr="00EA6655">
        <w:rPr>
          <w:rFonts w:eastAsia="Times New Roman" w:cs="Times New Roman"/>
          <w:szCs w:val="24"/>
        </w:rPr>
        <w:t>Requires the sheriff of a county with a population of 100,000 or more who requested but was not offered a written agreement under this section to make additional requests to enter into a written agreement under this section at least once annually after each request is made.</w:t>
      </w:r>
    </w:p>
    <w:p w:rsidR="008F26D0" w:rsidRPr="00EA6655" w:rsidRDefault="008F26D0" w:rsidP="00CD3A23">
      <w:pPr>
        <w:spacing w:after="0" w:line="240" w:lineRule="auto"/>
        <w:jc w:val="both"/>
        <w:rPr>
          <w:rFonts w:eastAsia="Times New Roman" w:cs="Times New Roman"/>
          <w:szCs w:val="24"/>
        </w:rPr>
      </w:pPr>
    </w:p>
    <w:p w:rsidR="008F26D0" w:rsidRPr="00EA6655" w:rsidRDefault="008F26D0" w:rsidP="00CD3A23">
      <w:pPr>
        <w:spacing w:after="0" w:line="240" w:lineRule="auto"/>
        <w:ind w:left="720"/>
        <w:jc w:val="both"/>
        <w:rPr>
          <w:rFonts w:eastAsia="Times New Roman" w:cs="Times New Roman"/>
          <w:szCs w:val="24"/>
        </w:rPr>
      </w:pPr>
      <w:r w:rsidRPr="00EA6655">
        <w:rPr>
          <w:rFonts w:eastAsia="Times New Roman" w:cs="Times New Roman"/>
          <w:szCs w:val="24"/>
        </w:rPr>
        <w:t>Sec. 752.08</w:t>
      </w:r>
      <w:r>
        <w:rPr>
          <w:rFonts w:eastAsia="Times New Roman" w:cs="Times New Roman"/>
          <w:szCs w:val="24"/>
        </w:rPr>
        <w:t>3</w:t>
      </w:r>
      <w:r w:rsidRPr="00EA6655">
        <w:rPr>
          <w:rFonts w:eastAsia="Times New Roman" w:cs="Times New Roman"/>
          <w:szCs w:val="24"/>
        </w:rPr>
        <w:t>.</w:t>
      </w:r>
      <w:r>
        <w:rPr>
          <w:rFonts w:eastAsia="Times New Roman" w:cs="Times New Roman"/>
          <w:szCs w:val="24"/>
        </w:rPr>
        <w:t xml:space="preserve"> </w:t>
      </w:r>
      <w:r w:rsidRPr="00EA6655">
        <w:rPr>
          <w:rFonts w:eastAsia="Times New Roman" w:cs="Times New Roman"/>
          <w:szCs w:val="24"/>
        </w:rPr>
        <w:t>GRANT PROGRAM</w:t>
      </w:r>
      <w:r>
        <w:rPr>
          <w:rFonts w:eastAsia="Times New Roman" w:cs="Times New Roman"/>
          <w:szCs w:val="24"/>
        </w:rPr>
        <w:t>:</w:t>
      </w:r>
      <w:r w:rsidRPr="00EA6655">
        <w:rPr>
          <w:rFonts w:eastAsia="Times New Roman" w:cs="Times New Roman"/>
          <w:szCs w:val="24"/>
        </w:rPr>
        <w:t xml:space="preserve"> </w:t>
      </w:r>
      <w:r>
        <w:rPr>
          <w:rFonts w:eastAsia="Times New Roman" w:cs="Times New Roman"/>
          <w:szCs w:val="24"/>
        </w:rPr>
        <w:t xml:space="preserve">ESTABLISHMENT AND ADMINISTRATION. </w:t>
      </w:r>
      <w:r w:rsidRPr="00EA6655">
        <w:rPr>
          <w:rFonts w:eastAsia="Times New Roman" w:cs="Times New Roman"/>
          <w:szCs w:val="24"/>
        </w:rPr>
        <w:t>Requires the Comptroller of Public Accounts of the State of Texas (comptroller), from any money appropriated or otherwise available for this purpose, to establish and administer a competitive grant program to support the state purpose of assisting sheriffs serving counties participating in agreements in which officers and employees of the sheriffs' departments are authorized to enforce federal immigration law.</w:t>
      </w:r>
    </w:p>
    <w:p w:rsidR="008F26D0" w:rsidRPr="00EA6655" w:rsidRDefault="008F26D0" w:rsidP="00CD3A23">
      <w:pPr>
        <w:spacing w:after="0" w:line="240" w:lineRule="auto"/>
        <w:ind w:left="1440"/>
        <w:jc w:val="both"/>
        <w:rPr>
          <w:rFonts w:eastAsia="Times New Roman" w:cs="Times New Roman"/>
          <w:szCs w:val="24"/>
        </w:rPr>
      </w:pPr>
    </w:p>
    <w:p w:rsidR="008F26D0" w:rsidRPr="00EA6655" w:rsidRDefault="008F26D0" w:rsidP="00CD3A23">
      <w:pPr>
        <w:spacing w:after="0" w:line="240" w:lineRule="auto"/>
        <w:ind w:left="720"/>
        <w:jc w:val="both"/>
        <w:rPr>
          <w:rFonts w:eastAsia="Times New Roman" w:cs="Times New Roman"/>
          <w:szCs w:val="24"/>
        </w:rPr>
      </w:pPr>
      <w:r>
        <w:rPr>
          <w:rFonts w:eastAsia="Times New Roman" w:cs="Times New Roman"/>
          <w:szCs w:val="24"/>
        </w:rPr>
        <w:t xml:space="preserve">Sec. 752.084. GRANT PROGRAM: APPLICATION FOR SHERIFFS OF CERTAIN COUNTIES. </w:t>
      </w:r>
      <w:r w:rsidRPr="00EA6655">
        <w:rPr>
          <w:rFonts w:eastAsia="Times New Roman" w:cs="Times New Roman"/>
          <w:szCs w:val="24"/>
        </w:rPr>
        <w:t>Provides that a sheriff is eligible to apply for a grant under this section if the sheriff serves a county that has a population of less than one million and has entered into an agreement under Section 752.08</w:t>
      </w:r>
      <w:r>
        <w:rPr>
          <w:rFonts w:eastAsia="Times New Roman" w:cs="Times New Roman"/>
          <w:szCs w:val="24"/>
        </w:rPr>
        <w:t>2</w:t>
      </w:r>
      <w:r w:rsidRPr="00EA6655">
        <w:rPr>
          <w:rFonts w:eastAsia="Times New Roman" w:cs="Times New Roman"/>
          <w:szCs w:val="24"/>
        </w:rPr>
        <w:t xml:space="preserve">. Requires that the application include </w:t>
      </w:r>
      <w:r>
        <w:rPr>
          <w:rFonts w:eastAsia="Times New Roman" w:cs="Times New Roman"/>
          <w:szCs w:val="24"/>
        </w:rPr>
        <w:t>details of the sheriff's department's obligations under the agreement and of the department's staffing resources dedicated to implementing the agreement and the staffing resources necessary to sustain the sheriff's department's participation in the agreement.</w:t>
      </w:r>
    </w:p>
    <w:p w:rsidR="008F26D0" w:rsidRPr="00EA6655" w:rsidRDefault="008F26D0" w:rsidP="00CD3A23">
      <w:pPr>
        <w:spacing w:after="0" w:line="240" w:lineRule="auto"/>
        <w:ind w:left="1440"/>
        <w:jc w:val="both"/>
        <w:rPr>
          <w:rFonts w:eastAsia="Times New Roman" w:cs="Times New Roman"/>
          <w:szCs w:val="24"/>
        </w:rPr>
      </w:pPr>
    </w:p>
    <w:p w:rsidR="008F26D0" w:rsidRDefault="008F26D0" w:rsidP="00CD3A23">
      <w:pPr>
        <w:spacing w:after="0" w:line="240" w:lineRule="auto"/>
        <w:ind w:left="720"/>
        <w:jc w:val="both"/>
        <w:rPr>
          <w:rFonts w:eastAsia="Times New Roman" w:cs="Times New Roman"/>
          <w:szCs w:val="24"/>
        </w:rPr>
      </w:pPr>
      <w:r>
        <w:rPr>
          <w:rFonts w:eastAsia="Times New Roman" w:cs="Times New Roman"/>
          <w:szCs w:val="24"/>
        </w:rPr>
        <w:t xml:space="preserve">Sec. 752.085. GRANT PROGRAM: GRANT AWARD. (a) </w:t>
      </w:r>
      <w:r w:rsidRPr="00EA6655">
        <w:rPr>
          <w:rFonts w:eastAsia="Times New Roman" w:cs="Times New Roman"/>
          <w:szCs w:val="24"/>
        </w:rPr>
        <w:t xml:space="preserve">Requires the comptroller, on approval of an application submitted under </w:t>
      </w:r>
      <w:r>
        <w:rPr>
          <w:rFonts w:eastAsia="Times New Roman" w:cs="Times New Roman"/>
          <w:szCs w:val="24"/>
        </w:rPr>
        <w:t xml:space="preserve">Section 752.084 </w:t>
      </w:r>
      <w:r w:rsidRPr="00EA6655">
        <w:rPr>
          <w:rFonts w:eastAsia="Times New Roman" w:cs="Times New Roman"/>
          <w:szCs w:val="24"/>
        </w:rPr>
        <w:t>and using any money available to the comptroller for this purpose, to award a grant to an eligible sheriff who applies for the grant</w:t>
      </w:r>
      <w:r>
        <w:rPr>
          <w:rFonts w:eastAsia="Times New Roman" w:cs="Times New Roman"/>
          <w:szCs w:val="24"/>
        </w:rPr>
        <w:t xml:space="preserve"> as provided by Subsection (b).</w:t>
      </w:r>
    </w:p>
    <w:p w:rsidR="008F26D0" w:rsidRDefault="008F26D0" w:rsidP="00CD3A23">
      <w:pPr>
        <w:spacing w:after="0" w:line="240" w:lineRule="auto"/>
        <w:ind w:left="720"/>
        <w:jc w:val="both"/>
        <w:rPr>
          <w:rFonts w:eastAsia="Times New Roman" w:cs="Times New Roman"/>
          <w:szCs w:val="24"/>
        </w:rPr>
      </w:pPr>
    </w:p>
    <w:p w:rsidR="008F26D0" w:rsidRDefault="008F26D0" w:rsidP="00CD3A23">
      <w:pPr>
        <w:spacing w:after="0" w:line="240" w:lineRule="auto"/>
        <w:ind w:left="1440"/>
        <w:jc w:val="both"/>
        <w:rPr>
          <w:rFonts w:eastAsia="Times New Roman" w:cs="Times New Roman"/>
          <w:szCs w:val="24"/>
        </w:rPr>
      </w:pPr>
      <w:r>
        <w:rPr>
          <w:rFonts w:eastAsia="Times New Roman" w:cs="Times New Roman"/>
          <w:szCs w:val="24"/>
        </w:rPr>
        <w:t>(b) Requires t</w:t>
      </w:r>
      <w:r w:rsidRPr="008015A3">
        <w:rPr>
          <w:rFonts w:eastAsia="Times New Roman" w:cs="Times New Roman"/>
          <w:szCs w:val="24"/>
        </w:rPr>
        <w:t xml:space="preserve">he comptroller by rule </w:t>
      </w:r>
      <w:r>
        <w:rPr>
          <w:rFonts w:eastAsia="Times New Roman" w:cs="Times New Roman"/>
          <w:szCs w:val="24"/>
        </w:rPr>
        <w:t xml:space="preserve">to </w:t>
      </w:r>
      <w:r w:rsidRPr="008015A3">
        <w:rPr>
          <w:rFonts w:eastAsia="Times New Roman" w:cs="Times New Roman"/>
          <w:szCs w:val="24"/>
        </w:rPr>
        <w:t>prescribe a procedure for</w:t>
      </w:r>
      <w:r>
        <w:rPr>
          <w:rFonts w:eastAsia="Times New Roman" w:cs="Times New Roman"/>
          <w:szCs w:val="24"/>
        </w:rPr>
        <w:t xml:space="preserve"> </w:t>
      </w:r>
      <w:r w:rsidRPr="008015A3">
        <w:rPr>
          <w:rFonts w:eastAsia="Times New Roman" w:cs="Times New Roman"/>
          <w:szCs w:val="24"/>
        </w:rPr>
        <w:t>awarding grants to each eligible sheriff who applies for a grant,</w:t>
      </w:r>
      <w:r>
        <w:rPr>
          <w:rFonts w:eastAsia="Times New Roman" w:cs="Times New Roman"/>
          <w:szCs w:val="24"/>
        </w:rPr>
        <w:t xml:space="preserve"> </w:t>
      </w:r>
      <w:r w:rsidRPr="008015A3">
        <w:rPr>
          <w:rFonts w:eastAsia="Times New Roman" w:cs="Times New Roman"/>
          <w:szCs w:val="24"/>
        </w:rPr>
        <w:t xml:space="preserve">with grant money divided among </w:t>
      </w:r>
      <w:r>
        <w:rPr>
          <w:rFonts w:eastAsia="Times New Roman" w:cs="Times New Roman"/>
          <w:szCs w:val="24"/>
        </w:rPr>
        <w:t xml:space="preserve">certain </w:t>
      </w:r>
      <w:r w:rsidRPr="008015A3">
        <w:rPr>
          <w:rFonts w:eastAsia="Times New Roman" w:cs="Times New Roman"/>
          <w:szCs w:val="24"/>
        </w:rPr>
        <w:t>population tiers</w:t>
      </w:r>
      <w:r>
        <w:rPr>
          <w:rFonts w:eastAsia="Times New Roman" w:cs="Times New Roman"/>
          <w:szCs w:val="24"/>
        </w:rPr>
        <w:t>.</w:t>
      </w:r>
    </w:p>
    <w:p w:rsidR="008F26D0" w:rsidRPr="00EA6655" w:rsidRDefault="008F26D0" w:rsidP="00CD3A23">
      <w:pPr>
        <w:spacing w:after="0" w:line="240" w:lineRule="auto"/>
        <w:ind w:left="1440"/>
        <w:jc w:val="both"/>
        <w:rPr>
          <w:rFonts w:eastAsia="Times New Roman" w:cs="Times New Roman"/>
          <w:szCs w:val="24"/>
        </w:rPr>
      </w:pPr>
    </w:p>
    <w:p w:rsidR="008F26D0" w:rsidRDefault="008F26D0" w:rsidP="00CD3A23">
      <w:pPr>
        <w:spacing w:after="0" w:line="240" w:lineRule="auto"/>
        <w:ind w:left="1440"/>
        <w:jc w:val="both"/>
        <w:rPr>
          <w:rFonts w:eastAsia="Times New Roman" w:cs="Times New Roman"/>
          <w:szCs w:val="24"/>
        </w:rPr>
      </w:pPr>
      <w:r w:rsidRPr="00EA6655">
        <w:rPr>
          <w:rFonts w:eastAsia="Times New Roman" w:cs="Times New Roman"/>
          <w:szCs w:val="24"/>
        </w:rPr>
        <w:t>(</w:t>
      </w:r>
      <w:r>
        <w:rPr>
          <w:rFonts w:eastAsia="Times New Roman" w:cs="Times New Roman"/>
          <w:szCs w:val="24"/>
        </w:rPr>
        <w:t>c</w:t>
      </w:r>
      <w:r w:rsidRPr="00EA6655">
        <w:rPr>
          <w:rFonts w:eastAsia="Times New Roman" w:cs="Times New Roman"/>
          <w:szCs w:val="24"/>
        </w:rPr>
        <w:t>)</w:t>
      </w:r>
      <w:r>
        <w:rPr>
          <w:rFonts w:eastAsia="Times New Roman" w:cs="Times New Roman"/>
          <w:szCs w:val="24"/>
        </w:rPr>
        <w:t xml:space="preserve"> </w:t>
      </w:r>
      <w:r w:rsidRPr="00EA6655">
        <w:rPr>
          <w:rFonts w:eastAsia="Times New Roman" w:cs="Times New Roman"/>
          <w:szCs w:val="24"/>
        </w:rPr>
        <w:t>Requires a sheriff who is awarded a grant under this section to use the grant money to pay the costs associated with participating in the agreement that is the subject of the grant that are not reimbursed by the federal government.</w:t>
      </w:r>
      <w:r>
        <w:rPr>
          <w:rFonts w:eastAsia="Times New Roman" w:cs="Times New Roman"/>
          <w:szCs w:val="24"/>
        </w:rPr>
        <w:t xml:space="preserve"> Provides that </w:t>
      </w:r>
      <w:r w:rsidRPr="00EA6655">
        <w:rPr>
          <w:rFonts w:eastAsia="Times New Roman" w:cs="Times New Roman"/>
          <w:szCs w:val="24"/>
        </w:rPr>
        <w:t xml:space="preserve">grant money </w:t>
      </w:r>
      <w:r>
        <w:rPr>
          <w:rFonts w:eastAsia="Times New Roman" w:cs="Times New Roman"/>
          <w:szCs w:val="24"/>
        </w:rPr>
        <w:t xml:space="preserve">is authorized </w:t>
      </w:r>
      <w:r w:rsidRPr="00EA6655">
        <w:rPr>
          <w:rFonts w:eastAsia="Times New Roman" w:cs="Times New Roman"/>
          <w:szCs w:val="24"/>
        </w:rPr>
        <w:t xml:space="preserve">to only be spent over a two-year period on compensation for peace officers participating in the agreement; generating and delivering reports required by the agreement, including </w:t>
      </w:r>
      <w:r>
        <w:rPr>
          <w:rFonts w:eastAsia="Times New Roman" w:cs="Times New Roman"/>
          <w:szCs w:val="24"/>
        </w:rPr>
        <w:t xml:space="preserve">administrative duties </w:t>
      </w:r>
      <w:r w:rsidRPr="00EA6655">
        <w:rPr>
          <w:rFonts w:eastAsia="Times New Roman" w:cs="Times New Roman"/>
          <w:szCs w:val="24"/>
        </w:rPr>
        <w:t>required by this subchapter; equipment for peace officers related to the agreement, including the cost of repairing or replacing equipment required, but not provided, under the agreement; attendance by a peace officer at any training or other event required under the agreement; and other expenses associated with participating in the agreement as determined by the comptroller.</w:t>
      </w:r>
    </w:p>
    <w:p w:rsidR="008F26D0" w:rsidRDefault="008F26D0" w:rsidP="00CD3A23">
      <w:pPr>
        <w:spacing w:after="0" w:line="240" w:lineRule="auto"/>
        <w:ind w:left="1440"/>
        <w:jc w:val="both"/>
        <w:rPr>
          <w:rFonts w:eastAsia="Times New Roman" w:cs="Times New Roman"/>
          <w:szCs w:val="24"/>
        </w:rPr>
      </w:pPr>
    </w:p>
    <w:p w:rsidR="008F26D0" w:rsidRPr="00EA6655" w:rsidRDefault="008F26D0" w:rsidP="00CD3A23">
      <w:pPr>
        <w:spacing w:after="0" w:line="240" w:lineRule="auto"/>
        <w:ind w:left="720"/>
        <w:jc w:val="both"/>
        <w:rPr>
          <w:rFonts w:eastAsia="Times New Roman" w:cs="Times New Roman"/>
          <w:szCs w:val="24"/>
        </w:rPr>
      </w:pPr>
      <w:r>
        <w:rPr>
          <w:rFonts w:eastAsia="Times New Roman" w:cs="Times New Roman"/>
          <w:szCs w:val="24"/>
        </w:rPr>
        <w:t xml:space="preserve">Sec. 752.086. GRANT PROGRAM: COMPTROLLER POWERS AND DUTIES. </w:t>
      </w:r>
      <w:r w:rsidRPr="008015A3">
        <w:rPr>
          <w:rFonts w:eastAsia="Times New Roman" w:cs="Times New Roman"/>
          <w:szCs w:val="24"/>
        </w:rPr>
        <w:t>(a)</w:t>
      </w:r>
      <w:r>
        <w:rPr>
          <w:rFonts w:eastAsia="Times New Roman" w:cs="Times New Roman"/>
          <w:szCs w:val="24"/>
        </w:rPr>
        <w:t xml:space="preserve"> Requires t</w:t>
      </w:r>
      <w:r w:rsidRPr="008015A3">
        <w:rPr>
          <w:rFonts w:eastAsia="Times New Roman" w:cs="Times New Roman"/>
          <w:szCs w:val="24"/>
        </w:rPr>
        <w:t>he</w:t>
      </w:r>
      <w:r>
        <w:rPr>
          <w:rFonts w:eastAsia="Times New Roman" w:cs="Times New Roman"/>
          <w:szCs w:val="24"/>
        </w:rPr>
        <w:t xml:space="preserve"> </w:t>
      </w:r>
      <w:r w:rsidRPr="008015A3">
        <w:rPr>
          <w:rFonts w:eastAsia="Times New Roman" w:cs="Times New Roman"/>
          <w:szCs w:val="24"/>
        </w:rPr>
        <w:t>comptroller</w:t>
      </w:r>
      <w:r>
        <w:rPr>
          <w:rFonts w:eastAsia="Times New Roman" w:cs="Times New Roman"/>
          <w:szCs w:val="24"/>
        </w:rPr>
        <w:t xml:space="preserve"> to </w:t>
      </w:r>
      <w:r w:rsidRPr="008015A3">
        <w:rPr>
          <w:rFonts w:eastAsia="Times New Roman" w:cs="Times New Roman"/>
          <w:szCs w:val="24"/>
        </w:rPr>
        <w:t>adopt</w:t>
      </w:r>
      <w:r>
        <w:rPr>
          <w:rFonts w:eastAsia="Times New Roman" w:cs="Times New Roman"/>
          <w:szCs w:val="24"/>
        </w:rPr>
        <w:t xml:space="preserve"> </w:t>
      </w:r>
      <w:r w:rsidRPr="008015A3">
        <w:rPr>
          <w:rFonts w:eastAsia="Times New Roman" w:cs="Times New Roman"/>
          <w:szCs w:val="24"/>
        </w:rPr>
        <w:t>rules</w:t>
      </w:r>
      <w:r>
        <w:rPr>
          <w:rFonts w:eastAsia="Times New Roman" w:cs="Times New Roman"/>
          <w:szCs w:val="24"/>
        </w:rPr>
        <w:t xml:space="preserve"> </w:t>
      </w:r>
      <w:r w:rsidRPr="008015A3">
        <w:rPr>
          <w:rFonts w:eastAsia="Times New Roman" w:cs="Times New Roman"/>
          <w:szCs w:val="24"/>
        </w:rPr>
        <w:t>necessary</w:t>
      </w:r>
      <w:r>
        <w:rPr>
          <w:rFonts w:eastAsia="Times New Roman" w:cs="Times New Roman"/>
          <w:szCs w:val="24"/>
        </w:rPr>
        <w:t xml:space="preserve"> </w:t>
      </w:r>
      <w:r w:rsidRPr="008015A3">
        <w:rPr>
          <w:rFonts w:eastAsia="Times New Roman" w:cs="Times New Roman"/>
          <w:szCs w:val="24"/>
        </w:rPr>
        <w:t>to</w:t>
      </w:r>
      <w:r>
        <w:rPr>
          <w:rFonts w:eastAsia="Times New Roman" w:cs="Times New Roman"/>
          <w:szCs w:val="24"/>
        </w:rPr>
        <w:t xml:space="preserve"> i</w:t>
      </w:r>
      <w:r w:rsidRPr="008015A3">
        <w:rPr>
          <w:rFonts w:eastAsia="Times New Roman" w:cs="Times New Roman"/>
          <w:szCs w:val="24"/>
        </w:rPr>
        <w:t>mplement</w:t>
      </w:r>
      <w:r>
        <w:rPr>
          <w:rFonts w:eastAsia="Times New Roman" w:cs="Times New Roman"/>
          <w:szCs w:val="24"/>
        </w:rPr>
        <w:t xml:space="preserve"> </w:t>
      </w:r>
      <w:r w:rsidRPr="008015A3">
        <w:rPr>
          <w:rFonts w:eastAsia="Times New Roman" w:cs="Times New Roman"/>
          <w:szCs w:val="24"/>
        </w:rPr>
        <w:t>th</w:t>
      </w:r>
      <w:r>
        <w:rPr>
          <w:rFonts w:eastAsia="Times New Roman" w:cs="Times New Roman"/>
          <w:szCs w:val="24"/>
        </w:rPr>
        <w:t>e g</w:t>
      </w:r>
      <w:r w:rsidRPr="008015A3">
        <w:rPr>
          <w:rFonts w:eastAsia="Times New Roman" w:cs="Times New Roman"/>
          <w:szCs w:val="24"/>
        </w:rPr>
        <w:t>rant</w:t>
      </w:r>
      <w:r>
        <w:rPr>
          <w:rFonts w:eastAsia="Times New Roman" w:cs="Times New Roman"/>
          <w:szCs w:val="24"/>
        </w:rPr>
        <w:t xml:space="preserve"> </w:t>
      </w:r>
      <w:r w:rsidRPr="008015A3">
        <w:rPr>
          <w:rFonts w:eastAsia="Times New Roman" w:cs="Times New Roman"/>
          <w:szCs w:val="24"/>
        </w:rPr>
        <w:t>program</w:t>
      </w:r>
      <w:r>
        <w:rPr>
          <w:rFonts w:eastAsia="Times New Roman" w:cs="Times New Roman"/>
          <w:szCs w:val="24"/>
        </w:rPr>
        <w:t xml:space="preserve"> </w:t>
      </w:r>
      <w:r w:rsidRPr="008015A3">
        <w:rPr>
          <w:rFonts w:eastAsia="Times New Roman" w:cs="Times New Roman"/>
          <w:szCs w:val="24"/>
        </w:rPr>
        <w:t>established</w:t>
      </w:r>
      <w:r>
        <w:rPr>
          <w:rFonts w:eastAsia="Times New Roman" w:cs="Times New Roman"/>
          <w:szCs w:val="24"/>
        </w:rPr>
        <w:t xml:space="preserve"> </w:t>
      </w:r>
      <w:r w:rsidRPr="008015A3">
        <w:rPr>
          <w:rFonts w:eastAsia="Times New Roman" w:cs="Times New Roman"/>
          <w:szCs w:val="24"/>
        </w:rPr>
        <w:t>by</w:t>
      </w:r>
      <w:r>
        <w:rPr>
          <w:rFonts w:eastAsia="Times New Roman" w:cs="Times New Roman"/>
          <w:szCs w:val="24"/>
        </w:rPr>
        <w:t xml:space="preserve"> </w:t>
      </w:r>
      <w:r w:rsidRPr="008015A3">
        <w:rPr>
          <w:rFonts w:eastAsia="Times New Roman" w:cs="Times New Roman"/>
          <w:szCs w:val="24"/>
        </w:rPr>
        <w:t>Section</w:t>
      </w:r>
      <w:r>
        <w:rPr>
          <w:rFonts w:eastAsia="Times New Roman" w:cs="Times New Roman"/>
          <w:szCs w:val="24"/>
        </w:rPr>
        <w:t xml:space="preserve"> </w:t>
      </w:r>
      <w:r w:rsidRPr="008015A3">
        <w:rPr>
          <w:rFonts w:eastAsia="Times New Roman" w:cs="Times New Roman"/>
          <w:szCs w:val="24"/>
        </w:rPr>
        <w:t>752.083,</w:t>
      </w:r>
      <w:r>
        <w:rPr>
          <w:rFonts w:eastAsia="Times New Roman" w:cs="Times New Roman"/>
          <w:szCs w:val="24"/>
        </w:rPr>
        <w:t xml:space="preserve"> i</w:t>
      </w:r>
      <w:r w:rsidRPr="008015A3">
        <w:rPr>
          <w:rFonts w:eastAsia="Times New Roman" w:cs="Times New Roman"/>
          <w:szCs w:val="24"/>
        </w:rPr>
        <w:t>ncluding rules that establish:</w:t>
      </w:r>
    </w:p>
    <w:p w:rsidR="008F26D0" w:rsidRPr="00EA6655" w:rsidRDefault="008F26D0" w:rsidP="00CD3A23">
      <w:pPr>
        <w:spacing w:after="0" w:line="240" w:lineRule="auto"/>
        <w:ind w:left="1440"/>
        <w:jc w:val="both"/>
        <w:rPr>
          <w:rFonts w:eastAsia="Times New Roman" w:cs="Times New Roman"/>
          <w:szCs w:val="24"/>
        </w:rPr>
      </w:pPr>
    </w:p>
    <w:p w:rsidR="008F26D0" w:rsidRPr="00EA6655" w:rsidRDefault="008F26D0" w:rsidP="00CD3A23">
      <w:pPr>
        <w:spacing w:after="0" w:line="240" w:lineRule="auto"/>
        <w:ind w:left="2160"/>
        <w:jc w:val="both"/>
        <w:rPr>
          <w:rFonts w:eastAsia="Times New Roman" w:cs="Times New Roman"/>
          <w:szCs w:val="24"/>
        </w:rPr>
      </w:pPr>
      <w:r w:rsidRPr="00EA6655">
        <w:rPr>
          <w:rFonts w:eastAsia="Times New Roman" w:cs="Times New Roman"/>
          <w:szCs w:val="24"/>
        </w:rPr>
        <w:t>(1)</w:t>
      </w:r>
      <w:r>
        <w:rPr>
          <w:rFonts w:eastAsia="Times New Roman" w:cs="Times New Roman"/>
          <w:szCs w:val="24"/>
        </w:rPr>
        <w:t xml:space="preserve"> </w:t>
      </w:r>
      <w:r w:rsidRPr="00EA6655">
        <w:rPr>
          <w:rFonts w:eastAsia="Times New Roman" w:cs="Times New Roman"/>
          <w:szCs w:val="24"/>
        </w:rPr>
        <w:t>a standardized application process, including the form to be used to apply for a grant and the manner of submitting the form;</w:t>
      </w:r>
    </w:p>
    <w:p w:rsidR="008F26D0" w:rsidRPr="00EA6655" w:rsidRDefault="008F26D0" w:rsidP="00CD3A23">
      <w:pPr>
        <w:spacing w:after="0" w:line="240" w:lineRule="auto"/>
        <w:ind w:left="2160"/>
        <w:jc w:val="both"/>
        <w:rPr>
          <w:rFonts w:eastAsia="Times New Roman" w:cs="Times New Roman"/>
          <w:szCs w:val="24"/>
        </w:rPr>
      </w:pPr>
    </w:p>
    <w:p w:rsidR="008F26D0" w:rsidRPr="00EA6655" w:rsidRDefault="008F26D0" w:rsidP="00CD3A23">
      <w:pPr>
        <w:spacing w:after="0" w:line="240" w:lineRule="auto"/>
        <w:ind w:left="2160"/>
        <w:jc w:val="both"/>
        <w:rPr>
          <w:rFonts w:eastAsia="Times New Roman" w:cs="Times New Roman"/>
          <w:szCs w:val="24"/>
        </w:rPr>
      </w:pPr>
      <w:r w:rsidRPr="00EA6655">
        <w:rPr>
          <w:rFonts w:eastAsia="Times New Roman" w:cs="Times New Roman"/>
          <w:szCs w:val="24"/>
        </w:rPr>
        <w:t>(2)</w:t>
      </w:r>
      <w:r>
        <w:rPr>
          <w:rFonts w:eastAsia="Times New Roman" w:cs="Times New Roman"/>
          <w:szCs w:val="24"/>
        </w:rPr>
        <w:t xml:space="preserve"> </w:t>
      </w:r>
      <w:r w:rsidRPr="00EA6655">
        <w:rPr>
          <w:rFonts w:eastAsia="Times New Roman" w:cs="Times New Roman"/>
          <w:szCs w:val="24"/>
        </w:rPr>
        <w:t xml:space="preserve">deadlines for applying for the grant, submitting detailed documentation necessary to demonstrate the sheriff's costs in participating in the agreement that is the subject of the grant at least </w:t>
      </w:r>
      <w:r>
        <w:rPr>
          <w:rFonts w:eastAsia="Times New Roman" w:cs="Times New Roman"/>
          <w:szCs w:val="24"/>
        </w:rPr>
        <w:t>annually</w:t>
      </w:r>
      <w:r w:rsidRPr="00EA6655">
        <w:rPr>
          <w:rFonts w:eastAsia="Times New Roman" w:cs="Times New Roman"/>
          <w:szCs w:val="24"/>
        </w:rPr>
        <w:t>, distributing grant money, and spending grant money; and</w:t>
      </w:r>
    </w:p>
    <w:p w:rsidR="008F26D0" w:rsidRPr="00EA6655" w:rsidRDefault="008F26D0" w:rsidP="00CD3A23">
      <w:pPr>
        <w:spacing w:after="0" w:line="240" w:lineRule="auto"/>
        <w:ind w:left="2160"/>
        <w:jc w:val="both"/>
        <w:rPr>
          <w:rFonts w:eastAsia="Times New Roman" w:cs="Times New Roman"/>
          <w:szCs w:val="24"/>
        </w:rPr>
      </w:pPr>
    </w:p>
    <w:p w:rsidR="008F26D0" w:rsidRPr="00EA6655" w:rsidRDefault="008F26D0" w:rsidP="00CD3A23">
      <w:pPr>
        <w:spacing w:after="0" w:line="240" w:lineRule="auto"/>
        <w:ind w:left="2160"/>
        <w:jc w:val="both"/>
        <w:rPr>
          <w:rFonts w:eastAsia="Times New Roman" w:cs="Times New Roman"/>
          <w:szCs w:val="24"/>
        </w:rPr>
      </w:pPr>
      <w:r w:rsidRPr="00EA6655">
        <w:rPr>
          <w:rFonts w:eastAsia="Times New Roman" w:cs="Times New Roman"/>
          <w:szCs w:val="24"/>
        </w:rPr>
        <w:t>(3)</w:t>
      </w:r>
      <w:r>
        <w:rPr>
          <w:rFonts w:eastAsia="Times New Roman" w:cs="Times New Roman"/>
          <w:szCs w:val="24"/>
        </w:rPr>
        <w:t xml:space="preserve"> </w:t>
      </w:r>
      <w:r w:rsidRPr="00EA6655">
        <w:rPr>
          <w:rFonts w:eastAsia="Times New Roman" w:cs="Times New Roman"/>
          <w:szCs w:val="24"/>
        </w:rPr>
        <w:t xml:space="preserve">procedures for monitoring the distribution of grant money to ensure compliance with this section and returning grant money that was not used by a sheriff for a purpose authorized by this </w:t>
      </w:r>
      <w:r>
        <w:rPr>
          <w:rFonts w:eastAsia="Times New Roman" w:cs="Times New Roman"/>
          <w:szCs w:val="24"/>
        </w:rPr>
        <w:t>subchapter</w:t>
      </w:r>
      <w:r w:rsidRPr="00EA6655">
        <w:rPr>
          <w:rFonts w:eastAsia="Times New Roman" w:cs="Times New Roman"/>
          <w:szCs w:val="24"/>
        </w:rPr>
        <w:t>.</w:t>
      </w:r>
    </w:p>
    <w:p w:rsidR="008F26D0" w:rsidRPr="00EA6655" w:rsidRDefault="008F26D0" w:rsidP="00CD3A23">
      <w:pPr>
        <w:spacing w:after="0" w:line="240" w:lineRule="auto"/>
        <w:ind w:left="1440"/>
        <w:jc w:val="both"/>
        <w:rPr>
          <w:rFonts w:eastAsia="Times New Roman" w:cs="Times New Roman"/>
          <w:szCs w:val="24"/>
        </w:rPr>
      </w:pPr>
    </w:p>
    <w:p w:rsidR="008F26D0" w:rsidRDefault="008F26D0" w:rsidP="00CD3A23">
      <w:pPr>
        <w:spacing w:after="0" w:line="240" w:lineRule="auto"/>
        <w:ind w:left="1440"/>
        <w:jc w:val="both"/>
        <w:rPr>
          <w:rFonts w:eastAsia="Times New Roman" w:cs="Times New Roman"/>
          <w:szCs w:val="24"/>
        </w:rPr>
      </w:pPr>
      <w:r w:rsidRPr="00EA6655">
        <w:rPr>
          <w:rFonts w:eastAsia="Times New Roman" w:cs="Times New Roman"/>
          <w:szCs w:val="24"/>
        </w:rPr>
        <w:t>(</w:t>
      </w:r>
      <w:r>
        <w:rPr>
          <w:rFonts w:eastAsia="Times New Roman" w:cs="Times New Roman"/>
          <w:szCs w:val="24"/>
        </w:rPr>
        <w:t>b</w:t>
      </w:r>
      <w:r w:rsidRPr="00EA6655">
        <w:rPr>
          <w:rFonts w:eastAsia="Times New Roman" w:cs="Times New Roman"/>
          <w:szCs w:val="24"/>
        </w:rPr>
        <w:t>) Authorizes the comptroller to accept gifts, grants, and donations to establish and administer the grant program under this section.</w:t>
      </w:r>
    </w:p>
    <w:p w:rsidR="008F26D0" w:rsidRDefault="008F26D0" w:rsidP="00CD3A23">
      <w:pPr>
        <w:spacing w:after="0" w:line="240" w:lineRule="auto"/>
        <w:ind w:left="1440"/>
        <w:jc w:val="both"/>
        <w:rPr>
          <w:rFonts w:eastAsia="Times New Roman" w:cs="Times New Roman"/>
          <w:szCs w:val="24"/>
        </w:rPr>
      </w:pPr>
    </w:p>
    <w:p w:rsidR="008F26D0" w:rsidRPr="008015A3" w:rsidRDefault="008F26D0" w:rsidP="00CD3A23">
      <w:pPr>
        <w:spacing w:after="0" w:line="240" w:lineRule="auto"/>
        <w:ind w:left="1440"/>
        <w:jc w:val="both"/>
        <w:rPr>
          <w:rFonts w:eastAsia="Times New Roman" w:cs="Times New Roman"/>
          <w:szCs w:val="24"/>
        </w:rPr>
      </w:pPr>
      <w:r w:rsidRPr="008015A3">
        <w:rPr>
          <w:rFonts w:eastAsia="Times New Roman" w:cs="Times New Roman"/>
          <w:szCs w:val="24"/>
        </w:rPr>
        <w:t>(c) Requires the comptroller by</w:t>
      </w:r>
      <w:r>
        <w:rPr>
          <w:rFonts w:eastAsia="Times New Roman" w:cs="Times New Roman"/>
          <w:szCs w:val="24"/>
        </w:rPr>
        <w:t xml:space="preserve"> </w:t>
      </w:r>
      <w:r w:rsidRPr="008015A3">
        <w:rPr>
          <w:rFonts w:eastAsia="Times New Roman" w:cs="Times New Roman"/>
          <w:szCs w:val="24"/>
        </w:rPr>
        <w:t xml:space="preserve">rule </w:t>
      </w:r>
      <w:r>
        <w:rPr>
          <w:rFonts w:eastAsia="Times New Roman" w:cs="Times New Roman"/>
          <w:szCs w:val="24"/>
        </w:rPr>
        <w:t>to</w:t>
      </w:r>
      <w:r w:rsidRPr="008015A3">
        <w:rPr>
          <w:rFonts w:eastAsia="Times New Roman" w:cs="Times New Roman"/>
          <w:szCs w:val="24"/>
        </w:rPr>
        <w:t xml:space="preserve"> adopt</w:t>
      </w:r>
      <w:r>
        <w:rPr>
          <w:rFonts w:eastAsia="Times New Roman" w:cs="Times New Roman"/>
          <w:szCs w:val="24"/>
        </w:rPr>
        <w:t xml:space="preserve"> </w:t>
      </w:r>
      <w:r w:rsidRPr="008015A3">
        <w:rPr>
          <w:rFonts w:eastAsia="Times New Roman" w:cs="Times New Roman"/>
          <w:szCs w:val="24"/>
        </w:rPr>
        <w:t>a</w:t>
      </w:r>
      <w:r>
        <w:rPr>
          <w:rFonts w:eastAsia="Times New Roman" w:cs="Times New Roman"/>
          <w:szCs w:val="24"/>
        </w:rPr>
        <w:t xml:space="preserve"> </w:t>
      </w:r>
      <w:r w:rsidRPr="008015A3">
        <w:rPr>
          <w:rFonts w:eastAsia="Times New Roman" w:cs="Times New Roman"/>
          <w:szCs w:val="24"/>
        </w:rPr>
        <w:t>procedure</w:t>
      </w:r>
      <w:r>
        <w:rPr>
          <w:rFonts w:eastAsia="Times New Roman" w:cs="Times New Roman"/>
          <w:szCs w:val="24"/>
        </w:rPr>
        <w:t xml:space="preserve"> </w:t>
      </w:r>
      <w:r w:rsidRPr="008015A3">
        <w:rPr>
          <w:rFonts w:eastAsia="Times New Roman" w:cs="Times New Roman"/>
          <w:szCs w:val="24"/>
        </w:rPr>
        <w:t xml:space="preserve">for determining the period of the state fiscal year in which the comptroller expects there to be money that remains unawarded under the grant program and allowing a recipient of a grant awarded in that fiscal year to request additional grant money not to exceed any limit provided in the General Appropriations Act for the counties in the tier </w:t>
      </w:r>
      <w:r w:rsidRPr="008015A3">
        <w:t xml:space="preserve">described by </w:t>
      </w:r>
      <w:r w:rsidRPr="008015A3">
        <w:rPr>
          <w:rFonts w:eastAsia="Times New Roman" w:cs="Times New Roman"/>
          <w:szCs w:val="24"/>
        </w:rPr>
        <w:t>Section 752.085 applicable to the recipient.</w:t>
      </w:r>
    </w:p>
    <w:p w:rsidR="008F26D0" w:rsidRDefault="008F26D0" w:rsidP="00CD3A23">
      <w:pPr>
        <w:spacing w:after="0" w:line="240" w:lineRule="auto"/>
        <w:ind w:left="1440"/>
        <w:jc w:val="both"/>
        <w:rPr>
          <w:rFonts w:eastAsia="Times New Roman" w:cs="Times New Roman"/>
          <w:szCs w:val="24"/>
        </w:rPr>
      </w:pPr>
    </w:p>
    <w:p w:rsidR="008F26D0" w:rsidRPr="00EA6655" w:rsidRDefault="008F26D0" w:rsidP="00CD3A23">
      <w:pPr>
        <w:spacing w:after="0" w:line="240" w:lineRule="auto"/>
        <w:ind w:left="720"/>
        <w:jc w:val="both"/>
        <w:rPr>
          <w:rFonts w:eastAsia="Times New Roman" w:cs="Times New Roman"/>
          <w:szCs w:val="24"/>
        </w:rPr>
      </w:pPr>
      <w:r>
        <w:rPr>
          <w:rFonts w:eastAsia="Times New Roman" w:cs="Times New Roman"/>
          <w:szCs w:val="24"/>
        </w:rPr>
        <w:t xml:space="preserve">Sec. 752.087. GRANT PROGRAM: EFFECT ON COUNTY APPROPRIATIONS. </w:t>
      </w:r>
      <w:r w:rsidRPr="00EA6655">
        <w:rPr>
          <w:rFonts w:eastAsia="Times New Roman" w:cs="Times New Roman"/>
          <w:szCs w:val="24"/>
        </w:rPr>
        <w:t xml:space="preserve">Prohibits the commissioners court of the county the sheriff serves, in relation to money received from a grant awarded to a sheriff under </w:t>
      </w:r>
      <w:r>
        <w:rPr>
          <w:rFonts w:eastAsia="Times New Roman" w:cs="Times New Roman"/>
          <w:szCs w:val="24"/>
        </w:rPr>
        <w:t>Section 752.085</w:t>
      </w:r>
      <w:r w:rsidRPr="00EA6655">
        <w:rPr>
          <w:rFonts w:eastAsia="Times New Roman" w:cs="Times New Roman"/>
          <w:szCs w:val="24"/>
        </w:rPr>
        <w:t>, from reducing the appropriation to the sheriff's department in response to the sheriff receiving the grant.</w:t>
      </w:r>
    </w:p>
    <w:p w:rsidR="008F26D0" w:rsidRPr="00EA6655" w:rsidRDefault="008F26D0" w:rsidP="00CD3A23">
      <w:pPr>
        <w:spacing w:after="0" w:line="240" w:lineRule="auto"/>
        <w:jc w:val="both"/>
        <w:rPr>
          <w:rFonts w:eastAsia="Times New Roman" w:cs="Times New Roman"/>
          <w:szCs w:val="24"/>
        </w:rPr>
      </w:pPr>
    </w:p>
    <w:p w:rsidR="008F26D0" w:rsidRPr="00EA6655" w:rsidRDefault="008F26D0" w:rsidP="00CD3A23">
      <w:pPr>
        <w:spacing w:after="0" w:line="240" w:lineRule="auto"/>
        <w:ind w:left="720"/>
        <w:jc w:val="both"/>
        <w:rPr>
          <w:rFonts w:eastAsia="Times New Roman" w:cs="Times New Roman"/>
          <w:szCs w:val="24"/>
        </w:rPr>
      </w:pPr>
      <w:r w:rsidRPr="00EA6655">
        <w:rPr>
          <w:rFonts w:eastAsia="Times New Roman" w:cs="Times New Roman"/>
          <w:szCs w:val="24"/>
        </w:rPr>
        <w:t>Sec. 752.08</w:t>
      </w:r>
      <w:r>
        <w:rPr>
          <w:rFonts w:eastAsia="Times New Roman" w:cs="Times New Roman"/>
          <w:szCs w:val="24"/>
        </w:rPr>
        <w:t>8</w:t>
      </w:r>
      <w:r w:rsidRPr="00EA6655">
        <w:rPr>
          <w:rFonts w:eastAsia="Times New Roman" w:cs="Times New Roman"/>
          <w:szCs w:val="24"/>
        </w:rPr>
        <w:t>.</w:t>
      </w:r>
      <w:r>
        <w:rPr>
          <w:rFonts w:eastAsia="Times New Roman" w:cs="Times New Roman"/>
          <w:szCs w:val="24"/>
        </w:rPr>
        <w:t xml:space="preserve"> </w:t>
      </w:r>
      <w:r w:rsidRPr="00EA6655">
        <w:rPr>
          <w:rFonts w:eastAsia="Times New Roman" w:cs="Times New Roman"/>
          <w:szCs w:val="24"/>
        </w:rPr>
        <w:t>REPORTING AND ACCOUNTABILITY.</w:t>
      </w:r>
      <w:r>
        <w:rPr>
          <w:rFonts w:eastAsia="Times New Roman" w:cs="Times New Roman"/>
          <w:szCs w:val="24"/>
        </w:rPr>
        <w:t xml:space="preserve"> </w:t>
      </w:r>
      <w:r w:rsidRPr="00EA6655">
        <w:rPr>
          <w:rFonts w:eastAsia="Times New Roman" w:cs="Times New Roman"/>
          <w:szCs w:val="24"/>
        </w:rPr>
        <w:t>(a)</w:t>
      </w:r>
      <w:r>
        <w:rPr>
          <w:rFonts w:eastAsia="Times New Roman" w:cs="Times New Roman"/>
          <w:szCs w:val="24"/>
        </w:rPr>
        <w:t xml:space="preserve"> </w:t>
      </w:r>
      <w:r w:rsidRPr="00EA6655">
        <w:rPr>
          <w:rFonts w:eastAsia="Times New Roman" w:cs="Times New Roman"/>
          <w:szCs w:val="24"/>
        </w:rPr>
        <w:t>Requires a sheriff who has entered into an agreement under Section 752.08</w:t>
      </w:r>
      <w:r>
        <w:rPr>
          <w:rFonts w:eastAsia="Times New Roman" w:cs="Times New Roman"/>
          <w:szCs w:val="24"/>
        </w:rPr>
        <w:t>2</w:t>
      </w:r>
      <w:r w:rsidRPr="00EA6655">
        <w:rPr>
          <w:rFonts w:eastAsia="Times New Roman" w:cs="Times New Roman"/>
          <w:szCs w:val="24"/>
        </w:rPr>
        <w:t xml:space="preserve"> to annually submit a written report to the comptroller and the attorney general. Requires that the report provide details on the sheriff's activities, expenditures, and outcomes related to the agreement.</w:t>
      </w:r>
    </w:p>
    <w:p w:rsidR="008F26D0" w:rsidRPr="00EA6655" w:rsidRDefault="008F26D0" w:rsidP="00CD3A23">
      <w:pPr>
        <w:spacing w:after="0" w:line="240" w:lineRule="auto"/>
        <w:ind w:left="720"/>
        <w:jc w:val="both"/>
        <w:rPr>
          <w:rFonts w:eastAsia="Times New Roman" w:cs="Times New Roman"/>
          <w:szCs w:val="24"/>
        </w:rPr>
      </w:pPr>
    </w:p>
    <w:p w:rsidR="008F26D0" w:rsidRDefault="008F26D0" w:rsidP="00CD3A23">
      <w:pPr>
        <w:spacing w:after="0" w:line="240" w:lineRule="auto"/>
        <w:ind w:left="1440"/>
        <w:jc w:val="both"/>
        <w:rPr>
          <w:rFonts w:eastAsia="Times New Roman" w:cs="Times New Roman"/>
          <w:szCs w:val="24"/>
        </w:rPr>
      </w:pPr>
      <w:r w:rsidRPr="00EA6655">
        <w:rPr>
          <w:rFonts w:eastAsia="Times New Roman" w:cs="Times New Roman"/>
          <w:szCs w:val="24"/>
        </w:rPr>
        <w:t>(b) Requires the sheriff of a county with a population of 100,000 or more who has not entered into an agreement under Section 752.08</w:t>
      </w:r>
      <w:r>
        <w:rPr>
          <w:rFonts w:eastAsia="Times New Roman" w:cs="Times New Roman"/>
          <w:szCs w:val="24"/>
        </w:rPr>
        <w:t>2</w:t>
      </w:r>
      <w:r w:rsidRPr="00EA6655">
        <w:rPr>
          <w:rFonts w:eastAsia="Times New Roman" w:cs="Times New Roman"/>
          <w:szCs w:val="24"/>
        </w:rPr>
        <w:t xml:space="preserve"> to annually provide proof to the attorney general of the sheriff's attempt to enter into the agreement.</w:t>
      </w:r>
    </w:p>
    <w:p w:rsidR="008F26D0" w:rsidRDefault="008F26D0" w:rsidP="00CD3A23">
      <w:pPr>
        <w:spacing w:after="0" w:line="240" w:lineRule="auto"/>
        <w:ind w:left="1440"/>
        <w:jc w:val="both"/>
        <w:rPr>
          <w:rFonts w:eastAsia="Times New Roman" w:cs="Times New Roman"/>
          <w:szCs w:val="24"/>
        </w:rPr>
      </w:pPr>
    </w:p>
    <w:p w:rsidR="008F26D0" w:rsidRPr="00EA6655" w:rsidRDefault="008F26D0" w:rsidP="00CD3A23">
      <w:pPr>
        <w:spacing w:after="0" w:line="240" w:lineRule="auto"/>
        <w:ind w:left="1440"/>
        <w:jc w:val="both"/>
        <w:rPr>
          <w:rFonts w:eastAsia="Times New Roman" w:cs="Times New Roman"/>
          <w:szCs w:val="24"/>
        </w:rPr>
      </w:pPr>
      <w:r w:rsidRPr="008015A3">
        <w:rPr>
          <w:rFonts w:eastAsia="Times New Roman" w:cs="Times New Roman"/>
          <w:szCs w:val="24"/>
        </w:rPr>
        <w:t>(c)</w:t>
      </w:r>
      <w:r>
        <w:rPr>
          <w:rFonts w:eastAsia="Times New Roman" w:cs="Times New Roman"/>
          <w:szCs w:val="24"/>
        </w:rPr>
        <w:t xml:space="preserve"> Requires t</w:t>
      </w:r>
      <w:r w:rsidRPr="008015A3">
        <w:rPr>
          <w:rFonts w:eastAsia="Times New Roman" w:cs="Times New Roman"/>
          <w:szCs w:val="24"/>
        </w:rPr>
        <w:t xml:space="preserve">he Commission on Jail Standards </w:t>
      </w:r>
      <w:r>
        <w:rPr>
          <w:rFonts w:eastAsia="Times New Roman" w:cs="Times New Roman"/>
          <w:szCs w:val="24"/>
        </w:rPr>
        <w:t xml:space="preserve">to </w:t>
      </w:r>
      <w:r w:rsidRPr="008015A3">
        <w:rPr>
          <w:rFonts w:eastAsia="Times New Roman" w:cs="Times New Roman"/>
          <w:szCs w:val="24"/>
        </w:rPr>
        <w:t>annually submit</w:t>
      </w:r>
      <w:r w:rsidRPr="008015A3">
        <w:t xml:space="preserve"> </w:t>
      </w:r>
      <w:r w:rsidRPr="008015A3">
        <w:rPr>
          <w:rFonts w:eastAsia="Times New Roman" w:cs="Times New Roman"/>
          <w:szCs w:val="24"/>
        </w:rPr>
        <w:t>to</w:t>
      </w:r>
      <w:r>
        <w:rPr>
          <w:rFonts w:eastAsia="Times New Roman" w:cs="Times New Roman"/>
          <w:szCs w:val="24"/>
        </w:rPr>
        <w:t xml:space="preserve"> </w:t>
      </w:r>
      <w:r w:rsidRPr="008015A3">
        <w:rPr>
          <w:rFonts w:eastAsia="Times New Roman" w:cs="Times New Roman"/>
          <w:szCs w:val="24"/>
        </w:rPr>
        <w:t>the</w:t>
      </w:r>
      <w:r>
        <w:rPr>
          <w:rFonts w:eastAsia="Times New Roman" w:cs="Times New Roman"/>
          <w:szCs w:val="24"/>
        </w:rPr>
        <w:t xml:space="preserve"> </w:t>
      </w:r>
      <w:r w:rsidRPr="008015A3">
        <w:rPr>
          <w:rFonts w:eastAsia="Times New Roman" w:cs="Times New Roman"/>
          <w:szCs w:val="24"/>
        </w:rPr>
        <w:t>comptroller</w:t>
      </w:r>
      <w:r>
        <w:rPr>
          <w:rFonts w:eastAsia="Times New Roman" w:cs="Times New Roman"/>
          <w:szCs w:val="24"/>
        </w:rPr>
        <w:t xml:space="preserve"> </w:t>
      </w:r>
      <w:r w:rsidRPr="008015A3">
        <w:rPr>
          <w:rFonts w:eastAsia="Times New Roman" w:cs="Times New Roman"/>
          <w:szCs w:val="24"/>
        </w:rPr>
        <w:t>and</w:t>
      </w:r>
      <w:r>
        <w:rPr>
          <w:rFonts w:eastAsia="Times New Roman" w:cs="Times New Roman"/>
          <w:szCs w:val="24"/>
        </w:rPr>
        <w:t xml:space="preserve"> </w:t>
      </w:r>
      <w:r w:rsidRPr="008015A3">
        <w:rPr>
          <w:rFonts w:eastAsia="Times New Roman" w:cs="Times New Roman"/>
          <w:szCs w:val="24"/>
        </w:rPr>
        <w:t>attorney</w:t>
      </w:r>
      <w:r>
        <w:rPr>
          <w:rFonts w:eastAsia="Times New Roman" w:cs="Times New Roman"/>
          <w:szCs w:val="24"/>
        </w:rPr>
        <w:t xml:space="preserve"> </w:t>
      </w:r>
      <w:r w:rsidRPr="008015A3">
        <w:rPr>
          <w:rFonts w:eastAsia="Times New Roman" w:cs="Times New Roman"/>
          <w:szCs w:val="24"/>
        </w:rPr>
        <w:t>general</w:t>
      </w:r>
      <w:r>
        <w:rPr>
          <w:rFonts w:eastAsia="Times New Roman" w:cs="Times New Roman"/>
          <w:szCs w:val="24"/>
        </w:rPr>
        <w:t xml:space="preserve"> </w:t>
      </w:r>
      <w:r w:rsidRPr="008015A3">
        <w:rPr>
          <w:rFonts w:eastAsia="Times New Roman" w:cs="Times New Roman"/>
          <w:szCs w:val="24"/>
        </w:rPr>
        <w:t>a</w:t>
      </w:r>
      <w:r>
        <w:rPr>
          <w:rFonts w:eastAsia="Times New Roman" w:cs="Times New Roman"/>
          <w:szCs w:val="24"/>
        </w:rPr>
        <w:t xml:space="preserve"> </w:t>
      </w:r>
      <w:r w:rsidRPr="008015A3">
        <w:rPr>
          <w:rFonts w:eastAsia="Times New Roman" w:cs="Times New Roman"/>
          <w:szCs w:val="24"/>
        </w:rPr>
        <w:t>report</w:t>
      </w:r>
      <w:r>
        <w:rPr>
          <w:rFonts w:eastAsia="Times New Roman" w:cs="Times New Roman"/>
          <w:szCs w:val="24"/>
        </w:rPr>
        <w:t xml:space="preserve"> </w:t>
      </w:r>
      <w:r w:rsidRPr="008015A3">
        <w:rPr>
          <w:rFonts w:eastAsia="Times New Roman" w:cs="Times New Roman"/>
          <w:szCs w:val="24"/>
        </w:rPr>
        <w:t>on</w:t>
      </w:r>
      <w:r>
        <w:rPr>
          <w:rFonts w:eastAsia="Times New Roman" w:cs="Times New Roman"/>
          <w:szCs w:val="24"/>
        </w:rPr>
        <w:t xml:space="preserve"> </w:t>
      </w:r>
      <w:r w:rsidRPr="008015A3">
        <w:rPr>
          <w:rFonts w:eastAsia="Times New Roman" w:cs="Times New Roman"/>
          <w:szCs w:val="24"/>
        </w:rPr>
        <w:t>immigration</w:t>
      </w:r>
      <w:r>
        <w:rPr>
          <w:rFonts w:eastAsia="Times New Roman" w:cs="Times New Roman"/>
          <w:szCs w:val="24"/>
        </w:rPr>
        <w:t xml:space="preserve"> </w:t>
      </w:r>
      <w:r w:rsidRPr="008015A3">
        <w:rPr>
          <w:rFonts w:eastAsia="Times New Roman" w:cs="Times New Roman"/>
          <w:szCs w:val="24"/>
        </w:rPr>
        <w:t>detainers reported by each county jail in compliance with Section</w:t>
      </w:r>
      <w:r>
        <w:rPr>
          <w:rFonts w:eastAsia="Times New Roman" w:cs="Times New Roman"/>
          <w:szCs w:val="24"/>
        </w:rPr>
        <w:t xml:space="preserve"> </w:t>
      </w:r>
      <w:r w:rsidRPr="008015A3">
        <w:rPr>
          <w:rFonts w:eastAsia="Times New Roman" w:cs="Times New Roman"/>
          <w:szCs w:val="24"/>
        </w:rPr>
        <w:t>511.0101(a)(1)(M)</w:t>
      </w:r>
      <w:r>
        <w:rPr>
          <w:rFonts w:eastAsia="Times New Roman" w:cs="Times New Roman"/>
          <w:szCs w:val="24"/>
        </w:rPr>
        <w:t xml:space="preserve"> (relating to requiring each county to submit a report containing the number of prisoners confined in the county jail for whom an immigration detainer has been issued)</w:t>
      </w:r>
      <w:r w:rsidRPr="008015A3">
        <w:rPr>
          <w:rFonts w:eastAsia="Times New Roman" w:cs="Times New Roman"/>
          <w:szCs w:val="24"/>
        </w:rPr>
        <w:t>.</w:t>
      </w:r>
    </w:p>
    <w:p w:rsidR="008F26D0" w:rsidRPr="00EA6655" w:rsidRDefault="008F26D0" w:rsidP="00CD3A23">
      <w:pPr>
        <w:spacing w:after="0" w:line="240" w:lineRule="auto"/>
        <w:ind w:left="1440"/>
        <w:jc w:val="both"/>
        <w:rPr>
          <w:rFonts w:eastAsia="Times New Roman" w:cs="Times New Roman"/>
          <w:szCs w:val="24"/>
        </w:rPr>
      </w:pPr>
    </w:p>
    <w:p w:rsidR="008F26D0" w:rsidRPr="00EA6655" w:rsidRDefault="008F26D0" w:rsidP="00CD3A23">
      <w:pPr>
        <w:spacing w:after="0" w:line="240" w:lineRule="auto"/>
        <w:ind w:left="1440"/>
        <w:jc w:val="both"/>
        <w:rPr>
          <w:rFonts w:eastAsia="Times New Roman" w:cs="Times New Roman"/>
          <w:szCs w:val="24"/>
        </w:rPr>
      </w:pPr>
      <w:r w:rsidRPr="00EA6655">
        <w:rPr>
          <w:rFonts w:eastAsia="Times New Roman" w:cs="Times New Roman"/>
          <w:szCs w:val="24"/>
        </w:rPr>
        <w:t>(</w:t>
      </w:r>
      <w:r>
        <w:rPr>
          <w:rFonts w:eastAsia="Times New Roman" w:cs="Times New Roman"/>
          <w:szCs w:val="24"/>
        </w:rPr>
        <w:t>d</w:t>
      </w:r>
      <w:r w:rsidRPr="00EA6655">
        <w:rPr>
          <w:rFonts w:eastAsia="Times New Roman" w:cs="Times New Roman"/>
          <w:szCs w:val="24"/>
        </w:rPr>
        <w:t>)</w:t>
      </w:r>
      <w:r>
        <w:rPr>
          <w:rFonts w:eastAsia="Times New Roman" w:cs="Times New Roman"/>
          <w:szCs w:val="24"/>
        </w:rPr>
        <w:t xml:space="preserve"> </w:t>
      </w:r>
      <w:r w:rsidRPr="00EA6655">
        <w:rPr>
          <w:rFonts w:eastAsia="Times New Roman" w:cs="Times New Roman"/>
          <w:szCs w:val="24"/>
        </w:rPr>
        <w:t>Requires the comptroller, in collaboration with the attorney general, to prepare an annual written report on participation in agreements entered into under Section 752.08</w:t>
      </w:r>
      <w:r>
        <w:rPr>
          <w:rFonts w:eastAsia="Times New Roman" w:cs="Times New Roman"/>
          <w:szCs w:val="24"/>
        </w:rPr>
        <w:t>2</w:t>
      </w:r>
      <w:r w:rsidRPr="00EA6655">
        <w:rPr>
          <w:rFonts w:eastAsia="Times New Roman" w:cs="Times New Roman"/>
          <w:szCs w:val="24"/>
        </w:rPr>
        <w:t xml:space="preserve"> and submit the report to the governor, lieutenant governor, and speaker of the house of representatives. Requires that the report include a summary of the sheriff reports submitted under Subsection (a), details on the grant program established under Section 752.08</w:t>
      </w:r>
      <w:r>
        <w:rPr>
          <w:rFonts w:eastAsia="Times New Roman" w:cs="Times New Roman"/>
          <w:szCs w:val="24"/>
        </w:rPr>
        <w:t>3</w:t>
      </w:r>
      <w:r w:rsidRPr="00EA6655">
        <w:rPr>
          <w:rFonts w:eastAsia="Times New Roman" w:cs="Times New Roman"/>
          <w:szCs w:val="24"/>
        </w:rPr>
        <w:t>, including the number of sheriffs participating and total amount of money distributed, and a summary of any enforcement actions taken by the attorney general under Section 752.08</w:t>
      </w:r>
      <w:r>
        <w:rPr>
          <w:rFonts w:eastAsia="Times New Roman" w:cs="Times New Roman"/>
          <w:szCs w:val="24"/>
        </w:rPr>
        <w:t>9</w:t>
      </w:r>
      <w:r w:rsidRPr="00EA6655">
        <w:rPr>
          <w:rFonts w:eastAsia="Times New Roman" w:cs="Times New Roman"/>
          <w:szCs w:val="24"/>
        </w:rPr>
        <w:t>.</w:t>
      </w:r>
    </w:p>
    <w:p w:rsidR="008F26D0" w:rsidRPr="00EA6655" w:rsidRDefault="008F26D0" w:rsidP="00CD3A23">
      <w:pPr>
        <w:spacing w:after="0" w:line="240" w:lineRule="auto"/>
        <w:jc w:val="both"/>
        <w:rPr>
          <w:rFonts w:eastAsia="Times New Roman" w:cs="Times New Roman"/>
          <w:szCs w:val="24"/>
        </w:rPr>
      </w:pPr>
    </w:p>
    <w:p w:rsidR="008F26D0" w:rsidRPr="00EA6655" w:rsidRDefault="008F26D0" w:rsidP="00CD3A23">
      <w:pPr>
        <w:spacing w:after="0" w:line="240" w:lineRule="auto"/>
        <w:ind w:left="720"/>
        <w:jc w:val="both"/>
        <w:rPr>
          <w:rFonts w:eastAsia="Times New Roman" w:cs="Times New Roman"/>
          <w:szCs w:val="24"/>
        </w:rPr>
      </w:pPr>
      <w:r w:rsidRPr="00EA6655">
        <w:rPr>
          <w:rFonts w:eastAsia="Times New Roman" w:cs="Times New Roman"/>
          <w:szCs w:val="24"/>
        </w:rPr>
        <w:t>Sec. 752.08</w:t>
      </w:r>
      <w:r>
        <w:rPr>
          <w:rFonts w:eastAsia="Times New Roman" w:cs="Times New Roman"/>
          <w:szCs w:val="24"/>
        </w:rPr>
        <w:t>9</w:t>
      </w:r>
      <w:r w:rsidRPr="00EA6655">
        <w:rPr>
          <w:rFonts w:eastAsia="Times New Roman" w:cs="Times New Roman"/>
          <w:szCs w:val="24"/>
        </w:rPr>
        <w:t>.</w:t>
      </w:r>
      <w:r>
        <w:rPr>
          <w:rFonts w:eastAsia="Times New Roman" w:cs="Times New Roman"/>
          <w:szCs w:val="24"/>
        </w:rPr>
        <w:t xml:space="preserve"> </w:t>
      </w:r>
      <w:r w:rsidRPr="00EA6655">
        <w:rPr>
          <w:rFonts w:eastAsia="Times New Roman" w:cs="Times New Roman"/>
          <w:szCs w:val="24"/>
        </w:rPr>
        <w:t>ENFORCEMENT BY ATTORNEY GENERAL.</w:t>
      </w:r>
      <w:r>
        <w:rPr>
          <w:rFonts w:eastAsia="Times New Roman" w:cs="Times New Roman"/>
          <w:szCs w:val="24"/>
        </w:rPr>
        <w:t xml:space="preserve"> </w:t>
      </w:r>
      <w:r w:rsidRPr="00EA6655">
        <w:rPr>
          <w:rFonts w:eastAsia="Times New Roman" w:cs="Times New Roman"/>
          <w:szCs w:val="24"/>
        </w:rPr>
        <w:t>(a)</w:t>
      </w:r>
      <w:r>
        <w:rPr>
          <w:rFonts w:eastAsia="Times New Roman" w:cs="Times New Roman"/>
          <w:szCs w:val="24"/>
        </w:rPr>
        <w:t xml:space="preserve"> </w:t>
      </w:r>
      <w:r w:rsidRPr="00EA6655">
        <w:rPr>
          <w:rFonts w:eastAsia="Times New Roman" w:cs="Times New Roman"/>
          <w:szCs w:val="24"/>
        </w:rPr>
        <w:t>Authorizes the attorney general to bring an action against a sheriff who fails to comply with this subchapter in a district court for appropriate equitable relief.</w:t>
      </w:r>
    </w:p>
    <w:p w:rsidR="008F26D0" w:rsidRDefault="008F26D0" w:rsidP="00CD3A23">
      <w:pPr>
        <w:spacing w:after="0" w:line="240" w:lineRule="auto"/>
        <w:jc w:val="both"/>
        <w:rPr>
          <w:rFonts w:eastAsia="Times New Roman" w:cs="Times New Roman"/>
          <w:szCs w:val="24"/>
        </w:rPr>
      </w:pPr>
    </w:p>
    <w:p w:rsidR="008F26D0" w:rsidRPr="00EA6655" w:rsidRDefault="008F26D0" w:rsidP="00CD3A23">
      <w:pPr>
        <w:spacing w:after="0" w:line="240" w:lineRule="auto"/>
        <w:ind w:left="1440"/>
        <w:jc w:val="both"/>
        <w:rPr>
          <w:rFonts w:eastAsia="Times New Roman" w:cs="Times New Roman"/>
          <w:szCs w:val="24"/>
        </w:rPr>
      </w:pPr>
      <w:r w:rsidRPr="00EA6655">
        <w:rPr>
          <w:rFonts w:eastAsia="Times New Roman" w:cs="Times New Roman"/>
          <w:szCs w:val="24"/>
        </w:rPr>
        <w:t>(b)</w:t>
      </w:r>
      <w:r>
        <w:rPr>
          <w:rFonts w:eastAsia="Times New Roman" w:cs="Times New Roman"/>
          <w:szCs w:val="24"/>
        </w:rPr>
        <w:t xml:space="preserve"> </w:t>
      </w:r>
      <w:r w:rsidRPr="00EA6655">
        <w:rPr>
          <w:rFonts w:eastAsia="Times New Roman" w:cs="Times New Roman"/>
          <w:szCs w:val="24"/>
        </w:rPr>
        <w:t>Authorizes the attorney general to recover reasonable expenses incurred in obtaining relief under Subsection (a), including court costs, reasonable attorney's fees, investigative costs, witness fees, and deposition costs.</w:t>
      </w:r>
    </w:p>
    <w:p w:rsidR="008F26D0" w:rsidRPr="00EA6655" w:rsidRDefault="008F26D0" w:rsidP="00CD3A23">
      <w:pPr>
        <w:spacing w:after="0" w:line="240" w:lineRule="auto"/>
        <w:jc w:val="both"/>
        <w:rPr>
          <w:rFonts w:eastAsia="Times New Roman" w:cs="Times New Roman"/>
          <w:szCs w:val="24"/>
        </w:rPr>
      </w:pPr>
    </w:p>
    <w:p w:rsidR="008F26D0" w:rsidRPr="00EA6655" w:rsidRDefault="008F26D0" w:rsidP="00CD3A23">
      <w:pPr>
        <w:spacing w:after="0" w:line="240" w:lineRule="auto"/>
        <w:jc w:val="both"/>
        <w:rPr>
          <w:rFonts w:eastAsia="Times New Roman" w:cs="Times New Roman"/>
          <w:szCs w:val="24"/>
        </w:rPr>
      </w:pPr>
      <w:r w:rsidRPr="00EA6655">
        <w:rPr>
          <w:rFonts w:eastAsia="Times New Roman" w:cs="Times New Roman"/>
          <w:szCs w:val="24"/>
        </w:rPr>
        <w:t>SECTION 2. Requires the sheriff of each county with a population of 100,000 or more, not later than December 1, 2026, to comply with Section 752.08</w:t>
      </w:r>
      <w:r>
        <w:rPr>
          <w:rFonts w:eastAsia="Times New Roman" w:cs="Times New Roman"/>
          <w:szCs w:val="24"/>
        </w:rPr>
        <w:t>2</w:t>
      </w:r>
      <w:r w:rsidRPr="00EA6655">
        <w:rPr>
          <w:rFonts w:eastAsia="Times New Roman" w:cs="Times New Roman"/>
          <w:szCs w:val="24"/>
        </w:rPr>
        <w:t>(a), Government Code, as added by this Act.</w:t>
      </w:r>
    </w:p>
    <w:p w:rsidR="008F26D0" w:rsidRPr="00EA6655" w:rsidRDefault="008F26D0" w:rsidP="00CD3A23">
      <w:pPr>
        <w:spacing w:after="0" w:line="240" w:lineRule="auto"/>
        <w:jc w:val="both"/>
        <w:rPr>
          <w:rFonts w:eastAsia="Times New Roman" w:cs="Times New Roman"/>
          <w:szCs w:val="24"/>
        </w:rPr>
      </w:pPr>
    </w:p>
    <w:p w:rsidR="008F26D0" w:rsidRPr="00C8671F" w:rsidRDefault="008F26D0" w:rsidP="00CD3A23">
      <w:pPr>
        <w:spacing w:after="0" w:line="240" w:lineRule="auto"/>
        <w:jc w:val="both"/>
        <w:rPr>
          <w:rFonts w:eastAsia="Times New Roman" w:cs="Times New Roman"/>
          <w:szCs w:val="24"/>
        </w:rPr>
      </w:pPr>
      <w:r w:rsidRPr="00EA6655">
        <w:rPr>
          <w:rFonts w:eastAsia="Times New Roman" w:cs="Times New Roman"/>
          <w:szCs w:val="24"/>
        </w:rPr>
        <w:t>SECTION 3.</w:t>
      </w:r>
      <w:r>
        <w:rPr>
          <w:rFonts w:eastAsia="Times New Roman" w:cs="Times New Roman"/>
          <w:szCs w:val="24"/>
        </w:rPr>
        <w:t xml:space="preserve"> </w:t>
      </w:r>
      <w:r w:rsidRPr="00EA6655">
        <w:rPr>
          <w:rFonts w:eastAsia="Times New Roman" w:cs="Times New Roman"/>
          <w:szCs w:val="24"/>
        </w:rPr>
        <w:t>Effective date: September 1, 2025.</w:t>
      </w:r>
    </w:p>
    <w:sectPr w:rsidR="008F26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336" w:rsidRDefault="00655336" w:rsidP="000F1DF9">
      <w:pPr>
        <w:spacing w:after="0" w:line="240" w:lineRule="auto"/>
      </w:pPr>
      <w:r>
        <w:separator/>
      </w:r>
    </w:p>
  </w:endnote>
  <w:endnote w:type="continuationSeparator" w:id="0">
    <w:p w:rsidR="00655336" w:rsidRDefault="006553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553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26D0">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F26D0">
                <w:rPr>
                  <w:sz w:val="20"/>
                  <w:szCs w:val="20"/>
                </w:rPr>
                <w:t>C.S.S.B. 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F26D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553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336" w:rsidRDefault="00655336" w:rsidP="000F1DF9">
      <w:pPr>
        <w:spacing w:after="0" w:line="240" w:lineRule="auto"/>
      </w:pPr>
      <w:r>
        <w:separator/>
      </w:r>
    </w:p>
  </w:footnote>
  <w:footnote w:type="continuationSeparator" w:id="0">
    <w:p w:rsidR="00655336" w:rsidRDefault="006553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5336"/>
    <w:rsid w:val="006D756B"/>
    <w:rsid w:val="00774EC7"/>
    <w:rsid w:val="00833061"/>
    <w:rsid w:val="00876E04"/>
    <w:rsid w:val="008A6859"/>
    <w:rsid w:val="008F26D0"/>
    <w:rsid w:val="0093341F"/>
    <w:rsid w:val="009562E3"/>
    <w:rsid w:val="00986E9F"/>
    <w:rsid w:val="00AE3F44"/>
    <w:rsid w:val="00AF0DAF"/>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5415D"/>
  <w15:docId w15:val="{1523A017-DA76-4B8F-9395-B8F4411A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F26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6744">
      <w:bodyDiv w:val="1"/>
      <w:marLeft w:val="0"/>
      <w:marRight w:val="0"/>
      <w:marTop w:val="0"/>
      <w:marBottom w:val="0"/>
      <w:divBdr>
        <w:top w:val="none" w:sz="0" w:space="0" w:color="auto"/>
        <w:left w:val="none" w:sz="0" w:space="0" w:color="auto"/>
        <w:bottom w:val="none" w:sz="0" w:space="0" w:color="auto"/>
        <w:right w:val="none" w:sz="0" w:space="0" w:color="auto"/>
      </w:divBdr>
      <w:divsChild>
        <w:div w:id="1618219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64AD51288A54641AEF991133A5DDD07"/>
        <w:category>
          <w:name w:val="General"/>
          <w:gallery w:val="placeholder"/>
        </w:category>
        <w:types>
          <w:type w:val="bbPlcHdr"/>
        </w:types>
        <w:behaviors>
          <w:behavior w:val="content"/>
        </w:behaviors>
        <w:guid w:val="{87099AA0-FADA-427F-B2A5-15C970C5C920}"/>
      </w:docPartPr>
      <w:docPartBody>
        <w:p w:rsidR="00C77698" w:rsidRDefault="00C77698"/>
      </w:docPartBody>
    </w:docPart>
    <w:docPart>
      <w:docPartPr>
        <w:name w:val="3E8EA0EF9416475994ACAA967027F440"/>
        <w:category>
          <w:name w:val="General"/>
          <w:gallery w:val="placeholder"/>
        </w:category>
        <w:types>
          <w:type w:val="bbPlcHdr"/>
        </w:types>
        <w:behaviors>
          <w:behavior w:val="content"/>
        </w:behaviors>
        <w:guid w:val="{323224C9-3A7F-47FD-B112-29A77035084D}"/>
      </w:docPartPr>
      <w:docPartBody>
        <w:p w:rsidR="00C77698" w:rsidRDefault="00C77698"/>
      </w:docPartBody>
    </w:docPart>
    <w:docPart>
      <w:docPartPr>
        <w:name w:val="62A385CE860F4323BA0B5ACAF5626E66"/>
        <w:category>
          <w:name w:val="General"/>
          <w:gallery w:val="placeholder"/>
        </w:category>
        <w:types>
          <w:type w:val="bbPlcHdr"/>
        </w:types>
        <w:behaviors>
          <w:behavior w:val="content"/>
        </w:behaviors>
        <w:guid w:val="{5E8E3C93-FFF7-49F5-8588-178E89CA744D}"/>
      </w:docPartPr>
      <w:docPartBody>
        <w:p w:rsidR="00C77698" w:rsidRDefault="00C77698"/>
      </w:docPartBody>
    </w:docPart>
    <w:docPart>
      <w:docPartPr>
        <w:name w:val="27EBF5F1519B420BA5BE07B21AA74EA1"/>
        <w:category>
          <w:name w:val="General"/>
          <w:gallery w:val="placeholder"/>
        </w:category>
        <w:types>
          <w:type w:val="bbPlcHdr"/>
        </w:types>
        <w:behaviors>
          <w:behavior w:val="content"/>
        </w:behaviors>
        <w:guid w:val="{FFA5DE46-8C8D-48B5-975F-C00CFB2FA252}"/>
      </w:docPartPr>
      <w:docPartBody>
        <w:p w:rsidR="00C77698" w:rsidRDefault="00C77698"/>
      </w:docPartBody>
    </w:docPart>
    <w:docPart>
      <w:docPartPr>
        <w:name w:val="4113A4834BB94479B4AAC2B8CBC236E0"/>
        <w:category>
          <w:name w:val="General"/>
          <w:gallery w:val="placeholder"/>
        </w:category>
        <w:types>
          <w:type w:val="bbPlcHdr"/>
        </w:types>
        <w:behaviors>
          <w:behavior w:val="content"/>
        </w:behaviors>
        <w:guid w:val="{78AEAD33-35F6-4579-9A45-2F45434B5A72}"/>
      </w:docPartPr>
      <w:docPartBody>
        <w:p w:rsidR="00C77698" w:rsidRDefault="00C77698"/>
      </w:docPartBody>
    </w:docPart>
    <w:docPart>
      <w:docPartPr>
        <w:name w:val="6E54B631CE2B4276A8C1F503741D35DF"/>
        <w:category>
          <w:name w:val="General"/>
          <w:gallery w:val="placeholder"/>
        </w:category>
        <w:types>
          <w:type w:val="bbPlcHdr"/>
        </w:types>
        <w:behaviors>
          <w:behavior w:val="content"/>
        </w:behaviors>
        <w:guid w:val="{E6C8B2C8-6A61-4050-B7C8-14838F8CA2B5}"/>
      </w:docPartPr>
      <w:docPartBody>
        <w:p w:rsidR="00C77698" w:rsidRDefault="00C77698"/>
      </w:docPartBody>
    </w:docPart>
    <w:docPart>
      <w:docPartPr>
        <w:name w:val="A6F15933A04448D28F7188D2E8BC8B38"/>
        <w:category>
          <w:name w:val="General"/>
          <w:gallery w:val="placeholder"/>
        </w:category>
        <w:types>
          <w:type w:val="bbPlcHdr"/>
        </w:types>
        <w:behaviors>
          <w:behavior w:val="content"/>
        </w:behaviors>
        <w:guid w:val="{DF1562F9-221C-4755-B67E-8CDC0B77C42A}"/>
      </w:docPartPr>
      <w:docPartBody>
        <w:p w:rsidR="00C77698" w:rsidRDefault="00C77698"/>
      </w:docPartBody>
    </w:docPart>
    <w:docPart>
      <w:docPartPr>
        <w:name w:val="C55A5BBFB92A43AB980ADB1EEB65714F"/>
        <w:category>
          <w:name w:val="General"/>
          <w:gallery w:val="placeholder"/>
        </w:category>
        <w:types>
          <w:type w:val="bbPlcHdr"/>
        </w:types>
        <w:behaviors>
          <w:behavior w:val="content"/>
        </w:behaviors>
        <w:guid w:val="{03C876C2-4F37-4AFE-B7ED-F1030AA94AF9}"/>
      </w:docPartPr>
      <w:docPartBody>
        <w:p w:rsidR="00C77698" w:rsidRDefault="00C77698"/>
      </w:docPartBody>
    </w:docPart>
    <w:docPart>
      <w:docPartPr>
        <w:name w:val="0C184F3FDB6D4EA7A2541B09DEDE7F57"/>
        <w:category>
          <w:name w:val="General"/>
          <w:gallery w:val="placeholder"/>
        </w:category>
        <w:types>
          <w:type w:val="bbPlcHdr"/>
        </w:types>
        <w:behaviors>
          <w:behavior w:val="content"/>
        </w:behaviors>
        <w:guid w:val="{4508004C-9023-41E2-A224-B193F0C9154D}"/>
      </w:docPartPr>
      <w:docPartBody>
        <w:p w:rsidR="00C77698" w:rsidRDefault="00C77698"/>
      </w:docPartBody>
    </w:docPart>
    <w:docPart>
      <w:docPartPr>
        <w:name w:val="0707A462D3DA4A12BCDB47705957B332"/>
        <w:category>
          <w:name w:val="General"/>
          <w:gallery w:val="placeholder"/>
        </w:category>
        <w:types>
          <w:type w:val="bbPlcHdr"/>
        </w:types>
        <w:behaviors>
          <w:behavior w:val="content"/>
        </w:behaviors>
        <w:guid w:val="{8D1F7B74-D9FD-4DB8-BB13-10AF56A5126D}"/>
      </w:docPartPr>
      <w:docPartBody>
        <w:p w:rsidR="00C77698" w:rsidRDefault="00F2383B" w:rsidP="00F2383B">
          <w:pPr>
            <w:pStyle w:val="0707A462D3DA4A12BCDB47705957B332"/>
          </w:pPr>
          <w:r w:rsidRPr="00A30DD1">
            <w:rPr>
              <w:rStyle w:val="PlaceholderText"/>
            </w:rPr>
            <w:t>Click here to enter a date.</w:t>
          </w:r>
        </w:p>
      </w:docPartBody>
    </w:docPart>
    <w:docPart>
      <w:docPartPr>
        <w:name w:val="C567A8DCD7624254961D028CF38EA1BB"/>
        <w:category>
          <w:name w:val="General"/>
          <w:gallery w:val="placeholder"/>
        </w:category>
        <w:types>
          <w:type w:val="bbPlcHdr"/>
        </w:types>
        <w:behaviors>
          <w:behavior w:val="content"/>
        </w:behaviors>
        <w:guid w:val="{48C7DF6D-0A60-4D0F-A5CB-98F7E01A00A8}"/>
      </w:docPartPr>
      <w:docPartBody>
        <w:p w:rsidR="00C77698" w:rsidRDefault="00C77698"/>
      </w:docPartBody>
    </w:docPart>
    <w:docPart>
      <w:docPartPr>
        <w:name w:val="0D9FD22B0D23454E818DE13059E8265D"/>
        <w:category>
          <w:name w:val="General"/>
          <w:gallery w:val="placeholder"/>
        </w:category>
        <w:types>
          <w:type w:val="bbPlcHdr"/>
        </w:types>
        <w:behaviors>
          <w:behavior w:val="content"/>
        </w:behaviors>
        <w:guid w:val="{D3A11267-D05E-45DF-9470-7585A9BEF85D}"/>
      </w:docPartPr>
      <w:docPartBody>
        <w:p w:rsidR="00C77698" w:rsidRDefault="00C77698"/>
      </w:docPartBody>
    </w:docPart>
    <w:docPart>
      <w:docPartPr>
        <w:name w:val="A4F3215F89F443A599A71F3F34310342"/>
        <w:category>
          <w:name w:val="General"/>
          <w:gallery w:val="placeholder"/>
        </w:category>
        <w:types>
          <w:type w:val="bbPlcHdr"/>
        </w:types>
        <w:behaviors>
          <w:behavior w:val="content"/>
        </w:behaviors>
        <w:guid w:val="{65608EFC-BB3E-487D-9CF6-B05575402945}"/>
      </w:docPartPr>
      <w:docPartBody>
        <w:p w:rsidR="00C77698" w:rsidRDefault="00F2383B" w:rsidP="00F2383B">
          <w:pPr>
            <w:pStyle w:val="A4F3215F89F443A599A71F3F34310342"/>
          </w:pPr>
          <w:r>
            <w:rPr>
              <w:rFonts w:eastAsia="Times New Roman" w:cs="Times New Roman"/>
              <w:bCs/>
            </w:rPr>
            <w:t xml:space="preserve"> </w:t>
          </w:r>
        </w:p>
      </w:docPartBody>
    </w:docPart>
    <w:docPart>
      <w:docPartPr>
        <w:name w:val="2F3FDCFDEFB743B5A704AC91A60E97F5"/>
        <w:category>
          <w:name w:val="General"/>
          <w:gallery w:val="placeholder"/>
        </w:category>
        <w:types>
          <w:type w:val="bbPlcHdr"/>
        </w:types>
        <w:behaviors>
          <w:behavior w:val="content"/>
        </w:behaviors>
        <w:guid w:val="{BA0BAD46-4D7B-4710-803D-355C958C930D}"/>
      </w:docPartPr>
      <w:docPartBody>
        <w:p w:rsidR="00C77698" w:rsidRDefault="00C77698"/>
      </w:docPartBody>
    </w:docPart>
    <w:docPart>
      <w:docPartPr>
        <w:name w:val="4009F0CF9CF54C4383300E686072F72A"/>
        <w:category>
          <w:name w:val="General"/>
          <w:gallery w:val="placeholder"/>
        </w:category>
        <w:types>
          <w:type w:val="bbPlcHdr"/>
        </w:types>
        <w:behaviors>
          <w:behavior w:val="content"/>
        </w:behaviors>
        <w:guid w:val="{0981E33A-E97E-433D-9DCC-794B949C98EA}"/>
      </w:docPartPr>
      <w:docPartBody>
        <w:p w:rsidR="00C77698" w:rsidRDefault="00C776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6E04"/>
    <w:rsid w:val="008C55F7"/>
    <w:rsid w:val="0090598B"/>
    <w:rsid w:val="00984D6C"/>
    <w:rsid w:val="00A54AD6"/>
    <w:rsid w:val="00A57564"/>
    <w:rsid w:val="00B252A4"/>
    <w:rsid w:val="00B5530B"/>
    <w:rsid w:val="00C129E8"/>
    <w:rsid w:val="00C77698"/>
    <w:rsid w:val="00C968BA"/>
    <w:rsid w:val="00D63E87"/>
    <w:rsid w:val="00D705C9"/>
    <w:rsid w:val="00E11D0C"/>
    <w:rsid w:val="00E35A8C"/>
    <w:rsid w:val="00E65C8A"/>
    <w:rsid w:val="00F2383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83B"/>
    <w:rPr>
      <w:color w:val="808080"/>
    </w:rPr>
  </w:style>
  <w:style w:type="paragraph" w:customStyle="1" w:styleId="0707A462D3DA4A12BCDB47705957B332">
    <w:name w:val="0707A462D3DA4A12BCDB47705957B332"/>
    <w:rsid w:val="00F2383B"/>
    <w:pPr>
      <w:spacing w:after="160" w:line="278" w:lineRule="auto"/>
    </w:pPr>
    <w:rPr>
      <w:kern w:val="2"/>
      <w:sz w:val="24"/>
      <w:szCs w:val="24"/>
      <w14:ligatures w14:val="standardContextual"/>
    </w:rPr>
  </w:style>
  <w:style w:type="paragraph" w:customStyle="1" w:styleId="A4F3215F89F443A599A71F3F34310342">
    <w:name w:val="A4F3215F89F443A599A71F3F34310342"/>
    <w:rsid w:val="00F2383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1560</Words>
  <Characters>8896</Characters>
  <Application>Microsoft Office Word</Application>
  <DocSecurity>0</DocSecurity>
  <Lines>74</Lines>
  <Paragraphs>20</Paragraphs>
  <ScaleCrop>false</ScaleCrop>
  <Company>Texas Legislative Council</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2025-03-17T15:36:00Z</cp:lastPrinted>
  <dcterms:created xsi:type="dcterms:W3CDTF">2015-05-29T14:24:00Z</dcterms:created>
  <dcterms:modified xsi:type="dcterms:W3CDTF">2025-03-17T15:36:00Z</dcterms:modified>
</cp:coreProperties>
</file>

<file path=docProps/custom.xml><?xml version="1.0" encoding="utf-8"?>
<op:Properties xmlns:vt="http://schemas.openxmlformats.org/officeDocument/2006/docPropsVTypes" xmlns:op="http://schemas.openxmlformats.org/officeDocument/2006/custom-properties"/>
</file>