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0EA42" w14:textId="77777777" w:rsidR="00F575B2" w:rsidRDefault="00F575B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FDCB737A1994DC1BEA0A45B87D2D7B2"/>
          </w:placeholder>
        </w:sdtPr>
        <w:sdtContent>
          <w:r w:rsidRPr="005C2A78">
            <w:rPr>
              <w:rFonts w:cs="Times New Roman"/>
              <w:b/>
              <w:szCs w:val="24"/>
              <w:u w:val="single"/>
            </w:rPr>
            <w:t>BILL ANALYSIS</w:t>
          </w:r>
        </w:sdtContent>
      </w:sdt>
    </w:p>
    <w:p w14:paraId="71C7AB5C" w14:textId="77777777" w:rsidR="00F575B2" w:rsidRPr="00585C31" w:rsidRDefault="00F575B2" w:rsidP="000F1DF9">
      <w:pPr>
        <w:spacing w:after="0" w:line="240" w:lineRule="auto"/>
        <w:rPr>
          <w:rFonts w:cs="Times New Roman"/>
          <w:szCs w:val="24"/>
        </w:rPr>
      </w:pPr>
    </w:p>
    <w:p w14:paraId="1405C9E8" w14:textId="77777777" w:rsidR="00F575B2" w:rsidRPr="00585C31" w:rsidRDefault="00F575B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575B2" w14:paraId="39F5BD7B" w14:textId="77777777" w:rsidTr="000F1DF9">
        <w:tc>
          <w:tcPr>
            <w:tcW w:w="2718" w:type="dxa"/>
          </w:tcPr>
          <w:p w14:paraId="3D1F88E5" w14:textId="77777777" w:rsidR="00F575B2" w:rsidRPr="005C2A78" w:rsidRDefault="00F575B2" w:rsidP="006D756B">
            <w:pPr>
              <w:rPr>
                <w:rFonts w:cs="Times New Roman"/>
                <w:szCs w:val="24"/>
              </w:rPr>
            </w:pPr>
            <w:sdt>
              <w:sdtPr>
                <w:rPr>
                  <w:rFonts w:cs="Times New Roman"/>
                  <w:szCs w:val="24"/>
                </w:rPr>
                <w:alias w:val="Agency Title"/>
                <w:tag w:val="AgencyTitleContentControl"/>
                <w:id w:val="1920747753"/>
                <w:lock w:val="sdtContentLocked"/>
                <w:placeholder>
                  <w:docPart w:val="919F8A04B8DA4E10ABBB89C520D5532E"/>
                </w:placeholder>
              </w:sdtPr>
              <w:sdtEndPr>
                <w:rPr>
                  <w:rFonts w:cstheme="minorBidi"/>
                  <w:szCs w:val="22"/>
                </w:rPr>
              </w:sdtEndPr>
              <w:sdtContent>
                <w:r>
                  <w:rPr>
                    <w:rFonts w:cs="Times New Roman"/>
                    <w:szCs w:val="24"/>
                  </w:rPr>
                  <w:t>Senate Research Center</w:t>
                </w:r>
              </w:sdtContent>
            </w:sdt>
          </w:p>
        </w:tc>
        <w:tc>
          <w:tcPr>
            <w:tcW w:w="6858" w:type="dxa"/>
          </w:tcPr>
          <w:p w14:paraId="7DD39B32" w14:textId="77777777" w:rsidR="00F575B2" w:rsidRPr="00FF6471" w:rsidRDefault="00F575B2" w:rsidP="000F1DF9">
            <w:pPr>
              <w:jc w:val="right"/>
              <w:rPr>
                <w:rFonts w:cs="Times New Roman"/>
                <w:szCs w:val="24"/>
              </w:rPr>
            </w:pPr>
            <w:sdt>
              <w:sdtPr>
                <w:rPr>
                  <w:rFonts w:cs="Times New Roman"/>
                  <w:szCs w:val="24"/>
                </w:rPr>
                <w:alias w:val="Bill Number"/>
                <w:tag w:val="BillNumberOne"/>
                <w:id w:val="-410784069"/>
                <w:lock w:val="sdtContentLocked"/>
                <w:placeholder>
                  <w:docPart w:val="6781A3139C304712BEDE27F48DF2D344"/>
                </w:placeholder>
              </w:sdtPr>
              <w:sdtContent>
                <w:r>
                  <w:rPr>
                    <w:rFonts w:cs="Times New Roman"/>
                    <w:szCs w:val="24"/>
                  </w:rPr>
                  <w:t>S.B. 12</w:t>
                </w:r>
              </w:sdtContent>
            </w:sdt>
          </w:p>
        </w:tc>
      </w:tr>
      <w:tr w:rsidR="00F575B2" w14:paraId="5FF9AD57" w14:textId="77777777" w:rsidTr="000F1DF9">
        <w:sdt>
          <w:sdtPr>
            <w:rPr>
              <w:rFonts w:cs="Times New Roman"/>
              <w:szCs w:val="24"/>
            </w:rPr>
            <w:alias w:val="TLCNumber"/>
            <w:tag w:val="TLCNumber"/>
            <w:id w:val="-542600604"/>
            <w:lock w:val="sdtLocked"/>
            <w:placeholder>
              <w:docPart w:val="1CFA2C7FAC9842ED9B9086E629D8FEBB"/>
            </w:placeholder>
            <w:showingPlcHdr/>
          </w:sdtPr>
          <w:sdtContent>
            <w:tc>
              <w:tcPr>
                <w:tcW w:w="2718" w:type="dxa"/>
              </w:tcPr>
              <w:p w14:paraId="2372FC50" w14:textId="77777777" w:rsidR="00F575B2" w:rsidRPr="000F1DF9" w:rsidRDefault="00F575B2" w:rsidP="00C65088">
                <w:pPr>
                  <w:rPr>
                    <w:rFonts w:cs="Times New Roman"/>
                    <w:szCs w:val="24"/>
                  </w:rPr>
                </w:pPr>
              </w:p>
            </w:tc>
          </w:sdtContent>
        </w:sdt>
        <w:tc>
          <w:tcPr>
            <w:tcW w:w="6858" w:type="dxa"/>
          </w:tcPr>
          <w:p w14:paraId="0D4660BB" w14:textId="77777777" w:rsidR="00F575B2" w:rsidRPr="005C2A78" w:rsidRDefault="00F575B2" w:rsidP="00073EDD">
            <w:pPr>
              <w:jc w:val="right"/>
              <w:rPr>
                <w:rFonts w:cs="Times New Roman"/>
                <w:szCs w:val="24"/>
              </w:rPr>
            </w:pPr>
            <w:sdt>
              <w:sdtPr>
                <w:rPr>
                  <w:rFonts w:cs="Times New Roman"/>
                  <w:szCs w:val="24"/>
                </w:rPr>
                <w:alias w:val="Author Label"/>
                <w:tag w:val="By"/>
                <w:id w:val="72399597"/>
                <w:lock w:val="sdtLocked"/>
                <w:placeholder>
                  <w:docPart w:val="878EDB3D63AA45808EA9CC0197C5A24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310313A25D941AF885D73D4BC6C9A9D"/>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363276A493694ADA9ECBE0C4EB84F9A6"/>
                </w:placeholder>
                <w:showingPlcHdr/>
              </w:sdtPr>
              <w:sdtContent/>
            </w:sdt>
            <w:sdt>
              <w:sdtPr>
                <w:rPr>
                  <w:rFonts w:cs="Times New Roman"/>
                  <w:szCs w:val="24"/>
                </w:rPr>
                <w:alias w:val="DualSponsor"/>
                <w:tag w:val="DualSponsor"/>
                <w:id w:val="1029379812"/>
                <w:lock w:val="sdtContentLocked"/>
                <w:placeholder>
                  <w:docPart w:val="E9292871607543A3A1DCE19045ED06BE"/>
                </w:placeholder>
                <w:showingPlcHdr/>
              </w:sdtPr>
              <w:sdtContent/>
            </w:sdt>
          </w:p>
        </w:tc>
      </w:tr>
      <w:tr w:rsidR="00F575B2" w14:paraId="00BD9897" w14:textId="77777777" w:rsidTr="000F1DF9">
        <w:tc>
          <w:tcPr>
            <w:tcW w:w="2718" w:type="dxa"/>
          </w:tcPr>
          <w:p w14:paraId="087BC06B" w14:textId="77777777" w:rsidR="00F575B2" w:rsidRPr="00BC7495" w:rsidRDefault="00F575B2" w:rsidP="000F1DF9">
            <w:pPr>
              <w:rPr>
                <w:rFonts w:cs="Times New Roman"/>
                <w:szCs w:val="24"/>
              </w:rPr>
            </w:pPr>
          </w:p>
        </w:tc>
        <w:sdt>
          <w:sdtPr>
            <w:rPr>
              <w:rFonts w:cs="Times New Roman"/>
              <w:szCs w:val="24"/>
            </w:rPr>
            <w:alias w:val="Committee"/>
            <w:tag w:val="Committee"/>
            <w:id w:val="1914272295"/>
            <w:lock w:val="sdtContentLocked"/>
            <w:placeholder>
              <w:docPart w:val="6097F60072FF48BA81FC5D0AF5F70E9D"/>
            </w:placeholder>
          </w:sdtPr>
          <w:sdtContent>
            <w:tc>
              <w:tcPr>
                <w:tcW w:w="6858" w:type="dxa"/>
              </w:tcPr>
              <w:p w14:paraId="0E918C3C" w14:textId="77777777" w:rsidR="00F575B2" w:rsidRPr="00FF6471" w:rsidRDefault="00F575B2" w:rsidP="000F1DF9">
                <w:pPr>
                  <w:jc w:val="right"/>
                  <w:rPr>
                    <w:rFonts w:cs="Times New Roman"/>
                    <w:szCs w:val="24"/>
                  </w:rPr>
                </w:pPr>
                <w:r>
                  <w:rPr>
                    <w:rFonts w:cs="Times New Roman"/>
                    <w:szCs w:val="24"/>
                  </w:rPr>
                  <w:t>Education K-16</w:t>
                </w:r>
              </w:p>
            </w:tc>
          </w:sdtContent>
        </w:sdt>
      </w:tr>
      <w:tr w:rsidR="00F575B2" w14:paraId="1AF50816" w14:textId="77777777" w:rsidTr="000F1DF9">
        <w:tc>
          <w:tcPr>
            <w:tcW w:w="2718" w:type="dxa"/>
          </w:tcPr>
          <w:p w14:paraId="04939494" w14:textId="77777777" w:rsidR="00F575B2" w:rsidRPr="00BC7495" w:rsidRDefault="00F575B2" w:rsidP="000F1DF9">
            <w:pPr>
              <w:rPr>
                <w:rFonts w:cs="Times New Roman"/>
                <w:szCs w:val="24"/>
              </w:rPr>
            </w:pPr>
          </w:p>
        </w:tc>
        <w:sdt>
          <w:sdtPr>
            <w:rPr>
              <w:rFonts w:cs="Times New Roman"/>
              <w:szCs w:val="24"/>
            </w:rPr>
            <w:alias w:val="Date"/>
            <w:tag w:val="DateContentControl"/>
            <w:id w:val="1178081906"/>
            <w:lock w:val="sdtLocked"/>
            <w:placeholder>
              <w:docPart w:val="91B572710F3F45D7A3676F949917D5BD"/>
            </w:placeholder>
            <w:date w:fullDate="2025-02-24T00:00:00Z">
              <w:dateFormat w:val="M/d/yyyy"/>
              <w:lid w:val="en-US"/>
              <w:storeMappedDataAs w:val="dateTime"/>
              <w:calendar w:val="gregorian"/>
            </w:date>
          </w:sdtPr>
          <w:sdtContent>
            <w:tc>
              <w:tcPr>
                <w:tcW w:w="6858" w:type="dxa"/>
              </w:tcPr>
              <w:p w14:paraId="2CB79C54" w14:textId="77777777" w:rsidR="00F575B2" w:rsidRPr="00FF6471" w:rsidRDefault="00F575B2" w:rsidP="000F1DF9">
                <w:pPr>
                  <w:jc w:val="right"/>
                  <w:rPr>
                    <w:rFonts w:cs="Times New Roman"/>
                    <w:szCs w:val="24"/>
                  </w:rPr>
                </w:pPr>
                <w:r>
                  <w:rPr>
                    <w:rFonts w:cs="Times New Roman"/>
                    <w:szCs w:val="24"/>
                  </w:rPr>
                  <w:t>2/24/2025</w:t>
                </w:r>
              </w:p>
            </w:tc>
          </w:sdtContent>
        </w:sdt>
      </w:tr>
      <w:tr w:rsidR="00F575B2" w14:paraId="451A29B3" w14:textId="77777777" w:rsidTr="000F1DF9">
        <w:tc>
          <w:tcPr>
            <w:tcW w:w="2718" w:type="dxa"/>
          </w:tcPr>
          <w:p w14:paraId="4543E5B5" w14:textId="77777777" w:rsidR="00F575B2" w:rsidRPr="00BC7495" w:rsidRDefault="00F575B2" w:rsidP="000F1DF9">
            <w:pPr>
              <w:rPr>
                <w:rFonts w:cs="Times New Roman"/>
                <w:szCs w:val="24"/>
              </w:rPr>
            </w:pPr>
          </w:p>
        </w:tc>
        <w:sdt>
          <w:sdtPr>
            <w:rPr>
              <w:rFonts w:cs="Times New Roman"/>
              <w:szCs w:val="24"/>
            </w:rPr>
            <w:alias w:val="BA Version"/>
            <w:tag w:val="BAVersion"/>
            <w:id w:val="-1685590809"/>
            <w:lock w:val="sdtContentLocked"/>
            <w:placeholder>
              <w:docPart w:val="5010EE4777BE495C92B0462779824968"/>
            </w:placeholder>
          </w:sdtPr>
          <w:sdtContent>
            <w:tc>
              <w:tcPr>
                <w:tcW w:w="6858" w:type="dxa"/>
              </w:tcPr>
              <w:p w14:paraId="58D02B4E" w14:textId="77777777" w:rsidR="00F575B2" w:rsidRPr="00FF6471" w:rsidRDefault="00F575B2" w:rsidP="000F1DF9">
                <w:pPr>
                  <w:jc w:val="right"/>
                  <w:rPr>
                    <w:rFonts w:cs="Times New Roman"/>
                    <w:szCs w:val="24"/>
                  </w:rPr>
                </w:pPr>
                <w:r>
                  <w:rPr>
                    <w:rFonts w:cs="Times New Roman"/>
                    <w:szCs w:val="24"/>
                  </w:rPr>
                  <w:t>As Filed</w:t>
                </w:r>
              </w:p>
            </w:tc>
          </w:sdtContent>
        </w:sdt>
      </w:tr>
    </w:tbl>
    <w:p w14:paraId="17BE941E" w14:textId="77777777" w:rsidR="00F575B2" w:rsidRPr="00FF6471" w:rsidRDefault="00F575B2" w:rsidP="000F1DF9">
      <w:pPr>
        <w:spacing w:after="0" w:line="240" w:lineRule="auto"/>
        <w:rPr>
          <w:rFonts w:cs="Times New Roman"/>
          <w:szCs w:val="24"/>
        </w:rPr>
      </w:pPr>
    </w:p>
    <w:p w14:paraId="0544FF72" w14:textId="77777777" w:rsidR="00F575B2" w:rsidRPr="00FF6471" w:rsidRDefault="00F575B2" w:rsidP="000F1DF9">
      <w:pPr>
        <w:spacing w:after="0" w:line="240" w:lineRule="auto"/>
        <w:rPr>
          <w:rFonts w:cs="Times New Roman"/>
          <w:szCs w:val="24"/>
        </w:rPr>
      </w:pPr>
    </w:p>
    <w:p w14:paraId="430862E6" w14:textId="77777777" w:rsidR="00F575B2" w:rsidRPr="00FF6471" w:rsidRDefault="00F575B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1FE0734ABF84B7DB546DAA2B51EB4C2"/>
        </w:placeholder>
      </w:sdtPr>
      <w:sdtContent>
        <w:p w14:paraId="33C6EB05" w14:textId="77777777" w:rsidR="00F575B2" w:rsidRDefault="00F575B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F80C0702C844BE19C119EC2CFA2CECD"/>
        </w:placeholder>
      </w:sdtPr>
      <w:sdtContent>
        <w:p w14:paraId="7132F402" w14:textId="77777777" w:rsidR="00F575B2" w:rsidRDefault="00F575B2" w:rsidP="00F575B2">
          <w:pPr>
            <w:pStyle w:val="NormalWeb"/>
            <w:shd w:val="clear" w:color="000000" w:fill="auto"/>
            <w:spacing w:before="0" w:beforeAutospacing="0" w:after="0" w:afterAutospacing="0"/>
            <w:jc w:val="both"/>
            <w:divId w:val="13313776"/>
            <w:rPr>
              <w:rFonts w:eastAsia="Times New Roman" w:cstheme="minorBidi"/>
              <w:bCs/>
              <w:szCs w:val="22"/>
            </w:rPr>
          </w:pPr>
        </w:p>
        <w:p w14:paraId="4AC7DEB9" w14:textId="77777777" w:rsidR="00F575B2" w:rsidRDefault="00F575B2" w:rsidP="00F575B2">
          <w:pPr>
            <w:pStyle w:val="NormalWeb"/>
            <w:shd w:val="clear" w:color="000000" w:fill="auto"/>
            <w:spacing w:before="0" w:beforeAutospacing="0" w:after="0" w:afterAutospacing="0"/>
            <w:jc w:val="both"/>
            <w:divId w:val="13313776"/>
            <w:rPr>
              <w:color w:val="000000"/>
            </w:rPr>
          </w:pPr>
          <w:r>
            <w:rPr>
              <w:color w:val="000000"/>
            </w:rPr>
            <w:t>R</w:t>
          </w:r>
          <w:r w:rsidRPr="00CE7B4F">
            <w:rPr>
              <w:color w:val="000000"/>
            </w:rPr>
            <w:t xml:space="preserve">elating to parental rights in public education and to certain public school requirements and prohibitions regarding instruction and diversity, equity, and inclusion duties and the loss of funding for public schools that fail to comply with those provisions. </w:t>
          </w:r>
        </w:p>
        <w:p w14:paraId="70B82B8E" w14:textId="77777777" w:rsidR="00F575B2" w:rsidRPr="00CE7B4F" w:rsidRDefault="00F575B2" w:rsidP="00F575B2">
          <w:pPr>
            <w:pStyle w:val="NormalWeb"/>
            <w:shd w:val="clear" w:color="000000" w:fill="auto"/>
            <w:spacing w:before="0" w:beforeAutospacing="0" w:after="0" w:afterAutospacing="0"/>
            <w:jc w:val="both"/>
            <w:divId w:val="13313776"/>
            <w:rPr>
              <w:color w:val="000000"/>
            </w:rPr>
          </w:pPr>
        </w:p>
        <w:p w14:paraId="646BEA4F" w14:textId="77777777" w:rsidR="00F575B2" w:rsidRDefault="00F575B2" w:rsidP="00F575B2">
          <w:pPr>
            <w:pStyle w:val="NormalWeb"/>
            <w:shd w:val="clear" w:color="000000" w:fill="auto"/>
            <w:spacing w:before="0" w:beforeAutospacing="0" w:after="0" w:afterAutospacing="0"/>
            <w:jc w:val="both"/>
            <w:divId w:val="13313776"/>
            <w:rPr>
              <w:color w:val="000000"/>
            </w:rPr>
          </w:pPr>
          <w:r w:rsidRPr="00CE7B4F">
            <w:rPr>
              <w:color w:val="000000"/>
            </w:rPr>
            <w:t xml:space="preserve">Strengthening Parental Rights </w:t>
          </w:r>
        </w:p>
        <w:p w14:paraId="1B08BF21" w14:textId="77777777" w:rsidR="00F575B2" w:rsidRPr="00CE7B4F" w:rsidRDefault="00F575B2" w:rsidP="00F575B2">
          <w:pPr>
            <w:pStyle w:val="NormalWeb"/>
            <w:shd w:val="clear" w:color="000000" w:fill="auto"/>
            <w:spacing w:before="0" w:beforeAutospacing="0" w:after="0" w:afterAutospacing="0"/>
            <w:jc w:val="both"/>
            <w:divId w:val="13313776"/>
            <w:rPr>
              <w:color w:val="000000"/>
            </w:rPr>
          </w:pPr>
        </w:p>
        <w:p w14:paraId="39991414" w14:textId="77777777" w:rsidR="00F575B2" w:rsidRDefault="00F575B2" w:rsidP="00F575B2">
          <w:pPr>
            <w:pStyle w:val="NormalWeb"/>
            <w:numPr>
              <w:ilvl w:val="0"/>
              <w:numId w:val="1"/>
            </w:numPr>
            <w:shd w:val="clear" w:color="000000" w:fill="auto"/>
            <w:spacing w:before="0" w:beforeAutospacing="0" w:after="0" w:afterAutospacing="0"/>
            <w:jc w:val="both"/>
            <w:divId w:val="13313776"/>
            <w:rPr>
              <w:color w:val="000000"/>
            </w:rPr>
          </w:pPr>
          <w:r w:rsidRPr="00CE7B4F">
            <w:rPr>
              <w:color w:val="000000"/>
            </w:rPr>
            <w:t xml:space="preserve">School districts must follow their own policies and cannot infringe on parental rights unless justified under strict scrutiny. </w:t>
          </w:r>
        </w:p>
        <w:p w14:paraId="40A41ADB" w14:textId="77777777" w:rsidR="00F575B2" w:rsidRDefault="00F575B2" w:rsidP="00F575B2">
          <w:pPr>
            <w:pStyle w:val="NormalWeb"/>
            <w:shd w:val="clear" w:color="000000" w:fill="auto"/>
            <w:spacing w:before="0" w:beforeAutospacing="0" w:after="0" w:afterAutospacing="0"/>
            <w:jc w:val="both"/>
            <w:divId w:val="13313776"/>
            <w:rPr>
              <w:color w:val="000000"/>
            </w:rPr>
          </w:pPr>
        </w:p>
        <w:p w14:paraId="72A72A5C" w14:textId="77777777" w:rsidR="00F575B2" w:rsidRDefault="00F575B2" w:rsidP="00F575B2">
          <w:pPr>
            <w:pStyle w:val="NormalWeb"/>
            <w:numPr>
              <w:ilvl w:val="0"/>
              <w:numId w:val="1"/>
            </w:numPr>
            <w:shd w:val="clear" w:color="000000" w:fill="auto"/>
            <w:spacing w:before="0" w:beforeAutospacing="0" w:after="0" w:afterAutospacing="0"/>
            <w:jc w:val="both"/>
            <w:divId w:val="13313776"/>
            <w:rPr>
              <w:color w:val="000000"/>
            </w:rPr>
          </w:pPr>
          <w:r w:rsidRPr="00CE7B4F">
            <w:rPr>
              <w:color w:val="000000"/>
            </w:rPr>
            <w:t xml:space="preserve">Parents have a clear right to direct the moral, religious, and educational upbringing of their children. </w:t>
          </w:r>
        </w:p>
        <w:p w14:paraId="1210ED5B" w14:textId="77777777" w:rsidR="00F575B2" w:rsidRDefault="00F575B2" w:rsidP="00F575B2">
          <w:pPr>
            <w:pStyle w:val="NormalWeb"/>
            <w:shd w:val="clear" w:color="000000" w:fill="auto"/>
            <w:spacing w:before="0" w:beforeAutospacing="0" w:after="0" w:afterAutospacing="0"/>
            <w:jc w:val="both"/>
            <w:divId w:val="13313776"/>
            <w:rPr>
              <w:color w:val="000000"/>
            </w:rPr>
          </w:pPr>
        </w:p>
        <w:p w14:paraId="2E6E7F1F" w14:textId="77777777" w:rsidR="00F575B2" w:rsidRDefault="00F575B2" w:rsidP="00F575B2">
          <w:pPr>
            <w:pStyle w:val="NormalWeb"/>
            <w:numPr>
              <w:ilvl w:val="0"/>
              <w:numId w:val="1"/>
            </w:numPr>
            <w:shd w:val="clear" w:color="000000" w:fill="auto"/>
            <w:spacing w:before="0" w:beforeAutospacing="0" w:after="0" w:afterAutospacing="0"/>
            <w:jc w:val="both"/>
            <w:divId w:val="13313776"/>
            <w:rPr>
              <w:color w:val="000000"/>
            </w:rPr>
          </w:pPr>
          <w:r w:rsidRPr="00CE7B4F">
            <w:rPr>
              <w:color w:val="000000"/>
            </w:rPr>
            <w:t xml:space="preserve">Parents must be promptly notified when a criminal offense has been committed against their child, with exceptions for suspected abuse cases. </w:t>
          </w:r>
        </w:p>
        <w:p w14:paraId="600F918A" w14:textId="77777777" w:rsidR="00F575B2" w:rsidRDefault="00F575B2" w:rsidP="00F575B2">
          <w:pPr>
            <w:pStyle w:val="NormalWeb"/>
            <w:shd w:val="clear" w:color="000000" w:fill="auto"/>
            <w:spacing w:before="0" w:beforeAutospacing="0" w:after="0" w:afterAutospacing="0"/>
            <w:jc w:val="both"/>
            <w:divId w:val="13313776"/>
            <w:rPr>
              <w:color w:val="000000"/>
            </w:rPr>
          </w:pPr>
        </w:p>
        <w:p w14:paraId="504F4DB3" w14:textId="77777777" w:rsidR="00F575B2" w:rsidRDefault="00F575B2" w:rsidP="00F575B2">
          <w:pPr>
            <w:pStyle w:val="NormalWeb"/>
            <w:numPr>
              <w:ilvl w:val="0"/>
              <w:numId w:val="1"/>
            </w:numPr>
            <w:shd w:val="clear" w:color="000000" w:fill="auto"/>
            <w:spacing w:before="0" w:beforeAutospacing="0" w:after="0" w:afterAutospacing="0"/>
            <w:jc w:val="both"/>
            <w:divId w:val="13313776"/>
            <w:rPr>
              <w:color w:val="000000"/>
            </w:rPr>
          </w:pPr>
          <w:r>
            <w:rPr>
              <w:color w:val="000000"/>
            </w:rPr>
            <w:t>The Texas Education Agency (</w:t>
          </w:r>
          <w:r w:rsidRPr="00CE7B4F">
            <w:rPr>
              <w:color w:val="000000"/>
            </w:rPr>
            <w:t>TEA</w:t>
          </w:r>
          <w:r>
            <w:rPr>
              <w:color w:val="000000"/>
            </w:rPr>
            <w:t>)</w:t>
          </w:r>
          <w:r w:rsidRPr="00CE7B4F">
            <w:rPr>
              <w:color w:val="000000"/>
            </w:rPr>
            <w:t xml:space="preserve"> will develop a process for districts to notify parents of changes in their child's mental or physical health status while encouraging student-parent communication. </w:t>
          </w:r>
        </w:p>
        <w:p w14:paraId="0D649B74" w14:textId="77777777" w:rsidR="00F575B2" w:rsidRDefault="00F575B2" w:rsidP="00F575B2">
          <w:pPr>
            <w:pStyle w:val="NormalWeb"/>
            <w:shd w:val="clear" w:color="000000" w:fill="auto"/>
            <w:spacing w:before="0" w:beforeAutospacing="0" w:after="0" w:afterAutospacing="0"/>
            <w:jc w:val="both"/>
            <w:divId w:val="13313776"/>
            <w:rPr>
              <w:color w:val="000000"/>
            </w:rPr>
          </w:pPr>
        </w:p>
        <w:p w14:paraId="67AC794B" w14:textId="77777777" w:rsidR="00F575B2" w:rsidRDefault="00F575B2" w:rsidP="00F575B2">
          <w:pPr>
            <w:pStyle w:val="NormalWeb"/>
            <w:numPr>
              <w:ilvl w:val="0"/>
              <w:numId w:val="1"/>
            </w:numPr>
            <w:shd w:val="clear" w:color="000000" w:fill="auto"/>
            <w:spacing w:before="0" w:beforeAutospacing="0" w:after="0" w:afterAutospacing="0"/>
            <w:jc w:val="both"/>
            <w:divId w:val="13313776"/>
            <w:rPr>
              <w:color w:val="000000"/>
            </w:rPr>
          </w:pPr>
          <w:r w:rsidRPr="00CE7B4F">
            <w:rPr>
              <w:color w:val="000000"/>
            </w:rPr>
            <w:t xml:space="preserve">Parents have the right to select an educational setting and access all student records, including medical records. </w:t>
          </w:r>
        </w:p>
        <w:p w14:paraId="5EB62F60" w14:textId="77777777" w:rsidR="00F575B2" w:rsidRPr="00CE7B4F" w:rsidRDefault="00F575B2" w:rsidP="00F575B2">
          <w:pPr>
            <w:pStyle w:val="NormalWeb"/>
            <w:shd w:val="clear" w:color="000000" w:fill="auto"/>
            <w:spacing w:before="0" w:beforeAutospacing="0" w:after="0" w:afterAutospacing="0"/>
            <w:jc w:val="both"/>
            <w:divId w:val="13313776"/>
            <w:rPr>
              <w:color w:val="000000"/>
            </w:rPr>
          </w:pPr>
        </w:p>
        <w:p w14:paraId="0E445CC1" w14:textId="77777777" w:rsidR="00F575B2" w:rsidRDefault="00F575B2" w:rsidP="00F575B2">
          <w:pPr>
            <w:pStyle w:val="NormalWeb"/>
            <w:shd w:val="clear" w:color="000000" w:fill="auto"/>
            <w:spacing w:before="0" w:beforeAutospacing="0" w:after="0" w:afterAutospacing="0"/>
            <w:jc w:val="both"/>
            <w:divId w:val="13313776"/>
            <w:rPr>
              <w:color w:val="000000"/>
            </w:rPr>
          </w:pPr>
          <w:r w:rsidRPr="00CE7B4F">
            <w:rPr>
              <w:color w:val="000000"/>
            </w:rPr>
            <w:t xml:space="preserve">Eliminating </w:t>
          </w:r>
          <w:r>
            <w:rPr>
              <w:color w:val="000000"/>
            </w:rPr>
            <w:t>Diversity, Equity, and Inclusion (</w:t>
          </w:r>
          <w:r w:rsidRPr="00CE7B4F">
            <w:rPr>
              <w:color w:val="000000"/>
            </w:rPr>
            <w:t>DEI</w:t>
          </w:r>
          <w:r>
            <w:rPr>
              <w:color w:val="000000"/>
            </w:rPr>
            <w:t>)</w:t>
          </w:r>
          <w:r w:rsidRPr="00CE7B4F">
            <w:rPr>
              <w:color w:val="000000"/>
            </w:rPr>
            <w:t xml:space="preserve"> in Public Schools </w:t>
          </w:r>
        </w:p>
        <w:p w14:paraId="6FA71AA6" w14:textId="77777777" w:rsidR="00F575B2" w:rsidRPr="00CE7B4F" w:rsidRDefault="00F575B2" w:rsidP="00F575B2">
          <w:pPr>
            <w:pStyle w:val="NormalWeb"/>
            <w:shd w:val="clear" w:color="000000" w:fill="auto"/>
            <w:spacing w:before="0" w:beforeAutospacing="0" w:after="0" w:afterAutospacing="0"/>
            <w:jc w:val="both"/>
            <w:divId w:val="13313776"/>
            <w:rPr>
              <w:color w:val="000000"/>
            </w:rPr>
          </w:pPr>
        </w:p>
        <w:p w14:paraId="78B63788" w14:textId="77777777" w:rsidR="00F575B2" w:rsidRDefault="00F575B2" w:rsidP="00F575B2">
          <w:pPr>
            <w:pStyle w:val="NormalWeb"/>
            <w:numPr>
              <w:ilvl w:val="0"/>
              <w:numId w:val="2"/>
            </w:numPr>
            <w:shd w:val="clear" w:color="000000" w:fill="auto"/>
            <w:spacing w:before="0" w:beforeAutospacing="0" w:after="0" w:afterAutospacing="0"/>
            <w:jc w:val="both"/>
            <w:divId w:val="13313776"/>
            <w:rPr>
              <w:color w:val="000000"/>
            </w:rPr>
          </w:pPr>
          <w:r w:rsidRPr="00CE7B4F">
            <w:rPr>
              <w:color w:val="000000"/>
            </w:rPr>
            <w:t>Defines and prohibits DEI duties, including race</w:t>
          </w:r>
          <w:r>
            <w:rPr>
              <w:color w:val="000000"/>
            </w:rPr>
            <w:t>-based</w:t>
          </w:r>
          <w:r w:rsidRPr="00CE7B4F">
            <w:rPr>
              <w:color w:val="000000"/>
            </w:rPr>
            <w:t xml:space="preserve"> or gender-based hiring preferences, compelled DEI statements, and ideological influence. </w:t>
          </w:r>
        </w:p>
        <w:p w14:paraId="017D4589" w14:textId="77777777" w:rsidR="00F575B2" w:rsidRDefault="00F575B2" w:rsidP="00F575B2">
          <w:pPr>
            <w:pStyle w:val="NormalWeb"/>
            <w:shd w:val="clear" w:color="000000" w:fill="auto"/>
            <w:spacing w:before="0" w:beforeAutospacing="0" w:after="0" w:afterAutospacing="0"/>
            <w:jc w:val="both"/>
            <w:divId w:val="13313776"/>
            <w:rPr>
              <w:color w:val="000000"/>
            </w:rPr>
          </w:pPr>
        </w:p>
        <w:p w14:paraId="3DE14640" w14:textId="77777777" w:rsidR="00F575B2" w:rsidRDefault="00F575B2" w:rsidP="00F575B2">
          <w:pPr>
            <w:pStyle w:val="NormalWeb"/>
            <w:numPr>
              <w:ilvl w:val="0"/>
              <w:numId w:val="2"/>
            </w:numPr>
            <w:shd w:val="clear" w:color="000000" w:fill="auto"/>
            <w:spacing w:before="0" w:beforeAutospacing="0" w:after="0" w:afterAutospacing="0"/>
            <w:jc w:val="both"/>
            <w:divId w:val="13313776"/>
            <w:rPr>
              <w:color w:val="000000"/>
            </w:rPr>
          </w:pPr>
          <w:r w:rsidRPr="00CE7B4F">
            <w:rPr>
              <w:color w:val="000000"/>
            </w:rPr>
            <w:t xml:space="preserve">School districts must implement local discipline policies for violations, including termination for employees engaging in prohibited DEI activities. </w:t>
          </w:r>
        </w:p>
        <w:p w14:paraId="0650E8E9" w14:textId="77777777" w:rsidR="00F575B2" w:rsidRDefault="00F575B2" w:rsidP="00F575B2">
          <w:pPr>
            <w:pStyle w:val="NormalWeb"/>
            <w:shd w:val="clear" w:color="000000" w:fill="auto"/>
            <w:spacing w:before="0" w:beforeAutospacing="0" w:after="0" w:afterAutospacing="0"/>
            <w:jc w:val="both"/>
            <w:divId w:val="13313776"/>
            <w:rPr>
              <w:color w:val="000000"/>
            </w:rPr>
          </w:pPr>
        </w:p>
        <w:p w14:paraId="6903E18C" w14:textId="77777777" w:rsidR="00F575B2" w:rsidRDefault="00F575B2" w:rsidP="00F575B2">
          <w:pPr>
            <w:pStyle w:val="NormalWeb"/>
            <w:numPr>
              <w:ilvl w:val="0"/>
              <w:numId w:val="2"/>
            </w:numPr>
            <w:shd w:val="clear" w:color="000000" w:fill="auto"/>
            <w:spacing w:before="0" w:beforeAutospacing="0" w:after="0" w:afterAutospacing="0"/>
            <w:jc w:val="both"/>
            <w:divId w:val="13313776"/>
            <w:rPr>
              <w:color w:val="000000"/>
            </w:rPr>
          </w:pPr>
          <w:r w:rsidRPr="00CE7B4F">
            <w:rPr>
              <w:color w:val="000000"/>
            </w:rPr>
            <w:t xml:space="preserve">Charter schools must comply with these prohibitions and provide transparency on instructional materials and policies affecting parental engagement. </w:t>
          </w:r>
        </w:p>
        <w:p w14:paraId="54F0ACD2" w14:textId="77777777" w:rsidR="00F575B2" w:rsidRPr="00CE7B4F" w:rsidRDefault="00F575B2" w:rsidP="00F575B2">
          <w:pPr>
            <w:pStyle w:val="NormalWeb"/>
            <w:shd w:val="clear" w:color="000000" w:fill="auto"/>
            <w:spacing w:before="0" w:beforeAutospacing="0" w:after="0" w:afterAutospacing="0"/>
            <w:jc w:val="both"/>
            <w:divId w:val="13313776"/>
            <w:rPr>
              <w:color w:val="000000"/>
            </w:rPr>
          </w:pPr>
        </w:p>
        <w:p w14:paraId="3022E2E2" w14:textId="77777777" w:rsidR="00F575B2" w:rsidRDefault="00F575B2" w:rsidP="00F575B2">
          <w:pPr>
            <w:pStyle w:val="NormalWeb"/>
            <w:shd w:val="clear" w:color="000000" w:fill="auto"/>
            <w:spacing w:before="0" w:beforeAutospacing="0" w:after="0" w:afterAutospacing="0"/>
            <w:jc w:val="both"/>
            <w:divId w:val="13313776"/>
            <w:rPr>
              <w:color w:val="000000"/>
            </w:rPr>
          </w:pPr>
          <w:r w:rsidRPr="00CE7B4F">
            <w:rPr>
              <w:color w:val="000000"/>
            </w:rPr>
            <w:t xml:space="preserve">Reforming Student Transfers </w:t>
          </w:r>
        </w:p>
        <w:p w14:paraId="4566D5D6" w14:textId="77777777" w:rsidR="00F575B2" w:rsidRPr="00CE7B4F" w:rsidRDefault="00F575B2" w:rsidP="00F575B2">
          <w:pPr>
            <w:pStyle w:val="NormalWeb"/>
            <w:shd w:val="clear" w:color="000000" w:fill="auto"/>
            <w:spacing w:before="0" w:beforeAutospacing="0" w:after="0" w:afterAutospacing="0"/>
            <w:jc w:val="both"/>
            <w:divId w:val="13313776"/>
            <w:rPr>
              <w:color w:val="000000"/>
            </w:rPr>
          </w:pPr>
        </w:p>
        <w:p w14:paraId="15265580" w14:textId="77777777" w:rsidR="00F575B2" w:rsidRDefault="00F575B2" w:rsidP="00F575B2">
          <w:pPr>
            <w:pStyle w:val="NormalWeb"/>
            <w:numPr>
              <w:ilvl w:val="0"/>
              <w:numId w:val="3"/>
            </w:numPr>
            <w:shd w:val="clear" w:color="000000" w:fill="auto"/>
            <w:spacing w:before="0" w:beforeAutospacing="0" w:after="0" w:afterAutospacing="0"/>
            <w:jc w:val="both"/>
            <w:divId w:val="13313776"/>
            <w:rPr>
              <w:color w:val="000000"/>
            </w:rPr>
          </w:pPr>
          <w:r w:rsidRPr="00CE7B4F">
            <w:rPr>
              <w:color w:val="000000"/>
            </w:rPr>
            <w:t xml:space="preserve">Standardizes open-enrollment and </w:t>
          </w:r>
          <w:r>
            <w:rPr>
              <w:color w:val="000000"/>
            </w:rPr>
            <w:t>district-to-district</w:t>
          </w:r>
          <w:r w:rsidRPr="00CE7B4F">
            <w:rPr>
              <w:color w:val="000000"/>
            </w:rPr>
            <w:t xml:space="preserve"> transfers with clear criteria for approvals, denials, and prioritization. </w:t>
          </w:r>
        </w:p>
        <w:p w14:paraId="7AAAD268" w14:textId="77777777" w:rsidR="00F575B2" w:rsidRDefault="00F575B2" w:rsidP="00F575B2">
          <w:pPr>
            <w:pStyle w:val="NormalWeb"/>
            <w:shd w:val="clear" w:color="000000" w:fill="auto"/>
            <w:spacing w:before="0" w:beforeAutospacing="0" w:after="0" w:afterAutospacing="0"/>
            <w:jc w:val="both"/>
            <w:divId w:val="13313776"/>
            <w:rPr>
              <w:color w:val="000000"/>
            </w:rPr>
          </w:pPr>
        </w:p>
        <w:p w14:paraId="0656E7DB" w14:textId="77777777" w:rsidR="00F575B2" w:rsidRDefault="00F575B2" w:rsidP="00F575B2">
          <w:pPr>
            <w:pStyle w:val="NormalWeb"/>
            <w:numPr>
              <w:ilvl w:val="0"/>
              <w:numId w:val="3"/>
            </w:numPr>
            <w:shd w:val="clear" w:color="000000" w:fill="auto"/>
            <w:spacing w:before="0" w:beforeAutospacing="0" w:after="0" w:afterAutospacing="0"/>
            <w:jc w:val="both"/>
            <w:divId w:val="13313776"/>
            <w:rPr>
              <w:color w:val="000000"/>
            </w:rPr>
          </w:pPr>
          <w:r w:rsidRPr="00CE7B4F">
            <w:rPr>
              <w:color w:val="000000"/>
            </w:rPr>
            <w:t xml:space="preserve">Denials must be based on published capacity limits or specific documented discipline concerns, not equity considerations. </w:t>
          </w:r>
        </w:p>
        <w:p w14:paraId="4F096AA4" w14:textId="77777777" w:rsidR="00F575B2" w:rsidRDefault="00F575B2" w:rsidP="00F575B2">
          <w:pPr>
            <w:pStyle w:val="NormalWeb"/>
            <w:shd w:val="clear" w:color="000000" w:fill="auto"/>
            <w:spacing w:before="0" w:beforeAutospacing="0" w:after="0" w:afterAutospacing="0"/>
            <w:jc w:val="both"/>
            <w:divId w:val="13313776"/>
            <w:rPr>
              <w:color w:val="000000"/>
            </w:rPr>
          </w:pPr>
        </w:p>
        <w:p w14:paraId="374CE441" w14:textId="77777777" w:rsidR="00F575B2" w:rsidRDefault="00F575B2" w:rsidP="00F575B2">
          <w:pPr>
            <w:pStyle w:val="NormalWeb"/>
            <w:numPr>
              <w:ilvl w:val="0"/>
              <w:numId w:val="3"/>
            </w:numPr>
            <w:shd w:val="clear" w:color="000000" w:fill="auto"/>
            <w:spacing w:before="0" w:beforeAutospacing="0" w:after="0" w:afterAutospacing="0"/>
            <w:jc w:val="both"/>
            <w:divId w:val="13313776"/>
            <w:rPr>
              <w:color w:val="000000"/>
            </w:rPr>
          </w:pPr>
          <w:r w:rsidRPr="00CE7B4F">
            <w:rPr>
              <w:color w:val="000000"/>
            </w:rPr>
            <w:t xml:space="preserve">Schools must use a lottery system when applications exceed capacity, with priority given to returning students, dependents of district employees, military, or law enforcement personnel, and siblings of current students. </w:t>
          </w:r>
        </w:p>
        <w:p w14:paraId="1BDD60D1" w14:textId="77777777" w:rsidR="00F575B2" w:rsidRDefault="00F575B2" w:rsidP="00F575B2">
          <w:pPr>
            <w:pStyle w:val="NormalWeb"/>
            <w:shd w:val="clear" w:color="000000" w:fill="auto"/>
            <w:spacing w:before="0" w:beforeAutospacing="0" w:after="0" w:afterAutospacing="0"/>
            <w:jc w:val="both"/>
            <w:divId w:val="13313776"/>
            <w:rPr>
              <w:color w:val="000000"/>
            </w:rPr>
          </w:pPr>
        </w:p>
        <w:p w14:paraId="16D7E52E" w14:textId="77777777" w:rsidR="00F575B2" w:rsidRDefault="00F575B2" w:rsidP="00F575B2">
          <w:pPr>
            <w:pStyle w:val="NormalWeb"/>
            <w:numPr>
              <w:ilvl w:val="0"/>
              <w:numId w:val="3"/>
            </w:numPr>
            <w:shd w:val="clear" w:color="000000" w:fill="auto"/>
            <w:spacing w:before="0" w:beforeAutospacing="0" w:after="0" w:afterAutospacing="0"/>
            <w:jc w:val="both"/>
            <w:divId w:val="13313776"/>
            <w:rPr>
              <w:color w:val="000000"/>
            </w:rPr>
          </w:pPr>
          <w:r w:rsidRPr="00CE7B4F">
            <w:rPr>
              <w:color w:val="000000"/>
            </w:rPr>
            <w:t xml:space="preserve">Prohibits charging tuition for normal student transfers but allows agreements with fees for specific inter-district student services. </w:t>
          </w:r>
        </w:p>
        <w:p w14:paraId="737FD27A" w14:textId="77777777" w:rsidR="00F575B2" w:rsidRPr="00CE7B4F" w:rsidRDefault="00F575B2" w:rsidP="00F575B2">
          <w:pPr>
            <w:pStyle w:val="NormalWeb"/>
            <w:shd w:val="clear" w:color="000000" w:fill="auto"/>
            <w:spacing w:before="0" w:beforeAutospacing="0" w:after="0" w:afterAutospacing="0"/>
            <w:jc w:val="both"/>
            <w:divId w:val="13313776"/>
            <w:rPr>
              <w:color w:val="000000"/>
            </w:rPr>
          </w:pPr>
        </w:p>
        <w:p w14:paraId="09BA7814" w14:textId="77777777" w:rsidR="00F575B2" w:rsidRDefault="00F575B2" w:rsidP="00F575B2">
          <w:pPr>
            <w:pStyle w:val="NormalWeb"/>
            <w:shd w:val="clear" w:color="000000" w:fill="auto"/>
            <w:spacing w:before="0" w:beforeAutospacing="0" w:after="0" w:afterAutospacing="0"/>
            <w:jc w:val="both"/>
            <w:divId w:val="13313776"/>
            <w:rPr>
              <w:color w:val="000000"/>
            </w:rPr>
          </w:pPr>
          <w:r w:rsidRPr="00CE7B4F">
            <w:rPr>
              <w:color w:val="000000"/>
            </w:rPr>
            <w:t xml:space="preserve">Increasing Parental Transparency </w:t>
          </w:r>
          <w:r>
            <w:rPr>
              <w:color w:val="000000"/>
            </w:rPr>
            <w:t>and</w:t>
          </w:r>
          <w:r w:rsidRPr="00CE7B4F">
            <w:rPr>
              <w:color w:val="000000"/>
            </w:rPr>
            <w:t xml:space="preserve"> School Accountability </w:t>
          </w:r>
        </w:p>
        <w:p w14:paraId="519D3E27" w14:textId="77777777" w:rsidR="00F575B2" w:rsidRDefault="00F575B2" w:rsidP="00F575B2">
          <w:pPr>
            <w:pStyle w:val="NormalWeb"/>
            <w:shd w:val="clear" w:color="000000" w:fill="auto"/>
            <w:spacing w:before="0" w:beforeAutospacing="0" w:after="0" w:afterAutospacing="0"/>
            <w:jc w:val="both"/>
            <w:divId w:val="13313776"/>
            <w:rPr>
              <w:color w:val="000000"/>
            </w:rPr>
          </w:pPr>
        </w:p>
        <w:p w14:paraId="1866426D" w14:textId="77777777" w:rsidR="00F575B2" w:rsidRDefault="00F575B2" w:rsidP="00F575B2">
          <w:pPr>
            <w:pStyle w:val="NormalWeb"/>
            <w:numPr>
              <w:ilvl w:val="0"/>
              <w:numId w:val="4"/>
            </w:numPr>
            <w:shd w:val="clear" w:color="000000" w:fill="auto"/>
            <w:spacing w:before="0" w:beforeAutospacing="0" w:after="0" w:afterAutospacing="0"/>
            <w:jc w:val="both"/>
            <w:divId w:val="13313776"/>
            <w:rPr>
              <w:color w:val="000000"/>
            </w:rPr>
          </w:pPr>
          <w:r w:rsidRPr="00CE7B4F">
            <w:rPr>
              <w:color w:val="000000"/>
            </w:rPr>
            <w:t xml:space="preserve">School boards must adopt parental engagement policies, hold meetings outside normal work hours, and provide online portals for public comment. </w:t>
          </w:r>
        </w:p>
        <w:p w14:paraId="260F046D" w14:textId="77777777" w:rsidR="00F575B2" w:rsidRDefault="00F575B2" w:rsidP="00F575B2">
          <w:pPr>
            <w:pStyle w:val="NormalWeb"/>
            <w:shd w:val="clear" w:color="000000" w:fill="auto"/>
            <w:spacing w:before="0" w:beforeAutospacing="0" w:after="0" w:afterAutospacing="0"/>
            <w:jc w:val="both"/>
            <w:divId w:val="13313776"/>
            <w:rPr>
              <w:color w:val="000000"/>
            </w:rPr>
          </w:pPr>
        </w:p>
        <w:p w14:paraId="29297F3F" w14:textId="77777777" w:rsidR="00F575B2" w:rsidRDefault="00F575B2" w:rsidP="00F575B2">
          <w:pPr>
            <w:pStyle w:val="NormalWeb"/>
            <w:numPr>
              <w:ilvl w:val="0"/>
              <w:numId w:val="4"/>
            </w:numPr>
            <w:shd w:val="clear" w:color="000000" w:fill="auto"/>
            <w:spacing w:before="0" w:beforeAutospacing="0" w:after="0" w:afterAutospacing="0"/>
            <w:jc w:val="both"/>
            <w:divId w:val="13313776"/>
            <w:rPr>
              <w:color w:val="000000"/>
            </w:rPr>
          </w:pPr>
          <w:r w:rsidRPr="00CE7B4F">
            <w:rPr>
              <w:color w:val="000000"/>
            </w:rPr>
            <w:t xml:space="preserve">Parents must be notified of their opt-out rights for certain instruction, health-related services, and biometric data collection. </w:t>
          </w:r>
        </w:p>
        <w:p w14:paraId="38036FD3" w14:textId="77777777" w:rsidR="00F575B2" w:rsidRDefault="00F575B2" w:rsidP="00F575B2">
          <w:pPr>
            <w:pStyle w:val="NormalWeb"/>
            <w:shd w:val="clear" w:color="000000" w:fill="auto"/>
            <w:spacing w:before="0" w:beforeAutospacing="0" w:after="0" w:afterAutospacing="0"/>
            <w:jc w:val="both"/>
            <w:divId w:val="13313776"/>
            <w:rPr>
              <w:color w:val="000000"/>
            </w:rPr>
          </w:pPr>
        </w:p>
        <w:p w14:paraId="76E5C69E" w14:textId="77777777" w:rsidR="00F575B2" w:rsidRDefault="00F575B2" w:rsidP="00F575B2">
          <w:pPr>
            <w:pStyle w:val="NormalWeb"/>
            <w:numPr>
              <w:ilvl w:val="0"/>
              <w:numId w:val="4"/>
            </w:numPr>
            <w:shd w:val="clear" w:color="000000" w:fill="auto"/>
            <w:spacing w:before="0" w:beforeAutospacing="0" w:after="0" w:afterAutospacing="0"/>
            <w:jc w:val="both"/>
            <w:divId w:val="13313776"/>
            <w:rPr>
              <w:color w:val="000000"/>
            </w:rPr>
          </w:pPr>
          <w:r w:rsidRPr="00CE7B4F">
            <w:rPr>
              <w:color w:val="000000"/>
            </w:rPr>
            <w:t xml:space="preserve">Parents must consent before their child participates in certain school activities, receives healthcare services, or has medical/biometric information stored. </w:t>
          </w:r>
        </w:p>
        <w:p w14:paraId="68019AD9" w14:textId="77777777" w:rsidR="00F575B2" w:rsidRDefault="00F575B2" w:rsidP="00F575B2">
          <w:pPr>
            <w:pStyle w:val="NormalWeb"/>
            <w:shd w:val="clear" w:color="000000" w:fill="auto"/>
            <w:spacing w:before="0" w:beforeAutospacing="0" w:after="0" w:afterAutospacing="0"/>
            <w:jc w:val="both"/>
            <w:divId w:val="13313776"/>
            <w:rPr>
              <w:color w:val="000000"/>
            </w:rPr>
          </w:pPr>
        </w:p>
        <w:p w14:paraId="209E75FD" w14:textId="77777777" w:rsidR="00F575B2" w:rsidRDefault="00F575B2" w:rsidP="00F575B2">
          <w:pPr>
            <w:pStyle w:val="NormalWeb"/>
            <w:numPr>
              <w:ilvl w:val="0"/>
              <w:numId w:val="4"/>
            </w:numPr>
            <w:shd w:val="clear" w:color="000000" w:fill="auto"/>
            <w:spacing w:before="0" w:beforeAutospacing="0" w:after="0" w:afterAutospacing="0"/>
            <w:jc w:val="both"/>
            <w:divId w:val="13313776"/>
            <w:rPr>
              <w:color w:val="000000"/>
            </w:rPr>
          </w:pPr>
          <w:r w:rsidRPr="00CE7B4F">
            <w:rPr>
              <w:color w:val="000000"/>
            </w:rPr>
            <w:t xml:space="preserve">Class A misdemeanor penalties for allowing healthcare services to students without parental consent if bodily injury results. </w:t>
          </w:r>
        </w:p>
        <w:p w14:paraId="7A2127C0" w14:textId="77777777" w:rsidR="00F575B2" w:rsidRDefault="00F575B2" w:rsidP="00F575B2">
          <w:pPr>
            <w:pStyle w:val="NormalWeb"/>
            <w:shd w:val="clear" w:color="000000" w:fill="auto"/>
            <w:spacing w:before="0" w:beforeAutospacing="0" w:after="0" w:afterAutospacing="0"/>
            <w:jc w:val="both"/>
            <w:divId w:val="13313776"/>
            <w:rPr>
              <w:color w:val="000000"/>
            </w:rPr>
          </w:pPr>
        </w:p>
        <w:p w14:paraId="64FEDD78" w14:textId="77777777" w:rsidR="00F575B2" w:rsidRDefault="00F575B2" w:rsidP="00F575B2">
          <w:pPr>
            <w:pStyle w:val="NormalWeb"/>
            <w:numPr>
              <w:ilvl w:val="0"/>
              <w:numId w:val="4"/>
            </w:numPr>
            <w:shd w:val="clear" w:color="000000" w:fill="auto"/>
            <w:spacing w:before="0" w:beforeAutospacing="0" w:after="0" w:afterAutospacing="0"/>
            <w:jc w:val="both"/>
            <w:divId w:val="13313776"/>
            <w:rPr>
              <w:color w:val="000000"/>
            </w:rPr>
          </w:pPr>
          <w:r w:rsidRPr="00CE7B4F">
            <w:rPr>
              <w:color w:val="000000"/>
            </w:rPr>
            <w:t xml:space="preserve">Schools must offer at least two in-person parent-teacher conferences per year. </w:t>
          </w:r>
        </w:p>
        <w:p w14:paraId="20833404" w14:textId="77777777" w:rsidR="00F575B2" w:rsidRPr="00CE7B4F" w:rsidRDefault="00F575B2" w:rsidP="00F575B2">
          <w:pPr>
            <w:pStyle w:val="NormalWeb"/>
            <w:shd w:val="clear" w:color="000000" w:fill="auto"/>
            <w:spacing w:before="0" w:beforeAutospacing="0" w:after="0" w:afterAutospacing="0"/>
            <w:jc w:val="both"/>
            <w:divId w:val="13313776"/>
            <w:rPr>
              <w:color w:val="000000"/>
            </w:rPr>
          </w:pPr>
        </w:p>
        <w:p w14:paraId="646F34C0" w14:textId="77777777" w:rsidR="00F575B2" w:rsidRDefault="00F575B2" w:rsidP="00F575B2">
          <w:pPr>
            <w:pStyle w:val="NormalWeb"/>
            <w:shd w:val="clear" w:color="000000" w:fill="auto"/>
            <w:spacing w:before="0" w:beforeAutospacing="0" w:after="0" w:afterAutospacing="0"/>
            <w:jc w:val="both"/>
            <w:divId w:val="13313776"/>
            <w:rPr>
              <w:color w:val="000000"/>
            </w:rPr>
          </w:pPr>
          <w:r w:rsidRPr="00CE7B4F">
            <w:rPr>
              <w:color w:val="000000"/>
            </w:rPr>
            <w:t xml:space="preserve">Creating a Clear Appeals Process for Parental Grievances </w:t>
          </w:r>
        </w:p>
        <w:p w14:paraId="1947858A" w14:textId="77777777" w:rsidR="00F575B2" w:rsidRPr="00CE7B4F" w:rsidRDefault="00F575B2" w:rsidP="00F575B2">
          <w:pPr>
            <w:pStyle w:val="NormalWeb"/>
            <w:shd w:val="clear" w:color="000000" w:fill="auto"/>
            <w:spacing w:before="0" w:beforeAutospacing="0" w:after="0" w:afterAutospacing="0"/>
            <w:jc w:val="both"/>
            <w:divId w:val="13313776"/>
            <w:rPr>
              <w:color w:val="000000"/>
            </w:rPr>
          </w:pPr>
        </w:p>
        <w:p w14:paraId="67DAC62A" w14:textId="77777777" w:rsidR="00F575B2" w:rsidRDefault="00F575B2" w:rsidP="00F575B2">
          <w:pPr>
            <w:pStyle w:val="NormalWeb"/>
            <w:numPr>
              <w:ilvl w:val="0"/>
              <w:numId w:val="5"/>
            </w:numPr>
            <w:shd w:val="clear" w:color="000000" w:fill="auto"/>
            <w:spacing w:before="0" w:beforeAutospacing="0" w:after="0" w:afterAutospacing="0"/>
            <w:jc w:val="both"/>
            <w:divId w:val="13313776"/>
            <w:rPr>
              <w:color w:val="000000"/>
            </w:rPr>
          </w:pPr>
          <w:r w:rsidRPr="00CE7B4F">
            <w:rPr>
              <w:color w:val="000000"/>
            </w:rPr>
            <w:t>Establishes a structured grievance process: Appeal to principal &gt; Appeal to superintendent &gt; Appeal to school board</w:t>
          </w:r>
          <w:r>
            <w:rPr>
              <w:color w:val="000000"/>
            </w:rPr>
            <w:t>.</w:t>
          </w:r>
          <w:r w:rsidRPr="00CE7B4F">
            <w:rPr>
              <w:color w:val="000000"/>
            </w:rPr>
            <w:t xml:space="preserve"> </w:t>
          </w:r>
        </w:p>
        <w:p w14:paraId="4EF11A97" w14:textId="77777777" w:rsidR="00F575B2" w:rsidRDefault="00F575B2" w:rsidP="00F575B2">
          <w:pPr>
            <w:pStyle w:val="NormalWeb"/>
            <w:shd w:val="clear" w:color="000000" w:fill="auto"/>
            <w:spacing w:before="0" w:beforeAutospacing="0" w:after="0" w:afterAutospacing="0"/>
            <w:jc w:val="both"/>
            <w:divId w:val="13313776"/>
            <w:rPr>
              <w:color w:val="000000"/>
            </w:rPr>
          </w:pPr>
        </w:p>
        <w:p w14:paraId="1295EAD3" w14:textId="77777777" w:rsidR="00F575B2" w:rsidRDefault="00F575B2" w:rsidP="00F575B2">
          <w:pPr>
            <w:pStyle w:val="NormalWeb"/>
            <w:numPr>
              <w:ilvl w:val="0"/>
              <w:numId w:val="5"/>
            </w:numPr>
            <w:shd w:val="clear" w:color="000000" w:fill="auto"/>
            <w:spacing w:before="0" w:beforeAutospacing="0" w:after="0" w:afterAutospacing="0"/>
            <w:jc w:val="both"/>
            <w:divId w:val="13313776"/>
            <w:rPr>
              <w:color w:val="000000"/>
            </w:rPr>
          </w:pPr>
          <w:r w:rsidRPr="00CE7B4F">
            <w:rPr>
              <w:color w:val="000000"/>
            </w:rPr>
            <w:t>All responses must be provided in writing within provided timelines, and parents may appeal certain grievances to TEA for an independent hearing</w:t>
          </w:r>
          <w:r>
            <w:rPr>
              <w:color w:val="000000"/>
            </w:rPr>
            <w:t>—</w:t>
          </w:r>
          <w:r w:rsidRPr="00CE7B4F">
            <w:rPr>
              <w:color w:val="000000"/>
            </w:rPr>
            <w:t xml:space="preserve">DEI, </w:t>
          </w:r>
          <w:r>
            <w:rPr>
              <w:color w:val="000000"/>
            </w:rPr>
            <w:t>critical race theory (</w:t>
          </w:r>
          <w:r w:rsidRPr="00CE7B4F">
            <w:rPr>
              <w:color w:val="000000"/>
            </w:rPr>
            <w:t>CRT</w:t>
          </w:r>
          <w:r>
            <w:rPr>
              <w:color w:val="000000"/>
            </w:rPr>
            <w:t>)</w:t>
          </w:r>
          <w:r w:rsidRPr="00CE7B4F">
            <w:rPr>
              <w:color w:val="000000"/>
            </w:rPr>
            <w:t xml:space="preserve">, </w:t>
          </w:r>
          <w:r>
            <w:rPr>
              <w:color w:val="000000"/>
            </w:rPr>
            <w:t>s</w:t>
          </w:r>
          <w:r w:rsidRPr="00CE7B4F">
            <w:rPr>
              <w:color w:val="000000"/>
            </w:rPr>
            <w:t>ex</w:t>
          </w:r>
          <w:r>
            <w:rPr>
              <w:color w:val="000000"/>
            </w:rPr>
            <w:t>ual</w:t>
          </w:r>
          <w:r w:rsidRPr="00CE7B4F">
            <w:rPr>
              <w:color w:val="000000"/>
            </w:rPr>
            <w:t xml:space="preserve"> </w:t>
          </w:r>
          <w:r>
            <w:rPr>
              <w:color w:val="000000"/>
            </w:rPr>
            <w:t>e</w:t>
          </w:r>
          <w:r w:rsidRPr="00CE7B4F">
            <w:rPr>
              <w:color w:val="000000"/>
            </w:rPr>
            <w:t>d</w:t>
          </w:r>
          <w:r>
            <w:rPr>
              <w:color w:val="000000"/>
            </w:rPr>
            <w:t>ucation</w:t>
          </w:r>
          <w:r w:rsidRPr="00CE7B4F">
            <w:rPr>
              <w:color w:val="000000"/>
            </w:rPr>
            <w:t xml:space="preserve">, </w:t>
          </w:r>
          <w:r>
            <w:rPr>
              <w:color w:val="000000"/>
            </w:rPr>
            <w:t>o</w:t>
          </w:r>
          <w:r w:rsidRPr="00CE7B4F">
            <w:rPr>
              <w:color w:val="000000"/>
            </w:rPr>
            <w:t xml:space="preserve">pen </w:t>
          </w:r>
          <w:r>
            <w:rPr>
              <w:color w:val="000000"/>
            </w:rPr>
            <w:t>m</w:t>
          </w:r>
          <w:r w:rsidRPr="00CE7B4F">
            <w:rPr>
              <w:color w:val="000000"/>
            </w:rPr>
            <w:t xml:space="preserve">eetings, etc. </w:t>
          </w:r>
        </w:p>
        <w:p w14:paraId="1C5E5D92" w14:textId="77777777" w:rsidR="00F575B2" w:rsidRDefault="00F575B2" w:rsidP="00F575B2">
          <w:pPr>
            <w:pStyle w:val="NormalWeb"/>
            <w:shd w:val="clear" w:color="000000" w:fill="auto"/>
            <w:spacing w:before="0" w:beforeAutospacing="0" w:after="0" w:afterAutospacing="0"/>
            <w:jc w:val="both"/>
            <w:divId w:val="13313776"/>
            <w:rPr>
              <w:color w:val="000000"/>
            </w:rPr>
          </w:pPr>
        </w:p>
        <w:p w14:paraId="6B38775D" w14:textId="77777777" w:rsidR="00F575B2" w:rsidRDefault="00F575B2" w:rsidP="00F575B2">
          <w:pPr>
            <w:pStyle w:val="NormalWeb"/>
            <w:numPr>
              <w:ilvl w:val="0"/>
              <w:numId w:val="5"/>
            </w:numPr>
            <w:shd w:val="clear" w:color="000000" w:fill="auto"/>
            <w:spacing w:before="0" w:beforeAutospacing="0" w:after="0" w:afterAutospacing="0"/>
            <w:jc w:val="both"/>
            <w:divId w:val="13313776"/>
            <w:rPr>
              <w:color w:val="000000"/>
            </w:rPr>
          </w:pPr>
          <w:r w:rsidRPr="00CE7B4F">
            <w:rPr>
              <w:color w:val="000000"/>
            </w:rPr>
            <w:t xml:space="preserve">TEA hearings must be resolved within 60 days, with binding decisions. </w:t>
          </w:r>
        </w:p>
        <w:p w14:paraId="70481601" w14:textId="77777777" w:rsidR="00F575B2" w:rsidRDefault="00F575B2" w:rsidP="00F575B2">
          <w:pPr>
            <w:pStyle w:val="NormalWeb"/>
            <w:shd w:val="clear" w:color="000000" w:fill="auto"/>
            <w:spacing w:before="0" w:beforeAutospacing="0" w:after="0" w:afterAutospacing="0"/>
            <w:jc w:val="both"/>
            <w:divId w:val="13313776"/>
            <w:rPr>
              <w:color w:val="000000"/>
            </w:rPr>
          </w:pPr>
        </w:p>
        <w:p w14:paraId="188121DF" w14:textId="77777777" w:rsidR="00F575B2" w:rsidRDefault="00F575B2" w:rsidP="00F575B2">
          <w:pPr>
            <w:pStyle w:val="NormalWeb"/>
            <w:numPr>
              <w:ilvl w:val="0"/>
              <w:numId w:val="5"/>
            </w:numPr>
            <w:shd w:val="clear" w:color="000000" w:fill="auto"/>
            <w:spacing w:before="0" w:beforeAutospacing="0" w:after="0" w:afterAutospacing="0"/>
            <w:jc w:val="both"/>
            <w:divId w:val="13313776"/>
            <w:rPr>
              <w:color w:val="000000"/>
            </w:rPr>
          </w:pPr>
          <w:r w:rsidRPr="00CE7B4F">
            <w:rPr>
              <w:color w:val="000000"/>
            </w:rPr>
            <w:t>If a district loses five or more grievances in a year, the superintendent must testify before the State Board of Education</w:t>
          </w:r>
          <w:r>
            <w:rPr>
              <w:color w:val="000000"/>
            </w:rPr>
            <w:t xml:space="preserve"> (SBOE)</w:t>
          </w:r>
          <w:r w:rsidRPr="00CE7B4F">
            <w:rPr>
              <w:color w:val="000000"/>
            </w:rPr>
            <w:t xml:space="preserve">. </w:t>
          </w:r>
        </w:p>
        <w:p w14:paraId="2CFD2514" w14:textId="77777777" w:rsidR="00F575B2" w:rsidRDefault="00F575B2" w:rsidP="00F575B2">
          <w:pPr>
            <w:pStyle w:val="NormalWeb"/>
            <w:shd w:val="clear" w:color="000000" w:fill="auto"/>
            <w:spacing w:before="0" w:beforeAutospacing="0" w:after="0" w:afterAutospacing="0"/>
            <w:jc w:val="both"/>
            <w:divId w:val="13313776"/>
            <w:rPr>
              <w:color w:val="000000"/>
            </w:rPr>
          </w:pPr>
        </w:p>
        <w:p w14:paraId="06844B88" w14:textId="77777777" w:rsidR="00F575B2" w:rsidRDefault="00F575B2" w:rsidP="00F575B2">
          <w:pPr>
            <w:pStyle w:val="NormalWeb"/>
            <w:numPr>
              <w:ilvl w:val="0"/>
              <w:numId w:val="5"/>
            </w:numPr>
            <w:shd w:val="clear" w:color="000000" w:fill="auto"/>
            <w:spacing w:before="0" w:beforeAutospacing="0" w:after="0" w:afterAutospacing="0"/>
            <w:jc w:val="both"/>
            <w:divId w:val="13313776"/>
            <w:rPr>
              <w:color w:val="000000"/>
            </w:rPr>
          </w:pPr>
          <w:r w:rsidRPr="00CE7B4F">
            <w:rPr>
              <w:color w:val="000000"/>
            </w:rPr>
            <w:t>Costs of hearings are borne by the district unless the parent</w:t>
          </w:r>
          <w:r>
            <w:rPr>
              <w:color w:val="000000"/>
            </w:rPr>
            <w:t>'</w:t>
          </w:r>
          <w:r w:rsidRPr="00CE7B4F">
            <w:rPr>
              <w:color w:val="000000"/>
            </w:rPr>
            <w:t xml:space="preserve">s claim is deemed frivolous. </w:t>
          </w:r>
        </w:p>
        <w:p w14:paraId="1C525D07" w14:textId="77777777" w:rsidR="00F575B2" w:rsidRPr="00CE7B4F" w:rsidRDefault="00F575B2" w:rsidP="00F575B2">
          <w:pPr>
            <w:pStyle w:val="NormalWeb"/>
            <w:shd w:val="clear" w:color="000000" w:fill="auto"/>
            <w:spacing w:before="0" w:beforeAutospacing="0" w:after="0" w:afterAutospacing="0"/>
            <w:jc w:val="both"/>
            <w:divId w:val="13313776"/>
            <w:rPr>
              <w:color w:val="000000"/>
            </w:rPr>
          </w:pPr>
        </w:p>
        <w:p w14:paraId="1EC786FF" w14:textId="77777777" w:rsidR="00F575B2" w:rsidRDefault="00F575B2" w:rsidP="00F575B2">
          <w:pPr>
            <w:pStyle w:val="NormalWeb"/>
            <w:shd w:val="clear" w:color="000000" w:fill="auto"/>
            <w:spacing w:before="0" w:beforeAutospacing="0" w:after="0" w:afterAutospacing="0"/>
            <w:jc w:val="both"/>
            <w:divId w:val="13313776"/>
            <w:rPr>
              <w:color w:val="000000"/>
            </w:rPr>
          </w:pPr>
          <w:r w:rsidRPr="00CE7B4F">
            <w:rPr>
              <w:color w:val="000000"/>
            </w:rPr>
            <w:t xml:space="preserve">Curriculum </w:t>
          </w:r>
          <w:r>
            <w:rPr>
              <w:color w:val="000000"/>
            </w:rPr>
            <w:t>and</w:t>
          </w:r>
          <w:r w:rsidRPr="00CE7B4F">
            <w:rPr>
              <w:color w:val="000000"/>
            </w:rPr>
            <w:t xml:space="preserve"> Instructional Limitations </w:t>
          </w:r>
        </w:p>
        <w:p w14:paraId="6792B9FA" w14:textId="77777777" w:rsidR="00F575B2" w:rsidRPr="00CE7B4F" w:rsidRDefault="00F575B2" w:rsidP="00F575B2">
          <w:pPr>
            <w:pStyle w:val="NormalWeb"/>
            <w:shd w:val="clear" w:color="000000" w:fill="auto"/>
            <w:spacing w:before="0" w:beforeAutospacing="0" w:after="0" w:afterAutospacing="0"/>
            <w:jc w:val="both"/>
            <w:divId w:val="13313776"/>
            <w:rPr>
              <w:color w:val="000000"/>
            </w:rPr>
          </w:pPr>
        </w:p>
        <w:p w14:paraId="02F5A7C1" w14:textId="77777777" w:rsidR="00F575B2" w:rsidRDefault="00F575B2" w:rsidP="00F575B2">
          <w:pPr>
            <w:pStyle w:val="NormalWeb"/>
            <w:numPr>
              <w:ilvl w:val="0"/>
              <w:numId w:val="6"/>
            </w:numPr>
            <w:shd w:val="clear" w:color="000000" w:fill="auto"/>
            <w:spacing w:before="0" w:beforeAutospacing="0" w:after="0" w:afterAutospacing="0"/>
            <w:jc w:val="both"/>
            <w:divId w:val="13313776"/>
            <w:rPr>
              <w:color w:val="000000"/>
            </w:rPr>
          </w:pPr>
          <w:r w:rsidRPr="00CE7B4F">
            <w:rPr>
              <w:color w:val="000000"/>
            </w:rPr>
            <w:t xml:space="preserve">SBOE may not adopt curriculum standards requiring instruction on sexual orientation or gender identity. </w:t>
          </w:r>
        </w:p>
        <w:p w14:paraId="25315B3A" w14:textId="77777777" w:rsidR="00F575B2" w:rsidRDefault="00F575B2" w:rsidP="00F575B2">
          <w:pPr>
            <w:pStyle w:val="NormalWeb"/>
            <w:shd w:val="clear" w:color="000000" w:fill="auto"/>
            <w:spacing w:before="0" w:beforeAutospacing="0" w:after="0" w:afterAutospacing="0"/>
            <w:jc w:val="both"/>
            <w:divId w:val="13313776"/>
            <w:rPr>
              <w:color w:val="000000"/>
            </w:rPr>
          </w:pPr>
        </w:p>
        <w:p w14:paraId="718577D1" w14:textId="77777777" w:rsidR="00F575B2" w:rsidRDefault="00F575B2" w:rsidP="00F575B2">
          <w:pPr>
            <w:pStyle w:val="NormalWeb"/>
            <w:numPr>
              <w:ilvl w:val="0"/>
              <w:numId w:val="6"/>
            </w:numPr>
            <w:shd w:val="clear" w:color="000000" w:fill="auto"/>
            <w:spacing w:before="0" w:beforeAutospacing="0" w:after="0" w:afterAutospacing="0"/>
            <w:jc w:val="both"/>
            <w:divId w:val="13313776"/>
            <w:rPr>
              <w:color w:val="000000"/>
            </w:rPr>
          </w:pPr>
          <w:r w:rsidRPr="00CE7B4F">
            <w:rPr>
              <w:color w:val="000000"/>
            </w:rPr>
            <w:t xml:space="preserve">Reinstates the opt-in requirement for sex education. </w:t>
          </w:r>
        </w:p>
        <w:p w14:paraId="2852832A" w14:textId="77777777" w:rsidR="00F575B2" w:rsidRDefault="00F575B2" w:rsidP="00F575B2">
          <w:pPr>
            <w:pStyle w:val="NormalWeb"/>
            <w:shd w:val="clear" w:color="000000" w:fill="auto"/>
            <w:spacing w:before="0" w:beforeAutospacing="0" w:after="0" w:afterAutospacing="0"/>
            <w:jc w:val="both"/>
            <w:divId w:val="13313776"/>
            <w:rPr>
              <w:color w:val="000000"/>
            </w:rPr>
          </w:pPr>
        </w:p>
        <w:p w14:paraId="007EAE04" w14:textId="77777777" w:rsidR="00F575B2" w:rsidRDefault="00F575B2" w:rsidP="00F575B2">
          <w:pPr>
            <w:pStyle w:val="NormalWeb"/>
            <w:numPr>
              <w:ilvl w:val="0"/>
              <w:numId w:val="6"/>
            </w:numPr>
            <w:shd w:val="clear" w:color="000000" w:fill="auto"/>
            <w:spacing w:before="0" w:beforeAutospacing="0" w:after="0" w:afterAutospacing="0"/>
            <w:jc w:val="both"/>
            <w:divId w:val="13313776"/>
            <w:rPr>
              <w:color w:val="000000"/>
            </w:rPr>
          </w:pPr>
          <w:r w:rsidRPr="00CE7B4F">
            <w:rPr>
              <w:color w:val="000000"/>
            </w:rPr>
            <w:t xml:space="preserve">Prohibits instruction on sexual orientation and gender identity from PreK-12. </w:t>
          </w:r>
        </w:p>
        <w:p w14:paraId="16E67512" w14:textId="77777777" w:rsidR="00F575B2" w:rsidRPr="00CE7B4F" w:rsidRDefault="00F575B2" w:rsidP="00F575B2">
          <w:pPr>
            <w:pStyle w:val="NormalWeb"/>
            <w:shd w:val="clear" w:color="000000" w:fill="auto"/>
            <w:spacing w:before="0" w:beforeAutospacing="0" w:after="0" w:afterAutospacing="0"/>
            <w:jc w:val="both"/>
            <w:divId w:val="13313776"/>
            <w:rPr>
              <w:color w:val="000000"/>
            </w:rPr>
          </w:pPr>
        </w:p>
        <w:p w14:paraId="2225EE10" w14:textId="77777777" w:rsidR="00F575B2" w:rsidRDefault="00F575B2" w:rsidP="00F575B2">
          <w:pPr>
            <w:pStyle w:val="NormalWeb"/>
            <w:shd w:val="clear" w:color="000000" w:fill="auto"/>
            <w:spacing w:before="0" w:beforeAutospacing="0" w:after="0" w:afterAutospacing="0"/>
            <w:jc w:val="both"/>
            <w:divId w:val="13313776"/>
            <w:rPr>
              <w:color w:val="000000"/>
            </w:rPr>
          </w:pPr>
          <w:r w:rsidRPr="00CE7B4F">
            <w:rPr>
              <w:color w:val="000000"/>
            </w:rPr>
            <w:t xml:space="preserve">Ensuring Compliance </w:t>
          </w:r>
        </w:p>
        <w:p w14:paraId="242A9579" w14:textId="77777777" w:rsidR="00F575B2" w:rsidRPr="00CE7B4F" w:rsidRDefault="00F575B2" w:rsidP="00F575B2">
          <w:pPr>
            <w:pStyle w:val="NormalWeb"/>
            <w:shd w:val="clear" w:color="000000" w:fill="auto"/>
            <w:spacing w:before="0" w:beforeAutospacing="0" w:after="0" w:afterAutospacing="0"/>
            <w:jc w:val="both"/>
            <w:divId w:val="13313776"/>
            <w:rPr>
              <w:color w:val="000000"/>
            </w:rPr>
          </w:pPr>
        </w:p>
        <w:p w14:paraId="10B500E3" w14:textId="77777777" w:rsidR="00F575B2" w:rsidRPr="00CE7B4F" w:rsidRDefault="00F575B2" w:rsidP="00F575B2">
          <w:pPr>
            <w:pStyle w:val="NormalWeb"/>
            <w:numPr>
              <w:ilvl w:val="0"/>
              <w:numId w:val="7"/>
            </w:numPr>
            <w:shd w:val="clear" w:color="000000" w:fill="auto"/>
            <w:spacing w:before="0" w:beforeAutospacing="0" w:after="0" w:afterAutospacing="0"/>
            <w:jc w:val="both"/>
            <w:divId w:val="13313776"/>
            <w:rPr>
              <w:color w:val="000000"/>
            </w:rPr>
          </w:pPr>
          <w:r w:rsidRPr="00CE7B4F">
            <w:rPr>
              <w:color w:val="000000"/>
            </w:rPr>
            <w:t xml:space="preserve">School districts must certify compliance with DEI and CRT bans at a public meeting. </w:t>
          </w:r>
        </w:p>
        <w:p w14:paraId="0AEFCFF5" w14:textId="77777777" w:rsidR="00F575B2" w:rsidRPr="00D70925" w:rsidRDefault="00F575B2" w:rsidP="00F575B2">
          <w:pPr>
            <w:shd w:val="clear" w:color="000000" w:fill="auto"/>
            <w:spacing w:after="0" w:line="240" w:lineRule="auto"/>
            <w:jc w:val="both"/>
            <w:rPr>
              <w:rFonts w:eastAsia="Times New Roman" w:cs="Times New Roman"/>
              <w:bCs/>
              <w:szCs w:val="24"/>
            </w:rPr>
          </w:pPr>
        </w:p>
      </w:sdtContent>
    </w:sdt>
    <w:p w14:paraId="2D09B0C6" w14:textId="77777777" w:rsidR="00F575B2" w:rsidRDefault="00F575B2" w:rsidP="00F575B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 </w:t>
      </w:r>
      <w:bookmarkStart w:id="1" w:name="AmendsCurrentLaw"/>
      <w:bookmarkEnd w:id="1"/>
      <w:r>
        <w:rPr>
          <w:rFonts w:cs="Times New Roman"/>
          <w:szCs w:val="24"/>
        </w:rPr>
        <w:t>amends current law relating to parental rights in public education and to certain public school requirements and prohibitions regarding instruction and diversity, equity, and inclusion duties and the loss of funding for public schools that fail to comply with those provisions.</w:t>
      </w:r>
    </w:p>
    <w:p w14:paraId="67CF780D" w14:textId="77777777" w:rsidR="00F575B2" w:rsidRPr="00CE7B4F" w:rsidRDefault="00F575B2" w:rsidP="00F575B2">
      <w:pPr>
        <w:spacing w:after="0" w:line="240" w:lineRule="auto"/>
        <w:jc w:val="both"/>
        <w:rPr>
          <w:rFonts w:eastAsia="Times New Roman" w:cs="Times New Roman"/>
          <w:szCs w:val="24"/>
        </w:rPr>
      </w:pPr>
    </w:p>
    <w:p w14:paraId="1D3D844C" w14:textId="77777777" w:rsidR="00F575B2" w:rsidRPr="005C2A78" w:rsidRDefault="00F575B2" w:rsidP="00F575B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6AC3C2F3DF74344A7CF4ED87C388023"/>
          </w:placeholder>
        </w:sdtPr>
        <w:sdtContent>
          <w:r>
            <w:rPr>
              <w:rFonts w:eastAsia="Times New Roman" w:cs="Times New Roman"/>
              <w:b/>
              <w:szCs w:val="24"/>
              <w:u w:val="single"/>
            </w:rPr>
            <w:t>RULEMAKING AUTHORITY</w:t>
          </w:r>
        </w:sdtContent>
      </w:sdt>
    </w:p>
    <w:p w14:paraId="5C091340" w14:textId="77777777" w:rsidR="00F575B2" w:rsidRPr="006529C4" w:rsidRDefault="00F575B2" w:rsidP="00F575B2">
      <w:pPr>
        <w:spacing w:after="0" w:line="240" w:lineRule="auto"/>
        <w:jc w:val="both"/>
        <w:rPr>
          <w:rFonts w:cs="Times New Roman"/>
          <w:szCs w:val="24"/>
        </w:rPr>
      </w:pPr>
    </w:p>
    <w:p w14:paraId="63346E91" w14:textId="77777777" w:rsidR="00F575B2" w:rsidRPr="006529C4" w:rsidRDefault="00F575B2" w:rsidP="00F575B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14:paraId="6D82953A" w14:textId="77777777" w:rsidR="00F575B2" w:rsidRPr="006529C4" w:rsidRDefault="00F575B2" w:rsidP="00F575B2">
      <w:pPr>
        <w:spacing w:after="0" w:line="240" w:lineRule="auto"/>
        <w:jc w:val="both"/>
        <w:rPr>
          <w:rFonts w:cs="Times New Roman"/>
          <w:szCs w:val="24"/>
        </w:rPr>
      </w:pPr>
    </w:p>
    <w:p w14:paraId="45A3C922" w14:textId="77777777" w:rsidR="00F575B2" w:rsidRPr="005C2A78" w:rsidRDefault="00F575B2" w:rsidP="00F575B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3DE3231FFD24F51A55DB33602D1D3ED"/>
          </w:placeholder>
        </w:sdtPr>
        <w:sdtContent>
          <w:r>
            <w:rPr>
              <w:rFonts w:eastAsia="Times New Roman" w:cs="Times New Roman"/>
              <w:b/>
              <w:szCs w:val="24"/>
              <w:u w:val="single"/>
            </w:rPr>
            <w:t>SECTION BY SECTION ANALYSIS</w:t>
          </w:r>
        </w:sdtContent>
      </w:sdt>
    </w:p>
    <w:p w14:paraId="3767E8F4" w14:textId="77777777" w:rsidR="00F575B2" w:rsidRPr="005C2A78" w:rsidRDefault="00F575B2" w:rsidP="00F575B2">
      <w:pPr>
        <w:spacing w:after="0" w:line="240" w:lineRule="auto"/>
        <w:jc w:val="both"/>
        <w:rPr>
          <w:rFonts w:eastAsia="Times New Roman" w:cs="Times New Roman"/>
          <w:szCs w:val="24"/>
        </w:rPr>
      </w:pPr>
    </w:p>
    <w:p w14:paraId="2860BD0C" w14:textId="77777777" w:rsidR="00F575B2" w:rsidRDefault="00F575B2" w:rsidP="00F575B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 Education Code, by adding Sections 1.007 and 1.009, as follows:</w:t>
      </w:r>
    </w:p>
    <w:p w14:paraId="2241381F" w14:textId="77777777" w:rsidR="00F575B2" w:rsidRDefault="00F575B2" w:rsidP="00F575B2">
      <w:pPr>
        <w:spacing w:after="0" w:line="240" w:lineRule="auto"/>
        <w:jc w:val="both"/>
        <w:rPr>
          <w:rFonts w:eastAsia="Times New Roman" w:cs="Times New Roman"/>
          <w:szCs w:val="24"/>
        </w:rPr>
      </w:pPr>
    </w:p>
    <w:p w14:paraId="3B12D108"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Sec. 1.007. COMPLIANCE WITH MANDATORY POLICY. (a) Defines "public elementary or secondary school."</w:t>
      </w:r>
    </w:p>
    <w:p w14:paraId="5BE9FC97" w14:textId="77777777" w:rsidR="00F575B2" w:rsidRDefault="00F575B2" w:rsidP="00F575B2">
      <w:pPr>
        <w:spacing w:after="0" w:line="240" w:lineRule="auto"/>
        <w:ind w:left="720"/>
        <w:jc w:val="both"/>
        <w:rPr>
          <w:rFonts w:eastAsia="Times New Roman" w:cs="Times New Roman"/>
          <w:szCs w:val="24"/>
        </w:rPr>
      </w:pPr>
    </w:p>
    <w:p w14:paraId="3A8C2125"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(b) Requires a public elementary or secondary school, the school's governing body, and the school's employees to implement and comply with each policy the school is required to adopt under this code or other law. </w:t>
      </w:r>
    </w:p>
    <w:p w14:paraId="2CE05EAF" w14:textId="77777777" w:rsidR="00F575B2" w:rsidRDefault="00F575B2" w:rsidP="00F575B2">
      <w:pPr>
        <w:spacing w:after="0" w:line="240" w:lineRule="auto"/>
        <w:ind w:left="1440"/>
        <w:jc w:val="both"/>
        <w:rPr>
          <w:rFonts w:eastAsia="Times New Roman" w:cs="Times New Roman"/>
          <w:szCs w:val="24"/>
        </w:rPr>
      </w:pPr>
    </w:p>
    <w:p w14:paraId="369D3C09" w14:textId="77777777" w:rsidR="00F575B2" w:rsidRPr="005C2A78" w:rsidRDefault="00F575B2" w:rsidP="00F575B2">
      <w:pPr>
        <w:spacing w:after="0" w:line="240" w:lineRule="auto"/>
        <w:ind w:left="720"/>
        <w:jc w:val="both"/>
        <w:rPr>
          <w:rFonts w:eastAsia="Times New Roman" w:cs="Times New Roman"/>
          <w:szCs w:val="24"/>
        </w:rPr>
      </w:pPr>
      <w:r>
        <w:rPr>
          <w:rFonts w:eastAsia="Times New Roman" w:cs="Times New Roman"/>
          <w:szCs w:val="24"/>
        </w:rPr>
        <w:t xml:space="preserve">Sec. 1.009. INFRINGEMENT OF PARENTAL RIGHTS PROHIBITED. Prohibits the fundamental rights granted to parents by their Creator and upheld by the United States Constitution, the Texas Constitution, and the laws of this state, including the right to direct the moral and religious training of the parent's child, make decisions concerning the child's education, and consent to medical, psychiatric, and psychological treatment of the parent's child under Section 151.001 (Rights and Duties of Parent), Family Code, from being infringed on by any public elementary or secondary school or state governmental entity, including the state or a political subdivision of the state, unless the infringement is necessary to further a compelling state interest, such as providing life-saving care to a child and is narrowly tailored using the least restrictive means to achieve that compelling state interest. </w:t>
      </w:r>
    </w:p>
    <w:p w14:paraId="491504A7" w14:textId="77777777" w:rsidR="00F575B2" w:rsidRPr="005C2A78" w:rsidRDefault="00F575B2" w:rsidP="00F575B2">
      <w:pPr>
        <w:spacing w:after="0" w:line="240" w:lineRule="auto"/>
        <w:jc w:val="both"/>
        <w:rPr>
          <w:rFonts w:eastAsia="Times New Roman" w:cs="Times New Roman"/>
          <w:szCs w:val="24"/>
        </w:rPr>
      </w:pPr>
    </w:p>
    <w:p w14:paraId="46605D46" w14:textId="77777777" w:rsidR="00F575B2" w:rsidRDefault="00F575B2" w:rsidP="00F575B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A, Chapter 11, Education Code, by adding Section 11.005, as follows:</w:t>
      </w:r>
    </w:p>
    <w:p w14:paraId="79E721C4" w14:textId="77777777" w:rsidR="00F575B2" w:rsidRDefault="00F575B2" w:rsidP="00F575B2">
      <w:pPr>
        <w:spacing w:after="0" w:line="240" w:lineRule="auto"/>
        <w:jc w:val="both"/>
        <w:rPr>
          <w:rFonts w:eastAsia="Times New Roman" w:cs="Times New Roman"/>
          <w:szCs w:val="24"/>
        </w:rPr>
      </w:pPr>
    </w:p>
    <w:p w14:paraId="33074627"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 xml:space="preserve">Sec. 11.005. PROHIBITION ON DIVERSITY, EQUITY, AND INCLUSION DUTIES. (a) Defines "diversity, equity, and inclusion duties." </w:t>
      </w:r>
    </w:p>
    <w:p w14:paraId="391B1A03" w14:textId="77777777" w:rsidR="00F575B2" w:rsidRDefault="00F575B2" w:rsidP="00F575B2">
      <w:pPr>
        <w:spacing w:after="0" w:line="240" w:lineRule="auto"/>
        <w:ind w:left="720"/>
        <w:jc w:val="both"/>
        <w:rPr>
          <w:rFonts w:eastAsia="Times New Roman" w:cs="Times New Roman"/>
          <w:szCs w:val="24"/>
        </w:rPr>
      </w:pPr>
    </w:p>
    <w:p w14:paraId="5FC1C8BE"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(b) Provides that, except as required by state or federal law, a school district is prohibited from assigning diversity, equity, and inclusion duties to any person and is required to prohibit a district employee, contractor, or volunteer from engaging in diversity, equity, and inclusion duties. </w:t>
      </w:r>
    </w:p>
    <w:p w14:paraId="283F1131" w14:textId="77777777" w:rsidR="00F575B2" w:rsidRDefault="00F575B2" w:rsidP="00F575B2">
      <w:pPr>
        <w:spacing w:after="0" w:line="240" w:lineRule="auto"/>
        <w:ind w:left="1440"/>
        <w:jc w:val="both"/>
        <w:rPr>
          <w:rFonts w:eastAsia="Times New Roman" w:cs="Times New Roman"/>
          <w:szCs w:val="24"/>
        </w:rPr>
      </w:pPr>
    </w:p>
    <w:p w14:paraId="16835B6C"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(c) Requires a school district to adopt a policy and procedure for the appropriate discipline, including termination, of a district employee or contractor who engages in or assigns to another person diversity, equity, and inclusion duties. </w:t>
      </w:r>
    </w:p>
    <w:p w14:paraId="4856F0D0" w14:textId="77777777" w:rsidR="00F575B2" w:rsidRDefault="00F575B2" w:rsidP="00F575B2">
      <w:pPr>
        <w:spacing w:after="0" w:line="240" w:lineRule="auto"/>
        <w:ind w:left="1440"/>
        <w:jc w:val="both"/>
        <w:rPr>
          <w:rFonts w:eastAsia="Times New Roman" w:cs="Times New Roman"/>
          <w:szCs w:val="24"/>
        </w:rPr>
      </w:pPr>
    </w:p>
    <w:p w14:paraId="4A612657" w14:textId="77777777" w:rsidR="00F575B2" w:rsidRPr="005C2A78" w:rsidRDefault="00F575B2" w:rsidP="00F575B2">
      <w:pPr>
        <w:spacing w:after="0" w:line="240" w:lineRule="auto"/>
        <w:ind w:left="1440"/>
        <w:jc w:val="both"/>
        <w:rPr>
          <w:rFonts w:eastAsia="Times New Roman" w:cs="Times New Roman"/>
          <w:szCs w:val="24"/>
        </w:rPr>
      </w:pPr>
      <w:r>
        <w:rPr>
          <w:rFonts w:eastAsia="Times New Roman" w:cs="Times New Roman"/>
          <w:szCs w:val="24"/>
        </w:rPr>
        <w:t>(d) Provides that nothing in this section is authorized to be construed to limit or  prohibit a school district from acknowledging or teaching the significance of state and federal holidays or commemorative months and how those holidays or months fit into the themes of history and the stories of this state and the United States of America in accordance with the essential knowledge and skills adopted under Subchapter A (Essential Knowledge and Skills; Curriculum), Chapter 28 (Courses of Study; Advancement).</w:t>
      </w:r>
    </w:p>
    <w:p w14:paraId="0C08BC16" w14:textId="77777777" w:rsidR="00F575B2" w:rsidRPr="005C2A78" w:rsidRDefault="00F575B2" w:rsidP="00F575B2">
      <w:pPr>
        <w:spacing w:after="0" w:line="240" w:lineRule="auto"/>
        <w:jc w:val="both"/>
        <w:rPr>
          <w:rFonts w:eastAsia="Times New Roman" w:cs="Times New Roman"/>
          <w:szCs w:val="24"/>
        </w:rPr>
      </w:pPr>
    </w:p>
    <w:p w14:paraId="462461B9" w14:textId="77777777" w:rsidR="00F575B2" w:rsidRDefault="00F575B2" w:rsidP="00F575B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11.161, Education Code, as follows:</w:t>
      </w:r>
    </w:p>
    <w:p w14:paraId="7CC5C5DA" w14:textId="77777777" w:rsidR="00F575B2" w:rsidRDefault="00F575B2" w:rsidP="00F575B2">
      <w:pPr>
        <w:spacing w:after="0" w:line="240" w:lineRule="auto"/>
        <w:jc w:val="both"/>
        <w:rPr>
          <w:rFonts w:eastAsia="Times New Roman" w:cs="Times New Roman"/>
          <w:szCs w:val="24"/>
        </w:rPr>
      </w:pPr>
    </w:p>
    <w:p w14:paraId="4A443F9F"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 xml:space="preserve">Sec. 11.161. New heading: FRIVOLOUS SUIT OR PROCEEDING. (a) Creates this subsection from existing text. Authorizes the court or another person authorized to make decisions regarding the administrative proceeding, in a civil suit or proceeding brought under state law or rules against an independent school district or an officer of an independent school district acting under color of office, to award costs and reasonable attorney's fees if the court or other authorized person finds that the suit or proceeding is frivolous, unreasonable, and without foundation and the suit or proceeding is dismissed or judgment is for the defendant. </w:t>
      </w:r>
    </w:p>
    <w:p w14:paraId="37498151" w14:textId="77777777" w:rsidR="00F575B2" w:rsidRDefault="00F575B2" w:rsidP="00F575B2">
      <w:pPr>
        <w:spacing w:after="0" w:line="240" w:lineRule="auto"/>
        <w:ind w:left="720"/>
        <w:jc w:val="both"/>
        <w:rPr>
          <w:rFonts w:eastAsia="Times New Roman" w:cs="Times New Roman"/>
          <w:szCs w:val="24"/>
        </w:rPr>
      </w:pPr>
    </w:p>
    <w:p w14:paraId="19F2D001"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(b) Provides that this section does not apply to a civil suit or administrative proceeding brought under the Individuals with Disabilities Education Act (20 U.S.C. Section 1400 et seq.). Provides that a civil suit or administrative proceeding described by this subsection is governed by the attorney's fees provisions under 20 U.S.C. Section 1415. </w:t>
      </w:r>
    </w:p>
    <w:p w14:paraId="13226618" w14:textId="77777777" w:rsidR="00F575B2" w:rsidRDefault="00F575B2" w:rsidP="00F575B2">
      <w:pPr>
        <w:spacing w:after="0" w:line="240" w:lineRule="auto"/>
        <w:ind w:left="1440"/>
        <w:jc w:val="both"/>
        <w:rPr>
          <w:rFonts w:eastAsia="Times New Roman" w:cs="Times New Roman"/>
          <w:szCs w:val="24"/>
        </w:rPr>
      </w:pPr>
    </w:p>
    <w:p w14:paraId="29B3753F" w14:textId="77777777" w:rsidR="00F575B2" w:rsidRDefault="00F575B2" w:rsidP="00F575B2">
      <w:pPr>
        <w:spacing w:after="0" w:line="240" w:lineRule="auto"/>
        <w:jc w:val="both"/>
        <w:rPr>
          <w:rFonts w:eastAsia="Times New Roman" w:cs="Times New Roman"/>
          <w:szCs w:val="24"/>
        </w:rPr>
      </w:pPr>
      <w:r>
        <w:rPr>
          <w:rFonts w:eastAsia="Times New Roman" w:cs="Times New Roman"/>
          <w:szCs w:val="24"/>
        </w:rPr>
        <w:t>SECTION 4. Amends Section 12.104(b), Education Code, as follows:</w:t>
      </w:r>
    </w:p>
    <w:p w14:paraId="64A5B326" w14:textId="77777777" w:rsidR="00F575B2" w:rsidRDefault="00F575B2" w:rsidP="00F575B2">
      <w:pPr>
        <w:spacing w:after="0" w:line="240" w:lineRule="auto"/>
        <w:jc w:val="both"/>
        <w:rPr>
          <w:rFonts w:eastAsia="Times New Roman" w:cs="Times New Roman"/>
          <w:szCs w:val="24"/>
        </w:rPr>
      </w:pPr>
    </w:p>
    <w:p w14:paraId="43D69AA9"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(b) Provides that an open-enrollment charter school is subject to:</w:t>
      </w:r>
    </w:p>
    <w:p w14:paraId="1AF827C7" w14:textId="77777777" w:rsidR="00F575B2" w:rsidRDefault="00F575B2" w:rsidP="00F575B2">
      <w:pPr>
        <w:spacing w:after="0" w:line="240" w:lineRule="auto"/>
        <w:ind w:left="720"/>
        <w:jc w:val="both"/>
        <w:rPr>
          <w:rFonts w:eastAsia="Times New Roman" w:cs="Times New Roman"/>
          <w:szCs w:val="24"/>
        </w:rPr>
      </w:pPr>
    </w:p>
    <w:p w14:paraId="3D1AC3BA"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(1)-(2) makes no changes to these subdivisions; and</w:t>
      </w:r>
    </w:p>
    <w:p w14:paraId="46D38685" w14:textId="77777777" w:rsidR="00F575B2" w:rsidRDefault="00F575B2" w:rsidP="00F575B2">
      <w:pPr>
        <w:spacing w:after="0" w:line="240" w:lineRule="auto"/>
        <w:ind w:left="1440"/>
        <w:jc w:val="both"/>
        <w:rPr>
          <w:rFonts w:eastAsia="Times New Roman" w:cs="Times New Roman"/>
          <w:szCs w:val="24"/>
        </w:rPr>
      </w:pPr>
    </w:p>
    <w:p w14:paraId="3BDC6EE3"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(3) a prohibition, restriction, or requirement, as applicable, imposed by Title 2 (Public Education) or a rule adopted under this title, relating to:</w:t>
      </w:r>
    </w:p>
    <w:p w14:paraId="1296DAC0" w14:textId="77777777" w:rsidR="00F575B2" w:rsidRDefault="00F575B2" w:rsidP="00F575B2">
      <w:pPr>
        <w:spacing w:after="0" w:line="240" w:lineRule="auto"/>
        <w:ind w:left="1440"/>
        <w:jc w:val="both"/>
        <w:rPr>
          <w:rFonts w:eastAsia="Times New Roman" w:cs="Times New Roman"/>
          <w:szCs w:val="24"/>
        </w:rPr>
      </w:pPr>
    </w:p>
    <w:p w14:paraId="4052BAE3" w14:textId="77777777" w:rsidR="00F575B2" w:rsidRDefault="00F575B2" w:rsidP="00F575B2">
      <w:pPr>
        <w:spacing w:after="0" w:line="240" w:lineRule="auto"/>
        <w:ind w:left="2160"/>
        <w:jc w:val="both"/>
        <w:rPr>
          <w:rFonts w:eastAsia="Times New Roman" w:cs="Times New Roman"/>
          <w:szCs w:val="24"/>
        </w:rPr>
      </w:pPr>
      <w:r>
        <w:rPr>
          <w:rFonts w:eastAsia="Times New Roman" w:cs="Times New Roman"/>
          <w:szCs w:val="24"/>
        </w:rPr>
        <w:t xml:space="preserve">(A)-(W) makes no changes to these paragraphs; </w:t>
      </w:r>
    </w:p>
    <w:p w14:paraId="40D866B7" w14:textId="77777777" w:rsidR="00F575B2" w:rsidRDefault="00F575B2" w:rsidP="00F575B2">
      <w:pPr>
        <w:spacing w:after="0" w:line="240" w:lineRule="auto"/>
        <w:ind w:left="2160"/>
        <w:jc w:val="both"/>
        <w:rPr>
          <w:rFonts w:eastAsia="Times New Roman" w:cs="Times New Roman"/>
          <w:szCs w:val="24"/>
        </w:rPr>
      </w:pPr>
    </w:p>
    <w:p w14:paraId="48E94290" w14:textId="77777777" w:rsidR="00F575B2" w:rsidRDefault="00F575B2" w:rsidP="00F575B2">
      <w:pPr>
        <w:spacing w:after="0" w:line="240" w:lineRule="auto"/>
        <w:ind w:left="2160"/>
        <w:jc w:val="both"/>
        <w:rPr>
          <w:rFonts w:eastAsia="Times New Roman" w:cs="Times New Roman"/>
          <w:szCs w:val="24"/>
        </w:rPr>
      </w:pPr>
      <w:r>
        <w:rPr>
          <w:rFonts w:eastAsia="Times New Roman" w:cs="Times New Roman"/>
          <w:szCs w:val="24"/>
        </w:rPr>
        <w:t xml:space="preserve">(X)-(Y) makes nonsubstantive changes to these paragraphs; </w:t>
      </w:r>
    </w:p>
    <w:p w14:paraId="37AB5E1D" w14:textId="77777777" w:rsidR="00F575B2" w:rsidRDefault="00F575B2" w:rsidP="00F575B2">
      <w:pPr>
        <w:spacing w:after="0" w:line="240" w:lineRule="auto"/>
        <w:ind w:left="2160"/>
        <w:jc w:val="both"/>
        <w:rPr>
          <w:rFonts w:eastAsia="Times New Roman" w:cs="Times New Roman"/>
          <w:szCs w:val="24"/>
        </w:rPr>
      </w:pPr>
    </w:p>
    <w:p w14:paraId="4446432B" w14:textId="77777777" w:rsidR="00F575B2" w:rsidRDefault="00F575B2" w:rsidP="00F575B2">
      <w:pPr>
        <w:spacing w:after="0" w:line="240" w:lineRule="auto"/>
        <w:ind w:left="2160"/>
        <w:jc w:val="both"/>
        <w:rPr>
          <w:rFonts w:eastAsia="Times New Roman" w:cs="Times New Roman"/>
          <w:szCs w:val="24"/>
        </w:rPr>
      </w:pPr>
      <w:r>
        <w:rPr>
          <w:rFonts w:eastAsia="Times New Roman" w:cs="Times New Roman"/>
          <w:szCs w:val="24"/>
        </w:rPr>
        <w:t xml:space="preserve">(Z) </w:t>
      </w:r>
      <w:r w:rsidRPr="00CE7B4F">
        <w:rPr>
          <w:rFonts w:eastAsia="Times New Roman" w:cs="Times New Roman"/>
          <w:szCs w:val="24"/>
        </w:rPr>
        <w:t>diversity, equity, and inclusion duties under Section 11.005;</w:t>
      </w:r>
    </w:p>
    <w:p w14:paraId="568BB125" w14:textId="77777777" w:rsidR="00F575B2" w:rsidRPr="00CE7B4F" w:rsidRDefault="00F575B2" w:rsidP="00F575B2">
      <w:pPr>
        <w:spacing w:after="0" w:line="240" w:lineRule="auto"/>
        <w:ind w:left="2160"/>
        <w:jc w:val="both"/>
        <w:rPr>
          <w:rFonts w:eastAsia="Times New Roman" w:cs="Times New Roman"/>
          <w:szCs w:val="24"/>
        </w:rPr>
      </w:pPr>
    </w:p>
    <w:p w14:paraId="4817C131" w14:textId="77777777" w:rsidR="00F575B2" w:rsidRDefault="00F575B2" w:rsidP="00F575B2">
      <w:pPr>
        <w:spacing w:after="0" w:line="240" w:lineRule="auto"/>
        <w:ind w:left="2160"/>
        <w:jc w:val="both"/>
        <w:rPr>
          <w:rFonts w:eastAsia="Times New Roman" w:cs="Times New Roman"/>
          <w:szCs w:val="24"/>
        </w:rPr>
      </w:pPr>
      <w:r w:rsidRPr="00CE7B4F">
        <w:rPr>
          <w:rFonts w:eastAsia="Times New Roman" w:cs="Times New Roman"/>
          <w:szCs w:val="24"/>
        </w:rPr>
        <w:t>(AA) parental access to instructional materials and curricula under Section 26.0061</w:t>
      </w:r>
      <w:r>
        <w:rPr>
          <w:rFonts w:eastAsia="Times New Roman" w:cs="Times New Roman"/>
          <w:szCs w:val="24"/>
        </w:rPr>
        <w:t xml:space="preserve"> (Right to Request Instructional Material Review)</w:t>
      </w:r>
      <w:r w:rsidRPr="00CE7B4F">
        <w:rPr>
          <w:rFonts w:eastAsia="Times New Roman" w:cs="Times New Roman"/>
          <w:szCs w:val="24"/>
        </w:rPr>
        <w:t>;</w:t>
      </w:r>
    </w:p>
    <w:p w14:paraId="525B4C17" w14:textId="77777777" w:rsidR="00F575B2" w:rsidRPr="00CE7B4F" w:rsidRDefault="00F575B2" w:rsidP="00F575B2">
      <w:pPr>
        <w:spacing w:after="0" w:line="240" w:lineRule="auto"/>
        <w:ind w:left="2160"/>
        <w:jc w:val="both"/>
        <w:rPr>
          <w:rFonts w:eastAsia="Times New Roman" w:cs="Times New Roman"/>
          <w:szCs w:val="24"/>
        </w:rPr>
      </w:pPr>
    </w:p>
    <w:p w14:paraId="1382FFA6" w14:textId="77777777" w:rsidR="00F575B2" w:rsidRDefault="00F575B2" w:rsidP="00F575B2">
      <w:pPr>
        <w:spacing w:after="0" w:line="240" w:lineRule="auto"/>
        <w:ind w:left="2160"/>
        <w:jc w:val="both"/>
        <w:rPr>
          <w:rFonts w:eastAsia="Times New Roman" w:cs="Times New Roman"/>
          <w:szCs w:val="24"/>
        </w:rPr>
      </w:pPr>
      <w:r w:rsidRPr="00CE7B4F">
        <w:rPr>
          <w:rFonts w:eastAsia="Times New Roman" w:cs="Times New Roman"/>
          <w:szCs w:val="24"/>
        </w:rPr>
        <w:t>(BB) the adoption of a parental engagement policy as provided by Section 26.0071; and</w:t>
      </w:r>
    </w:p>
    <w:p w14:paraId="23964F5C" w14:textId="77777777" w:rsidR="00F575B2" w:rsidRPr="00CE7B4F" w:rsidRDefault="00F575B2" w:rsidP="00F575B2">
      <w:pPr>
        <w:spacing w:after="0" w:line="240" w:lineRule="auto"/>
        <w:ind w:left="2160"/>
        <w:jc w:val="both"/>
        <w:rPr>
          <w:rFonts w:eastAsia="Times New Roman" w:cs="Times New Roman"/>
          <w:szCs w:val="24"/>
        </w:rPr>
      </w:pPr>
    </w:p>
    <w:p w14:paraId="586F3DE8" w14:textId="77777777" w:rsidR="00F575B2" w:rsidRDefault="00F575B2" w:rsidP="00F575B2">
      <w:pPr>
        <w:spacing w:after="0" w:line="240" w:lineRule="auto"/>
        <w:ind w:left="2160"/>
        <w:jc w:val="both"/>
        <w:rPr>
          <w:rFonts w:eastAsia="Times New Roman" w:cs="Times New Roman"/>
          <w:szCs w:val="24"/>
        </w:rPr>
      </w:pPr>
      <w:r w:rsidRPr="00CE7B4F">
        <w:rPr>
          <w:rFonts w:eastAsia="Times New Roman" w:cs="Times New Roman"/>
          <w:szCs w:val="24"/>
        </w:rPr>
        <w:t>(CC) parental rights to information regarding a student's mental, emotional, and physical health-related needs and related services offered by the school as provided by Section 26.0083.</w:t>
      </w:r>
    </w:p>
    <w:p w14:paraId="3EA6E40B" w14:textId="77777777" w:rsidR="00F575B2" w:rsidRDefault="00F575B2" w:rsidP="00F575B2">
      <w:pPr>
        <w:spacing w:after="0" w:line="240" w:lineRule="auto"/>
        <w:ind w:left="2160"/>
        <w:jc w:val="both"/>
        <w:rPr>
          <w:rFonts w:eastAsia="Times New Roman" w:cs="Times New Roman"/>
          <w:szCs w:val="24"/>
        </w:rPr>
      </w:pPr>
    </w:p>
    <w:p w14:paraId="23875004" w14:textId="77777777" w:rsidR="00F575B2" w:rsidRDefault="00F575B2" w:rsidP="00F575B2">
      <w:pPr>
        <w:spacing w:after="0" w:line="240" w:lineRule="auto"/>
        <w:jc w:val="both"/>
        <w:rPr>
          <w:rFonts w:eastAsia="Times New Roman" w:cs="Times New Roman"/>
          <w:szCs w:val="24"/>
        </w:rPr>
      </w:pPr>
      <w:r>
        <w:rPr>
          <w:rFonts w:eastAsia="Times New Roman" w:cs="Times New Roman"/>
          <w:szCs w:val="24"/>
        </w:rPr>
        <w:t xml:space="preserve">SECTION 5. Amends Section 25.001(h), Education Code, to delete existing text providing that a person is liable, for the period during which the ineligible student is enrolled, for the greater of the maximum tuition fee the district is authorized to charge under Section 25.038 (Tuition Fee for Transfer Students) and make nonsubstantive changes. </w:t>
      </w:r>
    </w:p>
    <w:p w14:paraId="19157103" w14:textId="77777777" w:rsidR="00F575B2" w:rsidRDefault="00F575B2" w:rsidP="00F575B2">
      <w:pPr>
        <w:spacing w:after="0" w:line="240" w:lineRule="auto"/>
        <w:jc w:val="both"/>
        <w:rPr>
          <w:rFonts w:eastAsia="Times New Roman" w:cs="Times New Roman"/>
          <w:szCs w:val="24"/>
        </w:rPr>
      </w:pPr>
    </w:p>
    <w:p w14:paraId="669D4579" w14:textId="77777777" w:rsidR="00F575B2" w:rsidRDefault="00F575B2" w:rsidP="00F575B2">
      <w:pPr>
        <w:spacing w:after="0" w:line="240" w:lineRule="auto"/>
        <w:jc w:val="both"/>
        <w:rPr>
          <w:rFonts w:eastAsia="Times New Roman" w:cs="Times New Roman"/>
          <w:szCs w:val="24"/>
        </w:rPr>
      </w:pPr>
      <w:r>
        <w:rPr>
          <w:rFonts w:eastAsia="Times New Roman" w:cs="Times New Roman"/>
          <w:szCs w:val="24"/>
        </w:rPr>
        <w:t>SECTION 6. Amends Section 25.036, Education Code, by amending Subsections (a) and (b) and adding Subsections (d), (e), (f), (g), (h), and (i), as follows:</w:t>
      </w:r>
    </w:p>
    <w:p w14:paraId="3A7F1470" w14:textId="77777777" w:rsidR="00F575B2" w:rsidRDefault="00F575B2" w:rsidP="00F575B2">
      <w:pPr>
        <w:spacing w:after="0" w:line="240" w:lineRule="auto"/>
        <w:jc w:val="both"/>
        <w:rPr>
          <w:rFonts w:eastAsia="Times New Roman" w:cs="Times New Roman"/>
          <w:szCs w:val="24"/>
        </w:rPr>
      </w:pPr>
    </w:p>
    <w:p w14:paraId="383FF297"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 xml:space="preserve">(a) Authorizes any child, other than a high school graduate, who is younger than 21 years of age and eligible for enrollment on September 1 of any school year to apply to transfer for in-person instruction annually from the child's school district of residence to another district in this state, rather than to another district in this state if both the receiving district and the applicant parent or guardian or person having lawful control of the child jointly approve and timely agree in writing to the transfer. </w:t>
      </w:r>
    </w:p>
    <w:p w14:paraId="084A65E6" w14:textId="77777777" w:rsidR="00F575B2" w:rsidRDefault="00F575B2" w:rsidP="00F575B2">
      <w:pPr>
        <w:spacing w:after="0" w:line="240" w:lineRule="auto"/>
        <w:ind w:left="720"/>
        <w:jc w:val="both"/>
        <w:rPr>
          <w:rFonts w:eastAsia="Times New Roman" w:cs="Times New Roman"/>
          <w:szCs w:val="24"/>
        </w:rPr>
      </w:pPr>
    </w:p>
    <w:p w14:paraId="2933D045"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(b) Requires that a transfer application, rather than agreement, under Section 25.036 (Transfer of Student) be filed and preserved as a receiving district record for audit purposes of the Texas Education Agency (TEA).</w:t>
      </w:r>
    </w:p>
    <w:p w14:paraId="43C9A4E2" w14:textId="77777777" w:rsidR="00F575B2" w:rsidRDefault="00F575B2" w:rsidP="00F575B2">
      <w:pPr>
        <w:spacing w:after="0" w:line="240" w:lineRule="auto"/>
        <w:ind w:left="720"/>
        <w:jc w:val="both"/>
        <w:rPr>
          <w:rFonts w:eastAsia="Times New Roman" w:cs="Times New Roman"/>
          <w:szCs w:val="24"/>
        </w:rPr>
      </w:pPr>
    </w:p>
    <w:p w14:paraId="29C74653"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(d) Provides that a school district is authorized to deny approval of a transfer under this section only if:</w:t>
      </w:r>
    </w:p>
    <w:p w14:paraId="5CE197EC" w14:textId="77777777" w:rsidR="00F575B2" w:rsidRDefault="00F575B2" w:rsidP="00F575B2">
      <w:pPr>
        <w:spacing w:after="0" w:line="240" w:lineRule="auto"/>
        <w:ind w:left="720"/>
        <w:jc w:val="both"/>
        <w:rPr>
          <w:rFonts w:eastAsia="Times New Roman" w:cs="Times New Roman"/>
          <w:szCs w:val="24"/>
        </w:rPr>
      </w:pPr>
    </w:p>
    <w:p w14:paraId="558E144C" w14:textId="77777777" w:rsidR="00F575B2" w:rsidRDefault="00F575B2" w:rsidP="00F575B2">
      <w:pPr>
        <w:spacing w:after="0" w:line="240" w:lineRule="auto"/>
        <w:ind w:left="1440"/>
        <w:jc w:val="both"/>
        <w:rPr>
          <w:rFonts w:eastAsia="Times New Roman" w:cs="Times New Roman"/>
          <w:szCs w:val="24"/>
        </w:rPr>
      </w:pPr>
      <w:r w:rsidRPr="00CE7B4F">
        <w:rPr>
          <w:rFonts w:eastAsia="Times New Roman" w:cs="Times New Roman"/>
          <w:szCs w:val="24"/>
        </w:rPr>
        <w:t>(1) the district or a school in the district to which a student seeks to transfer is at full student capacity or has more requests for transfers than available positions after the district has filled available positions in accordance with Subsection (f) and has satisfied the requirement provided under Subsection (g);</w:t>
      </w:r>
    </w:p>
    <w:p w14:paraId="46AD8019" w14:textId="77777777" w:rsidR="00F575B2" w:rsidRPr="00CE7B4F" w:rsidRDefault="00F575B2" w:rsidP="00F575B2">
      <w:pPr>
        <w:spacing w:after="0" w:line="240" w:lineRule="auto"/>
        <w:ind w:left="1440"/>
        <w:jc w:val="both"/>
        <w:rPr>
          <w:rFonts w:eastAsia="Times New Roman" w:cs="Times New Roman"/>
          <w:szCs w:val="24"/>
        </w:rPr>
      </w:pPr>
    </w:p>
    <w:p w14:paraId="09182CC8" w14:textId="77777777" w:rsidR="00F575B2" w:rsidRDefault="00F575B2" w:rsidP="00F575B2">
      <w:pPr>
        <w:spacing w:after="0" w:line="240" w:lineRule="auto"/>
        <w:ind w:left="1440"/>
        <w:jc w:val="both"/>
        <w:rPr>
          <w:rFonts w:eastAsia="Times New Roman" w:cs="Times New Roman"/>
          <w:szCs w:val="24"/>
        </w:rPr>
      </w:pPr>
      <w:r w:rsidRPr="00CE7B4F">
        <w:rPr>
          <w:rFonts w:eastAsia="Times New Roman" w:cs="Times New Roman"/>
          <w:szCs w:val="24"/>
        </w:rPr>
        <w:t>(2) before the application deadline for the applicable school year, the district adopted a policy that provides for the exclusion of a student who has a documented history of a criminal offense, a juvenile court adjudication, or discipline problems under Subchapter A</w:t>
      </w:r>
      <w:r>
        <w:rPr>
          <w:rFonts w:eastAsia="Times New Roman" w:cs="Times New Roman"/>
          <w:szCs w:val="24"/>
        </w:rPr>
        <w:t xml:space="preserve"> (Alternative Settings for Behavior Management)</w:t>
      </w:r>
      <w:r w:rsidRPr="00CE7B4F">
        <w:rPr>
          <w:rFonts w:eastAsia="Times New Roman" w:cs="Times New Roman"/>
          <w:szCs w:val="24"/>
        </w:rPr>
        <w:t>, Chapter 37</w:t>
      </w:r>
      <w:r>
        <w:rPr>
          <w:rFonts w:eastAsia="Times New Roman" w:cs="Times New Roman"/>
          <w:szCs w:val="24"/>
        </w:rPr>
        <w:t xml:space="preserve"> (Discipline; Law and Order)</w:t>
      </w:r>
      <w:r w:rsidRPr="00CE7B4F">
        <w:rPr>
          <w:rFonts w:eastAsia="Times New Roman" w:cs="Times New Roman"/>
          <w:szCs w:val="24"/>
        </w:rPr>
        <w:t>, and the student meets the conditions for exclusion under the policy; or</w:t>
      </w:r>
    </w:p>
    <w:p w14:paraId="7F7AA522" w14:textId="77777777" w:rsidR="00F575B2" w:rsidRPr="00CE7B4F" w:rsidRDefault="00F575B2" w:rsidP="00F575B2">
      <w:pPr>
        <w:spacing w:after="0" w:line="240" w:lineRule="auto"/>
        <w:ind w:left="1440"/>
        <w:jc w:val="both"/>
        <w:rPr>
          <w:rFonts w:eastAsia="Times New Roman" w:cs="Times New Roman"/>
          <w:szCs w:val="24"/>
        </w:rPr>
      </w:pPr>
    </w:p>
    <w:p w14:paraId="1F1DF733" w14:textId="77777777" w:rsidR="00F575B2" w:rsidRDefault="00F575B2" w:rsidP="00F575B2">
      <w:pPr>
        <w:spacing w:after="0" w:line="240" w:lineRule="auto"/>
        <w:ind w:left="1440"/>
        <w:jc w:val="both"/>
        <w:rPr>
          <w:rFonts w:eastAsia="Times New Roman" w:cs="Times New Roman"/>
          <w:szCs w:val="24"/>
        </w:rPr>
      </w:pPr>
      <w:r w:rsidRPr="00CE7B4F">
        <w:rPr>
          <w:rFonts w:eastAsia="Times New Roman" w:cs="Times New Roman"/>
          <w:szCs w:val="24"/>
        </w:rPr>
        <w:t>(3) approving the transfer would supersede a court-ordered desegregation plan.</w:t>
      </w:r>
    </w:p>
    <w:p w14:paraId="5BA11E17" w14:textId="77777777" w:rsidR="00F575B2" w:rsidRDefault="00F575B2" w:rsidP="00F575B2">
      <w:pPr>
        <w:spacing w:after="0" w:line="240" w:lineRule="auto"/>
        <w:ind w:left="1440"/>
        <w:jc w:val="both"/>
        <w:rPr>
          <w:rFonts w:eastAsia="Times New Roman" w:cs="Times New Roman"/>
          <w:szCs w:val="24"/>
        </w:rPr>
      </w:pPr>
    </w:p>
    <w:p w14:paraId="4F0C4BE5"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 xml:space="preserve">(e) Prohibits a school district, for the purpose of determining whether a school in the district is at full student capacity under Subsection (d)(1), from considering equity as a factor in the district's decision-making process. </w:t>
      </w:r>
    </w:p>
    <w:p w14:paraId="25C86D7B" w14:textId="77777777" w:rsidR="00F575B2" w:rsidRDefault="00F575B2" w:rsidP="00F575B2">
      <w:pPr>
        <w:spacing w:after="0" w:line="240" w:lineRule="auto"/>
        <w:ind w:left="720"/>
        <w:jc w:val="both"/>
        <w:rPr>
          <w:rFonts w:eastAsia="Times New Roman" w:cs="Times New Roman"/>
          <w:szCs w:val="24"/>
        </w:rPr>
      </w:pPr>
    </w:p>
    <w:p w14:paraId="151CC0A2"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(f) Requires a school district that has more applicants for transfer under this section than available positions to fill the available positions by lottery and give priority to applicants in the following order:</w:t>
      </w:r>
    </w:p>
    <w:p w14:paraId="0B16BC21" w14:textId="77777777" w:rsidR="00F575B2" w:rsidRDefault="00F575B2" w:rsidP="00F575B2">
      <w:pPr>
        <w:spacing w:after="0" w:line="240" w:lineRule="auto"/>
        <w:ind w:left="720"/>
        <w:jc w:val="both"/>
        <w:rPr>
          <w:rFonts w:eastAsia="Times New Roman" w:cs="Times New Roman"/>
          <w:szCs w:val="24"/>
        </w:rPr>
      </w:pPr>
    </w:p>
    <w:p w14:paraId="023BF716"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(1) students who do not reside in the district but were enrolled in the district in the preceding school year or are dependents of an employee of the receiving districts; and</w:t>
      </w:r>
    </w:p>
    <w:p w14:paraId="5182CA34" w14:textId="77777777" w:rsidR="00F575B2" w:rsidRDefault="00F575B2" w:rsidP="00F575B2">
      <w:pPr>
        <w:spacing w:after="0" w:line="240" w:lineRule="auto"/>
        <w:ind w:left="1440"/>
        <w:jc w:val="both"/>
        <w:rPr>
          <w:rFonts w:eastAsia="Times New Roman" w:cs="Times New Roman"/>
          <w:szCs w:val="24"/>
        </w:rPr>
      </w:pPr>
    </w:p>
    <w:p w14:paraId="2194041D"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(2) students receiving special education services under Subchapter A (Special Education Program), Chapter 29 (Educational Programs), who are dependents of military personnel, who are dependents of law enforcement personnel, who are in foster care, who are the subject of court-ordered modification of an order establishing conservatorship or possession and access, or who are siblings of a student who is enrolled in the receiving district at the time the student seeks to transfer. </w:t>
      </w:r>
    </w:p>
    <w:p w14:paraId="466E8122" w14:textId="77777777" w:rsidR="00F575B2" w:rsidRDefault="00F575B2" w:rsidP="00F575B2">
      <w:pPr>
        <w:spacing w:after="0" w:line="240" w:lineRule="auto"/>
        <w:ind w:left="1440"/>
        <w:jc w:val="both"/>
        <w:rPr>
          <w:rFonts w:eastAsia="Times New Roman" w:cs="Times New Roman"/>
          <w:szCs w:val="24"/>
        </w:rPr>
      </w:pPr>
    </w:p>
    <w:p w14:paraId="185CE2D3"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 xml:space="preserve">(g) Provides that a school district is authorized to deny approval of a transfer under Subsection (d)(1) only if the district publishes and annually updates the district's full student capacity by campus. </w:t>
      </w:r>
    </w:p>
    <w:p w14:paraId="3E767A97" w14:textId="77777777" w:rsidR="00F575B2" w:rsidRDefault="00F575B2" w:rsidP="00F575B2">
      <w:pPr>
        <w:spacing w:after="0" w:line="240" w:lineRule="auto"/>
        <w:ind w:left="720"/>
        <w:jc w:val="both"/>
        <w:rPr>
          <w:rFonts w:eastAsia="Times New Roman" w:cs="Times New Roman"/>
          <w:szCs w:val="24"/>
        </w:rPr>
      </w:pPr>
    </w:p>
    <w:p w14:paraId="6249C6B3"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 xml:space="preserve">(h)  Provides that a receiving school district is authorized, but is not required, except as provided by other law, to provide transportation to a student who transfers to the receiving district under this section. </w:t>
      </w:r>
    </w:p>
    <w:p w14:paraId="4358A4AF" w14:textId="77777777" w:rsidR="00F575B2" w:rsidRDefault="00F575B2" w:rsidP="00F575B2">
      <w:pPr>
        <w:spacing w:after="0" w:line="240" w:lineRule="auto"/>
        <w:ind w:left="720"/>
        <w:jc w:val="both"/>
        <w:rPr>
          <w:rFonts w:eastAsia="Times New Roman" w:cs="Times New Roman"/>
          <w:szCs w:val="24"/>
        </w:rPr>
      </w:pPr>
    </w:p>
    <w:p w14:paraId="3AB29761"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 xml:space="preserve">(i) Provides that a receiving school district is authorized to revoke, at any time during the school year, the approval of the student's transfer only if: </w:t>
      </w:r>
    </w:p>
    <w:p w14:paraId="70663ADA" w14:textId="77777777" w:rsidR="00F575B2" w:rsidRDefault="00F575B2" w:rsidP="00F575B2">
      <w:pPr>
        <w:spacing w:after="0" w:line="240" w:lineRule="auto"/>
        <w:ind w:left="720"/>
        <w:jc w:val="both"/>
        <w:rPr>
          <w:rFonts w:eastAsia="Times New Roman" w:cs="Times New Roman"/>
          <w:szCs w:val="24"/>
        </w:rPr>
      </w:pPr>
    </w:p>
    <w:p w14:paraId="1CECBC80"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(1) the student engages in conduct for which a student is required or permitted to be removed from class and placed in a disciplinary alternative education program under Section 37.006 (Removal for Certain Conduct) or </w:t>
      </w:r>
      <w:r w:rsidRPr="00CE7B4F">
        <w:rPr>
          <w:rFonts w:eastAsia="Times New Roman" w:cs="Times New Roman"/>
          <w:szCs w:val="24"/>
        </w:rPr>
        <w:t>for which a student is required or permitted to be expelled from school under Section 37.007</w:t>
      </w:r>
      <w:r>
        <w:rPr>
          <w:rFonts w:eastAsia="Times New Roman" w:cs="Times New Roman"/>
          <w:szCs w:val="24"/>
        </w:rPr>
        <w:t xml:space="preserve"> (</w:t>
      </w:r>
      <w:r w:rsidRPr="00CE7B4F">
        <w:rPr>
          <w:rFonts w:eastAsia="Times New Roman" w:cs="Times New Roman"/>
          <w:szCs w:val="24"/>
        </w:rPr>
        <w:t>Expulsion for Serious Offenses</w:t>
      </w:r>
      <w:r>
        <w:rPr>
          <w:rFonts w:eastAsia="Times New Roman" w:cs="Times New Roman"/>
          <w:szCs w:val="24"/>
        </w:rPr>
        <w:t>)</w:t>
      </w:r>
      <w:r w:rsidRPr="00CE7B4F">
        <w:rPr>
          <w:rFonts w:eastAsia="Times New Roman" w:cs="Times New Roman"/>
          <w:szCs w:val="24"/>
        </w:rPr>
        <w:t>; and</w:t>
      </w:r>
    </w:p>
    <w:p w14:paraId="4108455B" w14:textId="77777777" w:rsidR="00F575B2" w:rsidRDefault="00F575B2" w:rsidP="00F575B2">
      <w:pPr>
        <w:spacing w:after="0" w:line="240" w:lineRule="auto"/>
        <w:ind w:left="1440"/>
        <w:jc w:val="both"/>
        <w:rPr>
          <w:rFonts w:eastAsia="Times New Roman" w:cs="Times New Roman"/>
          <w:szCs w:val="24"/>
        </w:rPr>
      </w:pPr>
    </w:p>
    <w:p w14:paraId="75597924"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(2) before revoking approval of the student's transfer, the district ensures the student is afforded appropriate due process and complies with any requirements of state law or district policy relating to the expulsion of a student to the same extent as if the student were being expelled under Section 37.007 and if the student is a child with a disability</w:t>
      </w:r>
      <w:r w:rsidRPr="00CE7B4F">
        <w:t xml:space="preserve"> </w:t>
      </w:r>
      <w:r w:rsidRPr="00CE7B4F">
        <w:rPr>
          <w:rFonts w:eastAsia="Times New Roman" w:cs="Times New Roman"/>
          <w:szCs w:val="24"/>
        </w:rPr>
        <w:t>under the Individuals with Disabilities Education Act (20 U.S.C. Section 1400 et seq.), or the district suspects or has a reason to suspect that the student may be a child with a disability, complies with all federal and state requirements regarding revoking the approval of the student's transfer.</w:t>
      </w:r>
    </w:p>
    <w:p w14:paraId="0489460E" w14:textId="77777777" w:rsidR="00F575B2" w:rsidRDefault="00F575B2" w:rsidP="00F575B2">
      <w:pPr>
        <w:spacing w:after="0" w:line="240" w:lineRule="auto"/>
        <w:ind w:left="1440"/>
        <w:jc w:val="both"/>
        <w:rPr>
          <w:rFonts w:eastAsia="Times New Roman" w:cs="Times New Roman"/>
          <w:szCs w:val="24"/>
        </w:rPr>
      </w:pPr>
    </w:p>
    <w:p w14:paraId="215130D3" w14:textId="77777777" w:rsidR="00F575B2" w:rsidRDefault="00F575B2" w:rsidP="00F575B2">
      <w:pPr>
        <w:spacing w:after="0" w:line="240" w:lineRule="auto"/>
        <w:jc w:val="both"/>
        <w:rPr>
          <w:rFonts w:eastAsia="Times New Roman" w:cs="Times New Roman"/>
          <w:szCs w:val="24"/>
        </w:rPr>
      </w:pPr>
      <w:r>
        <w:rPr>
          <w:rFonts w:eastAsia="Times New Roman" w:cs="Times New Roman"/>
          <w:szCs w:val="24"/>
        </w:rPr>
        <w:t>SECTION 7. Amends Section 25.038, Education Code, as follows:</w:t>
      </w:r>
    </w:p>
    <w:p w14:paraId="42CAC8CC" w14:textId="77777777" w:rsidR="00F575B2" w:rsidRDefault="00F575B2" w:rsidP="00F575B2">
      <w:pPr>
        <w:spacing w:after="0" w:line="240" w:lineRule="auto"/>
        <w:jc w:val="both"/>
        <w:rPr>
          <w:rFonts w:eastAsia="Times New Roman" w:cs="Times New Roman"/>
          <w:szCs w:val="24"/>
        </w:rPr>
      </w:pPr>
    </w:p>
    <w:p w14:paraId="78861226"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 xml:space="preserve">Sec. 25.038. New heading: TUITION FEE FOR TRANSFER STUDENTS PAID BY SCHOOL DISTRICT. (a) Creates this subsection from existing text. Authorizes a receiving school district, except as provided by Subsection (b), to charge a tuition fee to </w:t>
      </w:r>
      <w:r w:rsidRPr="00CE7B4F">
        <w:rPr>
          <w:rFonts w:eastAsia="Times New Roman" w:cs="Times New Roman"/>
          <w:szCs w:val="24"/>
        </w:rPr>
        <w:t>another school district, if the receiving district has contracted with the other district to educate the other district's students, to the extent that the district's actual expenditure per student in average daily attendance, as determined by its board of trustees, exceeds the sum the district benefits from state aid sources as provided by Section 25.037</w:t>
      </w:r>
      <w:r>
        <w:rPr>
          <w:rFonts w:eastAsia="Times New Roman" w:cs="Times New Roman"/>
          <w:szCs w:val="24"/>
        </w:rPr>
        <w:t xml:space="preserve"> (Transfer of State Funds)</w:t>
      </w:r>
      <w:r w:rsidRPr="00CE7B4F">
        <w:rPr>
          <w:rFonts w:eastAsia="Times New Roman" w:cs="Times New Roman"/>
          <w:szCs w:val="24"/>
        </w:rPr>
        <w:t>.</w:t>
      </w:r>
    </w:p>
    <w:p w14:paraId="4A73260D" w14:textId="77777777" w:rsidR="00F575B2" w:rsidRDefault="00F575B2" w:rsidP="00F575B2">
      <w:pPr>
        <w:spacing w:after="0" w:line="240" w:lineRule="auto"/>
        <w:ind w:left="720"/>
        <w:jc w:val="both"/>
        <w:rPr>
          <w:rFonts w:eastAsia="Times New Roman" w:cs="Times New Roman"/>
          <w:szCs w:val="24"/>
        </w:rPr>
      </w:pPr>
    </w:p>
    <w:p w14:paraId="3E87B071"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(b) Prohibits a school district from charging a tuition fee under this section for a student transfer authorized under Section 25.036.</w:t>
      </w:r>
    </w:p>
    <w:p w14:paraId="7688B238" w14:textId="77777777" w:rsidR="00F575B2" w:rsidRDefault="00F575B2" w:rsidP="00F575B2">
      <w:pPr>
        <w:spacing w:after="0" w:line="240" w:lineRule="auto"/>
        <w:ind w:left="1440"/>
        <w:jc w:val="both"/>
        <w:rPr>
          <w:rFonts w:eastAsia="Times New Roman" w:cs="Times New Roman"/>
          <w:szCs w:val="24"/>
        </w:rPr>
      </w:pPr>
    </w:p>
    <w:p w14:paraId="752A0002" w14:textId="77777777" w:rsidR="00F575B2" w:rsidRDefault="00F575B2" w:rsidP="00F575B2">
      <w:pPr>
        <w:spacing w:after="0" w:line="240" w:lineRule="auto"/>
        <w:jc w:val="both"/>
        <w:rPr>
          <w:rFonts w:eastAsia="Times New Roman" w:cs="Times New Roman"/>
          <w:szCs w:val="24"/>
        </w:rPr>
      </w:pPr>
      <w:r>
        <w:rPr>
          <w:rFonts w:eastAsia="Times New Roman" w:cs="Times New Roman"/>
          <w:szCs w:val="24"/>
        </w:rPr>
        <w:t>SECTION 8. Amends Section 26.001, Education Code, by amending Subsections (a), (c), (d), and (e) and adding Subsections (a-1) and (c-1), as follows:</w:t>
      </w:r>
    </w:p>
    <w:p w14:paraId="674F3BB1" w14:textId="77777777" w:rsidR="00F575B2" w:rsidRDefault="00F575B2" w:rsidP="00F575B2">
      <w:pPr>
        <w:spacing w:after="0" w:line="240" w:lineRule="auto"/>
        <w:jc w:val="both"/>
        <w:rPr>
          <w:rFonts w:eastAsia="Times New Roman" w:cs="Times New Roman"/>
          <w:szCs w:val="24"/>
        </w:rPr>
      </w:pPr>
    </w:p>
    <w:p w14:paraId="65B1F5F3"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 xml:space="preserve">(a) Provides that, as provided </w:t>
      </w:r>
      <w:r w:rsidRPr="00CE7B4F">
        <w:rPr>
          <w:rFonts w:eastAsia="Times New Roman" w:cs="Times New Roman"/>
          <w:szCs w:val="24"/>
        </w:rPr>
        <w:t>under Section 151.001, Family Code, a parent has the right to direct the moral and religious training of the parent's child, make decisions concerning the child's education, and consent to medical, psychiatric, and psychological treatment of the child without obstruction or interference from this state, any political subdivision of this state, a school district or open-enrollment charter school, or any other governmental entity.</w:t>
      </w:r>
    </w:p>
    <w:p w14:paraId="773566C2" w14:textId="77777777" w:rsidR="00F575B2" w:rsidRDefault="00F575B2" w:rsidP="00F575B2">
      <w:pPr>
        <w:spacing w:after="0" w:line="240" w:lineRule="auto"/>
        <w:ind w:left="720"/>
        <w:jc w:val="both"/>
        <w:rPr>
          <w:rFonts w:eastAsia="Times New Roman" w:cs="Times New Roman"/>
          <w:szCs w:val="24"/>
        </w:rPr>
      </w:pPr>
    </w:p>
    <w:p w14:paraId="56B40780"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 xml:space="preserve">(a-1) Creates this subsection from existing text. </w:t>
      </w:r>
    </w:p>
    <w:p w14:paraId="5390B069" w14:textId="77777777" w:rsidR="00F575B2" w:rsidRDefault="00F575B2" w:rsidP="00F575B2">
      <w:pPr>
        <w:spacing w:after="0" w:line="240" w:lineRule="auto"/>
        <w:ind w:left="720"/>
        <w:jc w:val="both"/>
        <w:rPr>
          <w:rFonts w:eastAsia="Times New Roman" w:cs="Times New Roman"/>
          <w:szCs w:val="24"/>
        </w:rPr>
      </w:pPr>
    </w:p>
    <w:p w14:paraId="70CC9019"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 xml:space="preserve">(c) Provides that a board of trustees, administrator, educator, or other person, unless otherwise provided by law, is required to comply with Section 1.009 and is prohibited from limiting parental rights or withholding information from a parent regarding the parent's child. </w:t>
      </w:r>
    </w:p>
    <w:p w14:paraId="72C0F4C2" w14:textId="77777777" w:rsidR="00F575B2" w:rsidRDefault="00F575B2" w:rsidP="00F575B2">
      <w:pPr>
        <w:spacing w:after="0" w:line="240" w:lineRule="auto"/>
        <w:ind w:left="720"/>
        <w:jc w:val="both"/>
        <w:rPr>
          <w:rFonts w:eastAsia="Times New Roman" w:cs="Times New Roman"/>
          <w:szCs w:val="24"/>
        </w:rPr>
      </w:pPr>
    </w:p>
    <w:p w14:paraId="6F7AA30C"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 xml:space="preserve">(c-1) Prohibits a school district from being considered to have withheld information from a parent regarding the parent's child if the district's actions are in accordance with other law, including the Family Education Rights and Privacy Act of 1974 (20 U.S.C. Section 1232g). </w:t>
      </w:r>
    </w:p>
    <w:p w14:paraId="4ECDE4D7" w14:textId="77777777" w:rsidR="00F575B2" w:rsidRDefault="00F575B2" w:rsidP="00F575B2">
      <w:pPr>
        <w:spacing w:after="0" w:line="240" w:lineRule="auto"/>
        <w:ind w:left="720"/>
        <w:jc w:val="both"/>
        <w:rPr>
          <w:rFonts w:eastAsia="Times New Roman" w:cs="Times New Roman"/>
          <w:szCs w:val="24"/>
        </w:rPr>
      </w:pPr>
    </w:p>
    <w:p w14:paraId="4BD0F215"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(d) Requires each board of trustees to:</w:t>
      </w:r>
    </w:p>
    <w:p w14:paraId="29E3F1A3" w14:textId="77777777" w:rsidR="00F575B2" w:rsidRDefault="00F575B2" w:rsidP="00F575B2">
      <w:pPr>
        <w:spacing w:after="0" w:line="240" w:lineRule="auto"/>
        <w:ind w:left="720"/>
        <w:jc w:val="both"/>
        <w:rPr>
          <w:rFonts w:eastAsia="Times New Roman" w:cs="Times New Roman"/>
          <w:szCs w:val="24"/>
        </w:rPr>
      </w:pPr>
    </w:p>
    <w:p w14:paraId="28B9C42C"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(1) creates this subdivision from existing text and makes a nonsubstantive change; </w:t>
      </w:r>
    </w:p>
    <w:p w14:paraId="79A78A2C" w14:textId="77777777" w:rsidR="00F575B2" w:rsidRDefault="00F575B2" w:rsidP="00F575B2">
      <w:pPr>
        <w:spacing w:after="0" w:line="240" w:lineRule="auto"/>
        <w:ind w:left="1440"/>
        <w:jc w:val="both"/>
        <w:rPr>
          <w:rFonts w:eastAsia="Times New Roman" w:cs="Times New Roman"/>
          <w:szCs w:val="24"/>
        </w:rPr>
      </w:pPr>
    </w:p>
    <w:p w14:paraId="2B6CB10C"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(2) develop a plan for parental participation in the district to improve parent and teacher cooperation, including in the areas of homework, school attendance, and discipline; </w:t>
      </w:r>
    </w:p>
    <w:p w14:paraId="03D0E4F7" w14:textId="77777777" w:rsidR="00F575B2" w:rsidRDefault="00F575B2" w:rsidP="00F575B2">
      <w:pPr>
        <w:spacing w:after="0" w:line="240" w:lineRule="auto"/>
        <w:ind w:left="1440"/>
        <w:jc w:val="both"/>
        <w:rPr>
          <w:rFonts w:eastAsia="Times New Roman" w:cs="Times New Roman"/>
          <w:szCs w:val="24"/>
        </w:rPr>
      </w:pPr>
    </w:p>
    <w:p w14:paraId="7FEC95C4"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(3) creates this subdivision from existing text and makes nonsubstantive changes; and</w:t>
      </w:r>
    </w:p>
    <w:p w14:paraId="323A8FB1" w14:textId="77777777" w:rsidR="00F575B2" w:rsidRDefault="00F575B2" w:rsidP="00F575B2">
      <w:pPr>
        <w:spacing w:after="0" w:line="240" w:lineRule="auto"/>
        <w:ind w:left="1440"/>
        <w:jc w:val="both"/>
        <w:rPr>
          <w:rFonts w:eastAsia="Times New Roman" w:cs="Times New Roman"/>
          <w:szCs w:val="24"/>
        </w:rPr>
      </w:pPr>
    </w:p>
    <w:p w14:paraId="0BA74D26"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(4) </w:t>
      </w:r>
      <w:r w:rsidRPr="00CE7B4F">
        <w:rPr>
          <w:rFonts w:eastAsia="Times New Roman" w:cs="Times New Roman"/>
          <w:szCs w:val="24"/>
        </w:rPr>
        <w:t>provide to a parent of a child on the child's enrollment in the district for the first time and to the parent of each child enrolled in the district at the beginning of each school year information about parental rights and options, including the right to withhold consent for or exempt the parent's child from certain activities and instruction, that addresses the parent's rights and options concerning</w:t>
      </w:r>
      <w:r>
        <w:rPr>
          <w:rFonts w:eastAsia="Times New Roman" w:cs="Times New Roman"/>
          <w:szCs w:val="24"/>
        </w:rPr>
        <w:t xml:space="preserve"> certain information. </w:t>
      </w:r>
    </w:p>
    <w:p w14:paraId="2C476819" w14:textId="77777777" w:rsidR="00F575B2" w:rsidRDefault="00F575B2" w:rsidP="00F575B2">
      <w:pPr>
        <w:spacing w:after="0" w:line="240" w:lineRule="auto"/>
        <w:ind w:left="1440"/>
        <w:jc w:val="both"/>
        <w:rPr>
          <w:rFonts w:eastAsia="Times New Roman" w:cs="Times New Roman"/>
          <w:szCs w:val="24"/>
        </w:rPr>
      </w:pPr>
    </w:p>
    <w:p w14:paraId="4A7150E3"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 xml:space="preserve">(e) Requires TEA to develop a form for use by school districts in providing information about parental rights and options under Subsection (d)(4). Requires each school district to post the form in a prominent location on the district's Internet website. </w:t>
      </w:r>
    </w:p>
    <w:p w14:paraId="7838EB14" w14:textId="77777777" w:rsidR="00F575B2" w:rsidRDefault="00F575B2" w:rsidP="00F575B2">
      <w:pPr>
        <w:spacing w:after="0" w:line="240" w:lineRule="auto"/>
        <w:ind w:left="720"/>
        <w:jc w:val="both"/>
        <w:rPr>
          <w:rFonts w:eastAsia="Times New Roman" w:cs="Times New Roman"/>
          <w:szCs w:val="24"/>
        </w:rPr>
      </w:pPr>
    </w:p>
    <w:p w14:paraId="3A9F5D92" w14:textId="77777777" w:rsidR="00F575B2" w:rsidRDefault="00F575B2" w:rsidP="00F575B2">
      <w:pPr>
        <w:spacing w:after="0" w:line="240" w:lineRule="auto"/>
        <w:jc w:val="both"/>
        <w:rPr>
          <w:rFonts w:eastAsia="Times New Roman" w:cs="Times New Roman"/>
          <w:szCs w:val="24"/>
        </w:rPr>
      </w:pPr>
      <w:r>
        <w:rPr>
          <w:rFonts w:eastAsia="Times New Roman" w:cs="Times New Roman"/>
          <w:szCs w:val="24"/>
        </w:rPr>
        <w:t>SECTION 9. Amends Chapter 26, Education Code, by adding Section 26.0025, as follows:</w:t>
      </w:r>
    </w:p>
    <w:p w14:paraId="0ED574E5" w14:textId="77777777" w:rsidR="00F575B2" w:rsidRDefault="00F575B2" w:rsidP="00F575B2">
      <w:pPr>
        <w:spacing w:after="0" w:line="240" w:lineRule="auto"/>
        <w:jc w:val="both"/>
        <w:rPr>
          <w:rFonts w:eastAsia="Times New Roman" w:cs="Times New Roman"/>
          <w:szCs w:val="24"/>
        </w:rPr>
      </w:pPr>
    </w:p>
    <w:p w14:paraId="2DF23A47"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 xml:space="preserve">Sec. 26.0025. RIGHT TO SELECT EDUCATIONAL SETTING. Entitles a </w:t>
      </w:r>
      <w:r w:rsidRPr="00CE7B4F">
        <w:rPr>
          <w:rFonts w:eastAsia="Times New Roman" w:cs="Times New Roman"/>
          <w:szCs w:val="24"/>
        </w:rPr>
        <w:t>parent to choose the educational setting for the parent's child, including public school, private school, or home school.</w:t>
      </w:r>
    </w:p>
    <w:p w14:paraId="40B27B67" w14:textId="77777777" w:rsidR="00F575B2" w:rsidRDefault="00F575B2" w:rsidP="00F575B2">
      <w:pPr>
        <w:spacing w:after="0" w:line="240" w:lineRule="auto"/>
        <w:ind w:left="720"/>
        <w:jc w:val="both"/>
        <w:rPr>
          <w:rFonts w:eastAsia="Times New Roman" w:cs="Times New Roman"/>
          <w:szCs w:val="24"/>
        </w:rPr>
      </w:pPr>
    </w:p>
    <w:p w14:paraId="1A34EE72" w14:textId="77777777" w:rsidR="00F575B2" w:rsidRDefault="00F575B2" w:rsidP="00F575B2">
      <w:pPr>
        <w:spacing w:after="0" w:line="240" w:lineRule="auto"/>
        <w:jc w:val="both"/>
        <w:rPr>
          <w:rFonts w:eastAsia="Times New Roman" w:cs="Times New Roman"/>
          <w:szCs w:val="24"/>
        </w:rPr>
      </w:pPr>
      <w:r>
        <w:rPr>
          <w:rFonts w:eastAsia="Times New Roman" w:cs="Times New Roman"/>
          <w:szCs w:val="24"/>
        </w:rPr>
        <w:t>SECTION 10. Amends Section 26.004(b), Education Code, to provide that a parent is entitled to access all written records of a school district concerning the parent's child, including medical records in accordance with Section 38.0095 (Parental Access to Medical Records), including health and immunization information.</w:t>
      </w:r>
    </w:p>
    <w:p w14:paraId="7BAC3E96" w14:textId="77777777" w:rsidR="00F575B2" w:rsidRDefault="00F575B2" w:rsidP="00F575B2">
      <w:pPr>
        <w:spacing w:after="0" w:line="240" w:lineRule="auto"/>
        <w:jc w:val="both"/>
        <w:rPr>
          <w:rFonts w:eastAsia="Times New Roman" w:cs="Times New Roman"/>
          <w:szCs w:val="24"/>
        </w:rPr>
      </w:pPr>
    </w:p>
    <w:p w14:paraId="19EA0305" w14:textId="77777777" w:rsidR="00F575B2" w:rsidRDefault="00F575B2" w:rsidP="00F575B2">
      <w:pPr>
        <w:spacing w:after="0" w:line="240" w:lineRule="auto"/>
        <w:jc w:val="both"/>
        <w:rPr>
          <w:rFonts w:eastAsia="Times New Roman" w:cs="Times New Roman"/>
          <w:szCs w:val="24"/>
        </w:rPr>
      </w:pPr>
      <w:r>
        <w:rPr>
          <w:rFonts w:eastAsia="Times New Roman" w:cs="Times New Roman"/>
          <w:szCs w:val="24"/>
        </w:rPr>
        <w:t>SECTION 11. Amends Chapter 26, Education Code, by adding Section 26.0071, as follows:</w:t>
      </w:r>
    </w:p>
    <w:p w14:paraId="41829A7A" w14:textId="77777777" w:rsidR="00F575B2" w:rsidRDefault="00F575B2" w:rsidP="00F575B2">
      <w:pPr>
        <w:spacing w:after="0" w:line="240" w:lineRule="auto"/>
        <w:jc w:val="both"/>
        <w:rPr>
          <w:rFonts w:eastAsia="Times New Roman" w:cs="Times New Roman"/>
          <w:szCs w:val="24"/>
        </w:rPr>
      </w:pPr>
    </w:p>
    <w:p w14:paraId="4A6D14FC"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 xml:space="preserve">Sec. 26.0071. PARENTAL ENGAGEMENT POLICY. Requires each board of trustees of a school district to develop a parental engagement policy that provides for an Internet portal through which parents of students enrolled in the district may submit comments to campus or district administrators and the board, requires the board to prioritize public comments by presenting those comments at the beginning of each board meeting, and requires board meetings to be held outside of typical work hours. </w:t>
      </w:r>
    </w:p>
    <w:p w14:paraId="55CAD925" w14:textId="77777777" w:rsidR="00F575B2" w:rsidRDefault="00F575B2" w:rsidP="00F575B2">
      <w:pPr>
        <w:spacing w:after="0" w:line="240" w:lineRule="auto"/>
        <w:ind w:left="720"/>
        <w:jc w:val="both"/>
        <w:rPr>
          <w:rFonts w:eastAsia="Times New Roman" w:cs="Times New Roman"/>
          <w:szCs w:val="24"/>
        </w:rPr>
      </w:pPr>
    </w:p>
    <w:p w14:paraId="61F932DC" w14:textId="77777777" w:rsidR="00F575B2" w:rsidRDefault="00F575B2" w:rsidP="00F575B2">
      <w:pPr>
        <w:spacing w:after="0" w:line="240" w:lineRule="auto"/>
        <w:jc w:val="both"/>
        <w:rPr>
          <w:rFonts w:eastAsia="Times New Roman" w:cs="Times New Roman"/>
          <w:szCs w:val="24"/>
        </w:rPr>
      </w:pPr>
      <w:r>
        <w:rPr>
          <w:rFonts w:eastAsia="Times New Roman" w:cs="Times New Roman"/>
          <w:szCs w:val="24"/>
        </w:rPr>
        <w:t xml:space="preserve">SECTION 12. Amends Section 26.008, Education Code, as follows: </w:t>
      </w:r>
    </w:p>
    <w:p w14:paraId="30211AA2" w14:textId="77777777" w:rsidR="00F575B2" w:rsidRDefault="00F575B2" w:rsidP="00F575B2">
      <w:pPr>
        <w:spacing w:after="0" w:line="240" w:lineRule="auto"/>
        <w:jc w:val="both"/>
        <w:rPr>
          <w:rFonts w:eastAsia="Times New Roman" w:cs="Times New Roman"/>
          <w:szCs w:val="24"/>
        </w:rPr>
      </w:pPr>
    </w:p>
    <w:p w14:paraId="0107843C"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 xml:space="preserve">Sec. 26.008. RIGHT TO FULL INFORMATION CONCERNING STUDENT. (a) Provides that, except as provided by Section 38.004 (Child Abuse Reporting and Programs), a parent is entitled to full information regarding the school activities of a parent's child and notification not later than one school business day after the date a school district employee first suspects that a criminal offense has been committed against the parent's child. Makes nonsubstantive changes. </w:t>
      </w:r>
    </w:p>
    <w:p w14:paraId="18689AEF" w14:textId="77777777" w:rsidR="00F575B2" w:rsidRDefault="00F575B2" w:rsidP="00F575B2">
      <w:pPr>
        <w:spacing w:after="0" w:line="240" w:lineRule="auto"/>
        <w:ind w:left="720"/>
        <w:jc w:val="both"/>
        <w:rPr>
          <w:rFonts w:eastAsia="Times New Roman" w:cs="Times New Roman"/>
          <w:szCs w:val="24"/>
        </w:rPr>
      </w:pPr>
    </w:p>
    <w:p w14:paraId="000C91F4"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(b) Provides that an attempt by any school district employee to encourage or coerce a child to withhold information from the child's parent is grounds for discipline under certain sections of the Education Code, as applicable, or by the State Board (SBEC) for Educator Certification, if applicable. </w:t>
      </w:r>
    </w:p>
    <w:p w14:paraId="7D47F56C" w14:textId="77777777" w:rsidR="00F575B2" w:rsidRDefault="00F575B2" w:rsidP="00F575B2">
      <w:pPr>
        <w:spacing w:after="0" w:line="240" w:lineRule="auto"/>
        <w:ind w:left="1440"/>
        <w:jc w:val="both"/>
        <w:rPr>
          <w:rFonts w:eastAsia="Times New Roman" w:cs="Times New Roman"/>
          <w:szCs w:val="24"/>
        </w:rPr>
      </w:pPr>
    </w:p>
    <w:p w14:paraId="4C9F2623" w14:textId="77777777" w:rsidR="00F575B2" w:rsidRDefault="00F575B2" w:rsidP="00F575B2">
      <w:pPr>
        <w:spacing w:after="0" w:line="240" w:lineRule="auto"/>
        <w:jc w:val="both"/>
        <w:rPr>
          <w:rFonts w:eastAsia="Times New Roman" w:cs="Times New Roman"/>
          <w:szCs w:val="24"/>
        </w:rPr>
      </w:pPr>
      <w:r>
        <w:rPr>
          <w:rFonts w:eastAsia="Times New Roman" w:cs="Times New Roman"/>
          <w:szCs w:val="24"/>
        </w:rPr>
        <w:t>SECTION 13. Amends Chapter 26, Education Code, by adding Section 26.0083, as follows:</w:t>
      </w:r>
    </w:p>
    <w:p w14:paraId="1086D9D2" w14:textId="77777777" w:rsidR="00F575B2" w:rsidRDefault="00F575B2" w:rsidP="00F575B2">
      <w:pPr>
        <w:spacing w:after="0" w:line="240" w:lineRule="auto"/>
        <w:jc w:val="both"/>
        <w:rPr>
          <w:rFonts w:eastAsia="Times New Roman" w:cs="Times New Roman"/>
          <w:szCs w:val="24"/>
        </w:rPr>
      </w:pPr>
    </w:p>
    <w:p w14:paraId="205EFD3F"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 xml:space="preserve">Sec. 26.0083. RIGHT TO INFORMATION REGARDING MENTAL, EMOTIONAL, AND PHYSICAL HEALTH AND HEALTH-RELATED SERVICES. (a) Requires TEA to adopt a </w:t>
      </w:r>
      <w:r w:rsidRPr="00CE7B4F">
        <w:rPr>
          <w:rFonts w:eastAsia="Times New Roman" w:cs="Times New Roman"/>
          <w:szCs w:val="24"/>
        </w:rPr>
        <w:t>procedure for school districts to notify the parent of a student enrolled in the district regarding any change in services provided to or monitoring of the student related to the student's mental, emotional, or physical health or well-being.</w:t>
      </w:r>
    </w:p>
    <w:p w14:paraId="772616F3" w14:textId="77777777" w:rsidR="00F575B2" w:rsidRDefault="00F575B2" w:rsidP="00F575B2">
      <w:pPr>
        <w:spacing w:after="0" w:line="240" w:lineRule="auto"/>
        <w:ind w:left="720"/>
        <w:jc w:val="both"/>
        <w:rPr>
          <w:rFonts w:eastAsia="Times New Roman" w:cs="Times New Roman"/>
          <w:szCs w:val="24"/>
        </w:rPr>
      </w:pPr>
    </w:p>
    <w:p w14:paraId="0B4B69E8"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(b) Requires that a procedure adopted under Subsection (a) </w:t>
      </w:r>
      <w:r w:rsidRPr="00CE7B4F">
        <w:rPr>
          <w:rFonts w:eastAsia="Times New Roman" w:cs="Times New Roman"/>
          <w:szCs w:val="24"/>
        </w:rPr>
        <w:t>reinforce the fundamental right of a parent to make decisions regarding the upbringing and control of the parent's child by requiring school district personnel to</w:t>
      </w:r>
      <w:r>
        <w:rPr>
          <w:rFonts w:eastAsia="Times New Roman" w:cs="Times New Roman"/>
          <w:szCs w:val="24"/>
        </w:rPr>
        <w:t>:</w:t>
      </w:r>
    </w:p>
    <w:p w14:paraId="672AA60C" w14:textId="77777777" w:rsidR="00F575B2" w:rsidRDefault="00F575B2" w:rsidP="00F575B2">
      <w:pPr>
        <w:spacing w:after="0" w:line="240" w:lineRule="auto"/>
        <w:ind w:left="1440"/>
        <w:jc w:val="both"/>
        <w:rPr>
          <w:rFonts w:eastAsia="Times New Roman" w:cs="Times New Roman"/>
          <w:szCs w:val="24"/>
        </w:rPr>
      </w:pPr>
    </w:p>
    <w:p w14:paraId="6A31001C" w14:textId="77777777" w:rsidR="00F575B2" w:rsidRDefault="00F575B2" w:rsidP="00F575B2">
      <w:pPr>
        <w:spacing w:after="0" w:line="240" w:lineRule="auto"/>
        <w:ind w:left="2160"/>
        <w:jc w:val="both"/>
        <w:rPr>
          <w:rFonts w:eastAsia="Times New Roman" w:cs="Times New Roman"/>
          <w:szCs w:val="24"/>
        </w:rPr>
      </w:pPr>
      <w:r>
        <w:rPr>
          <w:rFonts w:eastAsia="Times New Roman" w:cs="Times New Roman"/>
          <w:szCs w:val="24"/>
        </w:rPr>
        <w:t xml:space="preserve">(1) encourage a student to discuss issues relating to the student's well-being with the student's parent; or </w:t>
      </w:r>
    </w:p>
    <w:p w14:paraId="74DE25A2" w14:textId="77777777" w:rsidR="00F575B2" w:rsidRDefault="00F575B2" w:rsidP="00F575B2">
      <w:pPr>
        <w:spacing w:after="0" w:line="240" w:lineRule="auto"/>
        <w:ind w:left="2160"/>
        <w:jc w:val="both"/>
        <w:rPr>
          <w:rFonts w:eastAsia="Times New Roman" w:cs="Times New Roman"/>
          <w:szCs w:val="24"/>
        </w:rPr>
      </w:pPr>
    </w:p>
    <w:p w14:paraId="0956B489" w14:textId="77777777" w:rsidR="00F575B2" w:rsidRDefault="00F575B2" w:rsidP="00F575B2">
      <w:pPr>
        <w:spacing w:after="0" w:line="240" w:lineRule="auto"/>
        <w:ind w:left="2160"/>
        <w:jc w:val="both"/>
        <w:rPr>
          <w:rFonts w:eastAsia="Times New Roman" w:cs="Times New Roman"/>
          <w:szCs w:val="24"/>
        </w:rPr>
      </w:pPr>
      <w:r>
        <w:rPr>
          <w:rFonts w:eastAsia="Times New Roman" w:cs="Times New Roman"/>
          <w:szCs w:val="24"/>
        </w:rPr>
        <w:t xml:space="preserve">(2) facilitate a discussion described under Subdivision (1). </w:t>
      </w:r>
    </w:p>
    <w:p w14:paraId="5E58A8D6" w14:textId="77777777" w:rsidR="00F575B2" w:rsidRDefault="00F575B2" w:rsidP="00F575B2">
      <w:pPr>
        <w:spacing w:after="0" w:line="240" w:lineRule="auto"/>
        <w:ind w:left="2160"/>
        <w:jc w:val="both"/>
        <w:rPr>
          <w:rFonts w:eastAsia="Times New Roman" w:cs="Times New Roman"/>
          <w:szCs w:val="24"/>
        </w:rPr>
      </w:pPr>
    </w:p>
    <w:p w14:paraId="0A51F502"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(c) Prohibits a school district from adopting a procedure that: </w:t>
      </w:r>
    </w:p>
    <w:p w14:paraId="05310A59" w14:textId="77777777" w:rsidR="00F575B2" w:rsidRDefault="00F575B2" w:rsidP="00F575B2">
      <w:pPr>
        <w:spacing w:after="0" w:line="240" w:lineRule="auto"/>
        <w:ind w:left="1440"/>
        <w:jc w:val="both"/>
        <w:rPr>
          <w:rFonts w:eastAsia="Times New Roman" w:cs="Times New Roman"/>
          <w:szCs w:val="24"/>
        </w:rPr>
      </w:pPr>
    </w:p>
    <w:p w14:paraId="4566A9C9" w14:textId="77777777" w:rsidR="00F575B2" w:rsidRDefault="00F575B2" w:rsidP="00F575B2">
      <w:pPr>
        <w:spacing w:after="0" w:line="240" w:lineRule="auto"/>
        <w:ind w:left="2160"/>
        <w:jc w:val="both"/>
        <w:rPr>
          <w:rFonts w:eastAsia="Times New Roman" w:cs="Times New Roman"/>
          <w:szCs w:val="24"/>
        </w:rPr>
      </w:pPr>
      <w:r w:rsidRPr="00CE7B4F">
        <w:rPr>
          <w:rFonts w:eastAsia="Times New Roman" w:cs="Times New Roman"/>
          <w:szCs w:val="24"/>
        </w:rPr>
        <w:t>(1) prohibits a district employee from notifying the parent of a student regarding:</w:t>
      </w:r>
    </w:p>
    <w:p w14:paraId="0E8C595E" w14:textId="77777777" w:rsidR="00F575B2" w:rsidRPr="00CE7B4F" w:rsidRDefault="00F575B2" w:rsidP="00F575B2">
      <w:pPr>
        <w:spacing w:after="0" w:line="240" w:lineRule="auto"/>
        <w:ind w:left="2160"/>
        <w:jc w:val="both"/>
        <w:rPr>
          <w:rFonts w:eastAsia="Times New Roman" w:cs="Times New Roman"/>
          <w:szCs w:val="24"/>
        </w:rPr>
      </w:pPr>
    </w:p>
    <w:p w14:paraId="394D1A5B" w14:textId="77777777" w:rsidR="00F575B2" w:rsidRDefault="00F575B2" w:rsidP="00F575B2">
      <w:pPr>
        <w:spacing w:after="0" w:line="240" w:lineRule="auto"/>
        <w:ind w:left="2880"/>
        <w:jc w:val="both"/>
        <w:rPr>
          <w:rFonts w:eastAsia="Times New Roman" w:cs="Times New Roman"/>
          <w:szCs w:val="24"/>
        </w:rPr>
      </w:pPr>
      <w:r w:rsidRPr="00CE7B4F">
        <w:rPr>
          <w:rFonts w:eastAsia="Times New Roman" w:cs="Times New Roman"/>
          <w:szCs w:val="24"/>
        </w:rPr>
        <w:t>(A) information about the student's mental, emotional, or physical health or well-being; or</w:t>
      </w:r>
    </w:p>
    <w:p w14:paraId="5DF8D92B" w14:textId="77777777" w:rsidR="00F575B2" w:rsidRPr="00CE7B4F" w:rsidRDefault="00F575B2" w:rsidP="00F575B2">
      <w:pPr>
        <w:spacing w:after="0" w:line="240" w:lineRule="auto"/>
        <w:ind w:left="2880"/>
        <w:jc w:val="both"/>
        <w:rPr>
          <w:rFonts w:eastAsia="Times New Roman" w:cs="Times New Roman"/>
          <w:szCs w:val="24"/>
        </w:rPr>
      </w:pPr>
    </w:p>
    <w:p w14:paraId="2EB024BB" w14:textId="77777777" w:rsidR="00F575B2" w:rsidRDefault="00F575B2" w:rsidP="00F575B2">
      <w:pPr>
        <w:spacing w:after="0" w:line="240" w:lineRule="auto"/>
        <w:ind w:left="2880"/>
        <w:jc w:val="both"/>
        <w:rPr>
          <w:rFonts w:eastAsia="Times New Roman" w:cs="Times New Roman"/>
          <w:szCs w:val="24"/>
        </w:rPr>
      </w:pPr>
      <w:r w:rsidRPr="00CE7B4F">
        <w:rPr>
          <w:rFonts w:eastAsia="Times New Roman" w:cs="Times New Roman"/>
          <w:szCs w:val="24"/>
        </w:rPr>
        <w:t>(B) a change in services provided to or monitoring of the student related to the student's mental, emotional, or physical health or well-being;</w:t>
      </w:r>
    </w:p>
    <w:p w14:paraId="367DF92B" w14:textId="77777777" w:rsidR="00F575B2" w:rsidRPr="00CE7B4F" w:rsidRDefault="00F575B2" w:rsidP="00F575B2">
      <w:pPr>
        <w:spacing w:after="0" w:line="240" w:lineRule="auto"/>
        <w:ind w:left="2160"/>
        <w:jc w:val="both"/>
        <w:rPr>
          <w:rFonts w:eastAsia="Times New Roman" w:cs="Times New Roman"/>
          <w:szCs w:val="24"/>
        </w:rPr>
      </w:pPr>
    </w:p>
    <w:p w14:paraId="19CCBB4B" w14:textId="77777777" w:rsidR="00F575B2" w:rsidRDefault="00F575B2" w:rsidP="00F575B2">
      <w:pPr>
        <w:spacing w:after="0" w:line="240" w:lineRule="auto"/>
        <w:ind w:left="2160"/>
        <w:jc w:val="both"/>
        <w:rPr>
          <w:rFonts w:eastAsia="Times New Roman" w:cs="Times New Roman"/>
          <w:szCs w:val="24"/>
        </w:rPr>
      </w:pPr>
      <w:r w:rsidRPr="00CE7B4F">
        <w:rPr>
          <w:rFonts w:eastAsia="Times New Roman" w:cs="Times New Roman"/>
          <w:szCs w:val="24"/>
        </w:rPr>
        <w:t>(2) encourages or has the effect of encouraging a student to withhold from the student's parent information described by Subdivision (1)(A); or</w:t>
      </w:r>
    </w:p>
    <w:p w14:paraId="5E39E976" w14:textId="77777777" w:rsidR="00F575B2" w:rsidRPr="00CE7B4F" w:rsidRDefault="00F575B2" w:rsidP="00F575B2">
      <w:pPr>
        <w:spacing w:after="0" w:line="240" w:lineRule="auto"/>
        <w:ind w:left="2160"/>
        <w:jc w:val="both"/>
        <w:rPr>
          <w:rFonts w:eastAsia="Times New Roman" w:cs="Times New Roman"/>
          <w:szCs w:val="24"/>
        </w:rPr>
      </w:pPr>
    </w:p>
    <w:p w14:paraId="6EBE3D10" w14:textId="77777777" w:rsidR="00F575B2" w:rsidRDefault="00F575B2" w:rsidP="00F575B2">
      <w:pPr>
        <w:spacing w:after="0" w:line="240" w:lineRule="auto"/>
        <w:ind w:left="2160"/>
        <w:jc w:val="both"/>
        <w:rPr>
          <w:rFonts w:eastAsia="Times New Roman" w:cs="Times New Roman"/>
          <w:szCs w:val="24"/>
        </w:rPr>
      </w:pPr>
      <w:r w:rsidRPr="00CE7B4F">
        <w:rPr>
          <w:rFonts w:eastAsia="Times New Roman" w:cs="Times New Roman"/>
          <w:szCs w:val="24"/>
        </w:rPr>
        <w:t>(3) prevents a parent from accessing education or health records concerning the parent's child.</w:t>
      </w:r>
    </w:p>
    <w:p w14:paraId="13398FEB" w14:textId="77777777" w:rsidR="00F575B2" w:rsidRDefault="00F575B2" w:rsidP="00F575B2">
      <w:pPr>
        <w:spacing w:after="0" w:line="240" w:lineRule="auto"/>
        <w:ind w:left="2160"/>
        <w:jc w:val="both"/>
        <w:rPr>
          <w:rFonts w:eastAsia="Times New Roman" w:cs="Times New Roman"/>
          <w:szCs w:val="24"/>
        </w:rPr>
      </w:pPr>
    </w:p>
    <w:p w14:paraId="2252DCA6"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(d) Provides that Subsections (a) and (c) do not require the disclosure of information to a parent if a reasonably prudent person would believe the disclosure is likely to result in the student suffering abuse or neglect, as those terms are defined by Section 261.001 (Definitions), Family Code. </w:t>
      </w:r>
    </w:p>
    <w:p w14:paraId="5FE7A192" w14:textId="77777777" w:rsidR="00F575B2" w:rsidRDefault="00F575B2" w:rsidP="00F575B2">
      <w:pPr>
        <w:spacing w:after="0" w:line="240" w:lineRule="auto"/>
        <w:ind w:left="1440"/>
        <w:jc w:val="both"/>
        <w:rPr>
          <w:rFonts w:eastAsia="Times New Roman" w:cs="Times New Roman"/>
          <w:szCs w:val="24"/>
        </w:rPr>
      </w:pPr>
    </w:p>
    <w:p w14:paraId="542E5300"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(e) Prohibits a school district employee from discouraging or prohibiting parental knowledge of or involvement in critical decisions affecting a student's mental, emotional, or physical health or well-being. </w:t>
      </w:r>
    </w:p>
    <w:p w14:paraId="10331599" w14:textId="77777777" w:rsidR="00F575B2" w:rsidRDefault="00F575B2" w:rsidP="00F575B2">
      <w:pPr>
        <w:spacing w:after="0" w:line="240" w:lineRule="auto"/>
        <w:ind w:left="1440"/>
        <w:jc w:val="both"/>
        <w:rPr>
          <w:rFonts w:eastAsia="Times New Roman" w:cs="Times New Roman"/>
          <w:szCs w:val="24"/>
        </w:rPr>
      </w:pPr>
    </w:p>
    <w:p w14:paraId="12D045F5"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(f) Requires that any student support services training developed or provided by a school district to district employees comply with any student services guidelines, standards, and frameworks established by the State Board of Education (SBOE) and TEA. </w:t>
      </w:r>
    </w:p>
    <w:p w14:paraId="5B188465" w14:textId="77777777" w:rsidR="00F575B2" w:rsidRDefault="00F575B2" w:rsidP="00F575B2">
      <w:pPr>
        <w:spacing w:after="0" w:line="240" w:lineRule="auto"/>
        <w:ind w:left="1440"/>
        <w:jc w:val="both"/>
        <w:rPr>
          <w:rFonts w:eastAsia="Times New Roman" w:cs="Times New Roman"/>
          <w:szCs w:val="24"/>
        </w:rPr>
      </w:pPr>
    </w:p>
    <w:p w14:paraId="569BFFF7"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(g) Requires a school district, before the first instructional day of each school year, to </w:t>
      </w:r>
      <w:r w:rsidRPr="00CE7B4F">
        <w:rPr>
          <w:rFonts w:eastAsia="Times New Roman" w:cs="Times New Roman"/>
          <w:szCs w:val="24"/>
        </w:rPr>
        <w:t xml:space="preserve">provide to the parent of each student enrolled in the district written notice of each health-related service offered at the district campus the student attends.  </w:t>
      </w:r>
      <w:r>
        <w:rPr>
          <w:rFonts w:eastAsia="Times New Roman" w:cs="Times New Roman"/>
          <w:szCs w:val="24"/>
        </w:rPr>
        <w:t>Requires that the notice</w:t>
      </w:r>
      <w:r w:rsidRPr="00CE7B4F">
        <w:rPr>
          <w:rFonts w:eastAsia="Times New Roman" w:cs="Times New Roman"/>
          <w:szCs w:val="24"/>
        </w:rPr>
        <w:t xml:space="preserve"> include a statement of the parent's right to withhold consent for or decline a health-related service.</w:t>
      </w:r>
      <w:r>
        <w:rPr>
          <w:rFonts w:eastAsia="Times New Roman" w:cs="Times New Roman"/>
          <w:szCs w:val="24"/>
        </w:rPr>
        <w:t xml:space="preserve"> Provides that a parent's consent to a health-related service does not waive a requirement of Subsection (a), (c), or (e). </w:t>
      </w:r>
    </w:p>
    <w:p w14:paraId="39B78870" w14:textId="77777777" w:rsidR="00F575B2" w:rsidRDefault="00F575B2" w:rsidP="00F575B2">
      <w:pPr>
        <w:spacing w:after="0" w:line="240" w:lineRule="auto"/>
        <w:ind w:left="1440"/>
        <w:jc w:val="both"/>
        <w:rPr>
          <w:rFonts w:eastAsia="Times New Roman" w:cs="Times New Roman"/>
          <w:szCs w:val="24"/>
        </w:rPr>
      </w:pPr>
    </w:p>
    <w:p w14:paraId="50FA0522"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(h) Requires a school district, before </w:t>
      </w:r>
      <w:r w:rsidRPr="00CE7B4F">
        <w:rPr>
          <w:rFonts w:eastAsia="Times New Roman" w:cs="Times New Roman"/>
          <w:szCs w:val="24"/>
        </w:rPr>
        <w:t xml:space="preserve">administering a student well-being questionnaire or health screening form to a student enrolled in prekindergarten through 12th grade, </w:t>
      </w:r>
      <w:r>
        <w:rPr>
          <w:rFonts w:eastAsia="Times New Roman" w:cs="Times New Roman"/>
          <w:szCs w:val="24"/>
        </w:rPr>
        <w:t>to</w:t>
      </w:r>
      <w:r w:rsidRPr="00CE7B4F">
        <w:rPr>
          <w:rFonts w:eastAsia="Times New Roman" w:cs="Times New Roman"/>
          <w:szCs w:val="24"/>
        </w:rPr>
        <w:t xml:space="preserve"> provide a copy of the questionnaire or form to the student's parent and obtain the parent's consent to administer the questionnaire or form.</w:t>
      </w:r>
    </w:p>
    <w:p w14:paraId="22A3B807" w14:textId="77777777" w:rsidR="00F575B2" w:rsidRDefault="00F575B2" w:rsidP="00F575B2">
      <w:pPr>
        <w:spacing w:after="0" w:line="240" w:lineRule="auto"/>
        <w:ind w:left="1440"/>
        <w:jc w:val="both"/>
        <w:rPr>
          <w:rFonts w:eastAsia="Times New Roman" w:cs="Times New Roman"/>
          <w:szCs w:val="24"/>
        </w:rPr>
      </w:pPr>
    </w:p>
    <w:p w14:paraId="7DD7B3BD"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(i) Prohibits this section from being construed to </w:t>
      </w:r>
      <w:r w:rsidRPr="00CE7B4F">
        <w:rPr>
          <w:rFonts w:eastAsia="Times New Roman" w:cs="Times New Roman"/>
          <w:szCs w:val="24"/>
        </w:rPr>
        <w:t>limit or alter the requirements of Section 38.004 of this code or Chapter 261</w:t>
      </w:r>
      <w:r>
        <w:rPr>
          <w:rFonts w:eastAsia="Times New Roman" w:cs="Times New Roman"/>
          <w:szCs w:val="24"/>
        </w:rPr>
        <w:t xml:space="preserve"> (Investigation of Report of Child Abuse or Neglect)</w:t>
      </w:r>
      <w:r w:rsidRPr="00CE7B4F">
        <w:rPr>
          <w:rFonts w:eastAsia="Times New Roman" w:cs="Times New Roman"/>
          <w:szCs w:val="24"/>
        </w:rPr>
        <w:t>, Family Code</w:t>
      </w:r>
      <w:r>
        <w:rPr>
          <w:rFonts w:eastAsia="Times New Roman" w:cs="Times New Roman"/>
          <w:szCs w:val="24"/>
        </w:rPr>
        <w:t>,</w:t>
      </w:r>
      <w:r w:rsidRPr="00CE7B4F">
        <w:rPr>
          <w:rFonts w:eastAsia="Times New Roman" w:cs="Times New Roman"/>
          <w:szCs w:val="24"/>
        </w:rPr>
        <w:t xml:space="preserve"> or limit a school district employee's ability to inquire about a student's daily well-being without parental consent.</w:t>
      </w:r>
    </w:p>
    <w:p w14:paraId="571759A3" w14:textId="77777777" w:rsidR="00F575B2" w:rsidRDefault="00F575B2" w:rsidP="00F575B2">
      <w:pPr>
        <w:spacing w:after="0" w:line="240" w:lineRule="auto"/>
        <w:ind w:left="1440"/>
        <w:jc w:val="both"/>
        <w:rPr>
          <w:rFonts w:eastAsia="Times New Roman" w:cs="Times New Roman"/>
          <w:szCs w:val="24"/>
        </w:rPr>
      </w:pPr>
    </w:p>
    <w:p w14:paraId="35D6A559"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(j) Requires TEA, SBOE, and SBEC, not later than June 30, 2026, to review and revise as necessary the following to ensure compliance with this section:</w:t>
      </w:r>
    </w:p>
    <w:p w14:paraId="069206BA" w14:textId="77777777" w:rsidR="00F575B2" w:rsidRDefault="00F575B2" w:rsidP="00F575B2">
      <w:pPr>
        <w:spacing w:after="0" w:line="240" w:lineRule="auto"/>
        <w:ind w:left="1440"/>
        <w:jc w:val="both"/>
        <w:rPr>
          <w:rFonts w:eastAsia="Times New Roman" w:cs="Times New Roman"/>
          <w:szCs w:val="24"/>
        </w:rPr>
      </w:pPr>
    </w:p>
    <w:p w14:paraId="2B18B44F" w14:textId="77777777" w:rsidR="00F575B2" w:rsidRDefault="00F575B2" w:rsidP="00F575B2">
      <w:pPr>
        <w:spacing w:after="0" w:line="240" w:lineRule="auto"/>
        <w:ind w:left="2160"/>
        <w:jc w:val="both"/>
        <w:rPr>
          <w:rFonts w:eastAsia="Times New Roman" w:cs="Times New Roman"/>
          <w:szCs w:val="24"/>
        </w:rPr>
      </w:pPr>
      <w:r w:rsidRPr="00CE7B4F">
        <w:rPr>
          <w:rFonts w:eastAsia="Times New Roman" w:cs="Times New Roman"/>
          <w:szCs w:val="24"/>
        </w:rPr>
        <w:t>(1) school counseling frameworks and standards;</w:t>
      </w:r>
    </w:p>
    <w:p w14:paraId="6DCA1104" w14:textId="77777777" w:rsidR="00F575B2" w:rsidRPr="00CE7B4F" w:rsidRDefault="00F575B2" w:rsidP="00F575B2">
      <w:pPr>
        <w:spacing w:after="0" w:line="240" w:lineRule="auto"/>
        <w:ind w:left="2160"/>
        <w:jc w:val="both"/>
        <w:rPr>
          <w:rFonts w:eastAsia="Times New Roman" w:cs="Times New Roman"/>
          <w:szCs w:val="24"/>
        </w:rPr>
      </w:pPr>
    </w:p>
    <w:p w14:paraId="7BFBA9E1" w14:textId="77777777" w:rsidR="00F575B2" w:rsidRDefault="00F575B2" w:rsidP="00F575B2">
      <w:pPr>
        <w:spacing w:after="0" w:line="240" w:lineRule="auto"/>
        <w:ind w:left="2160"/>
        <w:jc w:val="both"/>
        <w:rPr>
          <w:rFonts w:eastAsia="Times New Roman" w:cs="Times New Roman"/>
          <w:szCs w:val="24"/>
        </w:rPr>
      </w:pPr>
      <w:r w:rsidRPr="00CE7B4F">
        <w:rPr>
          <w:rFonts w:eastAsia="Times New Roman" w:cs="Times New Roman"/>
          <w:szCs w:val="24"/>
        </w:rPr>
        <w:t>(2) educator practices and professional conduct principles; and</w:t>
      </w:r>
    </w:p>
    <w:p w14:paraId="00B11E71" w14:textId="77777777" w:rsidR="00F575B2" w:rsidRPr="00CE7B4F" w:rsidRDefault="00F575B2" w:rsidP="00F575B2">
      <w:pPr>
        <w:spacing w:after="0" w:line="240" w:lineRule="auto"/>
        <w:ind w:left="2160"/>
        <w:jc w:val="both"/>
        <w:rPr>
          <w:rFonts w:eastAsia="Times New Roman" w:cs="Times New Roman"/>
          <w:szCs w:val="24"/>
        </w:rPr>
      </w:pPr>
    </w:p>
    <w:p w14:paraId="25E998B7" w14:textId="77777777" w:rsidR="00F575B2" w:rsidRDefault="00F575B2" w:rsidP="00F575B2">
      <w:pPr>
        <w:spacing w:after="0" w:line="240" w:lineRule="auto"/>
        <w:ind w:left="2160"/>
        <w:jc w:val="both"/>
        <w:rPr>
          <w:rFonts w:eastAsia="Times New Roman" w:cs="Times New Roman"/>
          <w:szCs w:val="24"/>
        </w:rPr>
      </w:pPr>
      <w:r w:rsidRPr="00CE7B4F">
        <w:rPr>
          <w:rFonts w:eastAsia="Times New Roman" w:cs="Times New Roman"/>
          <w:szCs w:val="24"/>
        </w:rPr>
        <w:t>(3) any other student services personnel guidelines, standards, or frameworks.</w:t>
      </w:r>
    </w:p>
    <w:p w14:paraId="0D9458C9" w14:textId="77777777" w:rsidR="00F575B2" w:rsidRDefault="00F575B2" w:rsidP="00F575B2">
      <w:pPr>
        <w:spacing w:after="0" w:line="240" w:lineRule="auto"/>
        <w:ind w:left="2160"/>
        <w:jc w:val="both"/>
        <w:rPr>
          <w:rFonts w:eastAsia="Times New Roman" w:cs="Times New Roman"/>
          <w:szCs w:val="24"/>
        </w:rPr>
      </w:pPr>
    </w:p>
    <w:p w14:paraId="0F1ECDC2"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(k) Provides that Subsection (j) and this subsection expire September 1, 2027. </w:t>
      </w:r>
    </w:p>
    <w:p w14:paraId="2BC8462F" w14:textId="77777777" w:rsidR="00F575B2" w:rsidRDefault="00F575B2" w:rsidP="00F575B2">
      <w:pPr>
        <w:spacing w:after="0" w:line="240" w:lineRule="auto"/>
        <w:ind w:left="1440"/>
        <w:jc w:val="both"/>
        <w:rPr>
          <w:rFonts w:eastAsia="Times New Roman" w:cs="Times New Roman"/>
          <w:szCs w:val="24"/>
        </w:rPr>
      </w:pPr>
    </w:p>
    <w:p w14:paraId="3D394BD5" w14:textId="77777777" w:rsidR="00F575B2" w:rsidRDefault="00F575B2" w:rsidP="00F575B2">
      <w:pPr>
        <w:spacing w:after="0" w:line="240" w:lineRule="auto"/>
        <w:jc w:val="both"/>
        <w:rPr>
          <w:rFonts w:eastAsia="Times New Roman" w:cs="Times New Roman"/>
          <w:szCs w:val="24"/>
        </w:rPr>
      </w:pPr>
      <w:r>
        <w:rPr>
          <w:rFonts w:eastAsia="Times New Roman" w:cs="Times New Roman"/>
          <w:szCs w:val="24"/>
        </w:rPr>
        <w:t>SECTION 14. Amends Section 26.009, Education Code, by amending Subsection (a) and adding Subsections (a-1), (a-2), (a-3), (c), and (d), as follows:</w:t>
      </w:r>
    </w:p>
    <w:p w14:paraId="5A1F08E6" w14:textId="77777777" w:rsidR="00F575B2" w:rsidRDefault="00F575B2" w:rsidP="00F575B2">
      <w:pPr>
        <w:spacing w:after="0" w:line="240" w:lineRule="auto"/>
        <w:jc w:val="both"/>
        <w:rPr>
          <w:rFonts w:eastAsia="Times New Roman" w:cs="Times New Roman"/>
          <w:szCs w:val="24"/>
        </w:rPr>
      </w:pPr>
    </w:p>
    <w:p w14:paraId="73A551E4"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(a) Requires an employee of a school district to obtain the written consent of a child's parent in the manner required by Subsection (a-2) before the employee is authorized to:</w:t>
      </w:r>
    </w:p>
    <w:p w14:paraId="28439F13" w14:textId="77777777" w:rsidR="00F575B2" w:rsidRDefault="00F575B2" w:rsidP="00F575B2">
      <w:pPr>
        <w:spacing w:after="0" w:line="240" w:lineRule="auto"/>
        <w:ind w:left="720"/>
        <w:jc w:val="both"/>
        <w:rPr>
          <w:rFonts w:eastAsia="Times New Roman" w:cs="Times New Roman"/>
          <w:szCs w:val="24"/>
        </w:rPr>
      </w:pPr>
    </w:p>
    <w:p w14:paraId="453A707F"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(1) makes no change to this subdivision; </w:t>
      </w:r>
    </w:p>
    <w:p w14:paraId="6DFA94BF" w14:textId="77777777" w:rsidR="00F575B2" w:rsidRDefault="00F575B2" w:rsidP="00F575B2">
      <w:pPr>
        <w:spacing w:after="0" w:line="240" w:lineRule="auto"/>
        <w:ind w:left="1440"/>
        <w:jc w:val="both"/>
        <w:rPr>
          <w:rFonts w:eastAsia="Times New Roman" w:cs="Times New Roman"/>
          <w:szCs w:val="24"/>
        </w:rPr>
      </w:pPr>
    </w:p>
    <w:p w14:paraId="412950B5"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(2) </w:t>
      </w:r>
      <w:r w:rsidRPr="00CE7B4F">
        <w:rPr>
          <w:rFonts w:eastAsia="Times New Roman" w:cs="Times New Roman"/>
          <w:szCs w:val="24"/>
        </w:rPr>
        <w:t>subject to Subsection (b), make or authorize the making of a videotape of a child or record or authorize the recording of a child's voice;</w:t>
      </w:r>
    </w:p>
    <w:p w14:paraId="690A0A31" w14:textId="77777777" w:rsidR="00F575B2" w:rsidRDefault="00F575B2" w:rsidP="00F575B2">
      <w:pPr>
        <w:spacing w:after="0" w:line="240" w:lineRule="auto"/>
        <w:ind w:left="1440"/>
        <w:jc w:val="both"/>
        <w:rPr>
          <w:rFonts w:eastAsia="Times New Roman" w:cs="Times New Roman"/>
          <w:szCs w:val="24"/>
        </w:rPr>
      </w:pPr>
    </w:p>
    <w:p w14:paraId="4135DCDB"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(3) </w:t>
      </w:r>
      <w:r w:rsidRPr="00CE7B4F">
        <w:rPr>
          <w:rFonts w:eastAsia="Times New Roman" w:cs="Times New Roman"/>
          <w:szCs w:val="24"/>
        </w:rPr>
        <w:t>unless authorized by other law:</w:t>
      </w:r>
    </w:p>
    <w:p w14:paraId="4A669C58" w14:textId="77777777" w:rsidR="00F575B2" w:rsidRPr="00CE7B4F" w:rsidRDefault="00F575B2" w:rsidP="00F575B2">
      <w:pPr>
        <w:spacing w:after="0" w:line="240" w:lineRule="auto"/>
        <w:ind w:left="1440"/>
        <w:jc w:val="both"/>
        <w:rPr>
          <w:rFonts w:eastAsia="Times New Roman" w:cs="Times New Roman"/>
          <w:szCs w:val="24"/>
        </w:rPr>
      </w:pPr>
    </w:p>
    <w:p w14:paraId="5D88AD31" w14:textId="77777777" w:rsidR="00F575B2" w:rsidRDefault="00F575B2" w:rsidP="00F575B2">
      <w:pPr>
        <w:spacing w:after="0" w:line="240" w:lineRule="auto"/>
        <w:ind w:left="2160"/>
        <w:jc w:val="both"/>
        <w:rPr>
          <w:rFonts w:eastAsia="Times New Roman" w:cs="Times New Roman"/>
          <w:szCs w:val="24"/>
        </w:rPr>
      </w:pPr>
      <w:r w:rsidRPr="00CE7B4F">
        <w:rPr>
          <w:rFonts w:eastAsia="Times New Roman" w:cs="Times New Roman"/>
          <w:szCs w:val="24"/>
        </w:rPr>
        <w:t>(A) disclose a child's health or medical information to any person other than the child's parent; or</w:t>
      </w:r>
    </w:p>
    <w:p w14:paraId="5F6906BE" w14:textId="77777777" w:rsidR="00F575B2" w:rsidRPr="00CE7B4F" w:rsidRDefault="00F575B2" w:rsidP="00F575B2">
      <w:pPr>
        <w:spacing w:after="0" w:line="240" w:lineRule="auto"/>
        <w:ind w:left="2160"/>
        <w:jc w:val="both"/>
        <w:rPr>
          <w:rFonts w:eastAsia="Times New Roman" w:cs="Times New Roman"/>
          <w:szCs w:val="24"/>
        </w:rPr>
      </w:pPr>
    </w:p>
    <w:p w14:paraId="5B348DF9" w14:textId="77777777" w:rsidR="00F575B2" w:rsidRDefault="00F575B2" w:rsidP="00F575B2">
      <w:pPr>
        <w:spacing w:after="0" w:line="240" w:lineRule="auto"/>
        <w:ind w:left="2160"/>
        <w:jc w:val="both"/>
        <w:rPr>
          <w:rFonts w:eastAsia="Times New Roman" w:cs="Times New Roman"/>
          <w:szCs w:val="24"/>
        </w:rPr>
      </w:pPr>
      <w:r w:rsidRPr="00CE7B4F">
        <w:rPr>
          <w:rFonts w:eastAsia="Times New Roman" w:cs="Times New Roman"/>
          <w:szCs w:val="24"/>
        </w:rPr>
        <w:t>(B) collect, use, store, or disclose to any person other than the child's parent a child's biometric identifiers; or</w:t>
      </w:r>
    </w:p>
    <w:p w14:paraId="0A377954" w14:textId="77777777" w:rsidR="00F575B2" w:rsidRDefault="00F575B2" w:rsidP="00F575B2">
      <w:pPr>
        <w:spacing w:after="0" w:line="240" w:lineRule="auto"/>
        <w:ind w:left="1440"/>
        <w:jc w:val="both"/>
        <w:rPr>
          <w:rFonts w:eastAsia="Times New Roman" w:cs="Times New Roman"/>
          <w:szCs w:val="24"/>
        </w:rPr>
      </w:pPr>
    </w:p>
    <w:p w14:paraId="0D364643" w14:textId="77777777" w:rsidR="00F575B2" w:rsidRDefault="00F575B2" w:rsidP="00F575B2">
      <w:pPr>
        <w:spacing w:after="0" w:line="240" w:lineRule="auto"/>
        <w:ind w:left="1440"/>
        <w:jc w:val="both"/>
        <w:rPr>
          <w:rFonts w:eastAsia="Times New Roman" w:cs="Times New Roman"/>
          <w:szCs w:val="24"/>
        </w:rPr>
      </w:pPr>
    </w:p>
    <w:p w14:paraId="76323B66"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(4) </w:t>
      </w:r>
      <w:r w:rsidRPr="00CE7B4F">
        <w:rPr>
          <w:rFonts w:eastAsia="Times New Roman" w:cs="Times New Roman"/>
          <w:szCs w:val="24"/>
        </w:rPr>
        <w:t>subject to Subsection (a-3), provide health care services or medication or conduct a medical procedure.</w:t>
      </w:r>
    </w:p>
    <w:p w14:paraId="001DA7B4" w14:textId="77777777" w:rsidR="00F575B2" w:rsidRDefault="00F575B2" w:rsidP="00F575B2">
      <w:pPr>
        <w:spacing w:after="0" w:line="240" w:lineRule="auto"/>
        <w:ind w:left="1440"/>
        <w:jc w:val="both"/>
        <w:rPr>
          <w:rFonts w:eastAsia="Times New Roman" w:cs="Times New Roman"/>
          <w:szCs w:val="24"/>
        </w:rPr>
      </w:pPr>
    </w:p>
    <w:p w14:paraId="0CB74A62"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(a-1) Defines "biometric identifier."</w:t>
      </w:r>
    </w:p>
    <w:p w14:paraId="6EAD4899" w14:textId="77777777" w:rsidR="00F575B2" w:rsidRDefault="00F575B2" w:rsidP="00F575B2">
      <w:pPr>
        <w:spacing w:after="0" w:line="240" w:lineRule="auto"/>
        <w:ind w:left="720"/>
        <w:jc w:val="both"/>
        <w:rPr>
          <w:rFonts w:eastAsia="Times New Roman" w:cs="Times New Roman"/>
          <w:szCs w:val="24"/>
        </w:rPr>
      </w:pPr>
    </w:p>
    <w:p w14:paraId="08C70A3D"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 xml:space="preserve">(a-2) Requires that written consent </w:t>
      </w:r>
      <w:r w:rsidRPr="00CE7B4F">
        <w:rPr>
          <w:rFonts w:eastAsia="Times New Roman" w:cs="Times New Roman"/>
          <w:szCs w:val="24"/>
        </w:rPr>
        <w:t>for a parent's child to participate in a district activity described by Subsection (a) be signed by the parent and returned to the district.</w:t>
      </w:r>
      <w:r>
        <w:rPr>
          <w:rFonts w:eastAsia="Times New Roman" w:cs="Times New Roman"/>
          <w:szCs w:val="24"/>
        </w:rPr>
        <w:t xml:space="preserve"> Prohibits a child from participating in the activity unless the district receives the parent's signed written consent to that activity. </w:t>
      </w:r>
    </w:p>
    <w:p w14:paraId="56E089AB" w14:textId="77777777" w:rsidR="00F575B2" w:rsidRDefault="00F575B2" w:rsidP="00F575B2">
      <w:pPr>
        <w:spacing w:after="0" w:line="240" w:lineRule="auto"/>
        <w:ind w:left="720"/>
        <w:jc w:val="both"/>
        <w:rPr>
          <w:rFonts w:eastAsia="Times New Roman" w:cs="Times New Roman"/>
          <w:szCs w:val="24"/>
        </w:rPr>
      </w:pPr>
    </w:p>
    <w:p w14:paraId="7F0E5835"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 xml:space="preserve">(a-3) Authorizes the district, for </w:t>
      </w:r>
      <w:r w:rsidRPr="00CE7B4F">
        <w:rPr>
          <w:rFonts w:eastAsia="Times New Roman" w:cs="Times New Roman"/>
          <w:szCs w:val="24"/>
        </w:rPr>
        <w:t xml:space="preserve">the purpose of obtaining written consent for actions described by Subsection (a)(4) that are determined by a school district to be routine care provided by a person who is authorized by the district to provide physical or mental health-related services, </w:t>
      </w:r>
      <w:r>
        <w:rPr>
          <w:rFonts w:eastAsia="Times New Roman" w:cs="Times New Roman"/>
          <w:szCs w:val="24"/>
        </w:rPr>
        <w:t>to</w:t>
      </w:r>
      <w:r w:rsidRPr="00CE7B4F">
        <w:rPr>
          <w:rFonts w:eastAsia="Times New Roman" w:cs="Times New Roman"/>
          <w:szCs w:val="24"/>
        </w:rPr>
        <w:t xml:space="preserve"> obtain consent at the beginning of the school year or at the time of the child's enrollment in the district.</w:t>
      </w:r>
      <w:r>
        <w:rPr>
          <w:rFonts w:eastAsia="Times New Roman" w:cs="Times New Roman"/>
          <w:szCs w:val="24"/>
        </w:rPr>
        <w:t xml:space="preserve"> Provides that, unless </w:t>
      </w:r>
      <w:r w:rsidRPr="00CE7B4F">
        <w:rPr>
          <w:rFonts w:eastAsia="Times New Roman" w:cs="Times New Roman"/>
          <w:szCs w:val="24"/>
        </w:rPr>
        <w:t>otherwise provided by a child's parent, written consent obtained in accordance with this subsection is</w:t>
      </w:r>
      <w:r>
        <w:rPr>
          <w:rFonts w:eastAsia="Times New Roman" w:cs="Times New Roman"/>
          <w:szCs w:val="24"/>
        </w:rPr>
        <w:t xml:space="preserve"> </w:t>
      </w:r>
      <w:r w:rsidRPr="00CE7B4F">
        <w:rPr>
          <w:rFonts w:eastAsia="Times New Roman" w:cs="Times New Roman"/>
          <w:szCs w:val="24"/>
        </w:rPr>
        <w:t>effective until the end of the school year in which the consent was obtained.</w:t>
      </w:r>
    </w:p>
    <w:p w14:paraId="645AE974" w14:textId="77777777" w:rsidR="00F575B2" w:rsidRDefault="00F575B2" w:rsidP="00F575B2">
      <w:pPr>
        <w:spacing w:after="0" w:line="240" w:lineRule="auto"/>
        <w:ind w:left="720"/>
        <w:jc w:val="both"/>
        <w:rPr>
          <w:rFonts w:eastAsia="Times New Roman" w:cs="Times New Roman"/>
          <w:szCs w:val="24"/>
        </w:rPr>
      </w:pPr>
    </w:p>
    <w:p w14:paraId="0EBAFF41"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 xml:space="preserve">(c) Requires a school district, before </w:t>
      </w:r>
      <w:r w:rsidRPr="00CE7B4F">
        <w:rPr>
          <w:rFonts w:eastAsia="Times New Roman" w:cs="Times New Roman"/>
          <w:szCs w:val="24"/>
        </w:rPr>
        <w:t xml:space="preserve">the first instructional day of each school year, </w:t>
      </w:r>
      <w:r>
        <w:rPr>
          <w:rFonts w:eastAsia="Times New Roman" w:cs="Times New Roman"/>
          <w:szCs w:val="24"/>
        </w:rPr>
        <w:t>to</w:t>
      </w:r>
      <w:r w:rsidRPr="00CE7B4F">
        <w:rPr>
          <w:rFonts w:eastAsia="Times New Roman" w:cs="Times New Roman"/>
          <w:szCs w:val="24"/>
        </w:rPr>
        <w:t xml:space="preserve"> provide to the parent of each student enrolled in the district written notice of any actions the district </w:t>
      </w:r>
      <w:r>
        <w:rPr>
          <w:rFonts w:eastAsia="Times New Roman" w:cs="Times New Roman"/>
          <w:szCs w:val="24"/>
        </w:rPr>
        <w:t>is authorized to</w:t>
      </w:r>
      <w:r w:rsidRPr="00CE7B4F">
        <w:rPr>
          <w:rFonts w:eastAsia="Times New Roman" w:cs="Times New Roman"/>
          <w:szCs w:val="24"/>
        </w:rPr>
        <w:t xml:space="preserve"> take involving the authorized collection, use, or storage of information as described by Subsection (a)(3).</w:t>
      </w:r>
      <w:r>
        <w:rPr>
          <w:rFonts w:eastAsia="Times New Roman" w:cs="Times New Roman"/>
          <w:szCs w:val="24"/>
        </w:rPr>
        <w:t xml:space="preserve"> Requires that the notice include a plain language explanation for the district's collection, use, or storage of the child's information and the district's legal authority to engage in that collection, use, or storage, and be signed by the parent and returned to the district. </w:t>
      </w:r>
    </w:p>
    <w:p w14:paraId="36DF1A9C" w14:textId="77777777" w:rsidR="00F575B2" w:rsidRDefault="00F575B2" w:rsidP="00F575B2">
      <w:pPr>
        <w:spacing w:after="0" w:line="240" w:lineRule="auto"/>
        <w:ind w:left="720"/>
        <w:jc w:val="both"/>
        <w:rPr>
          <w:rFonts w:eastAsia="Times New Roman" w:cs="Times New Roman"/>
          <w:szCs w:val="24"/>
        </w:rPr>
      </w:pPr>
    </w:p>
    <w:p w14:paraId="280C9CC7"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 xml:space="preserve">(d) Requires a school district to </w:t>
      </w:r>
      <w:r w:rsidRPr="00CE7B4F">
        <w:rPr>
          <w:rFonts w:eastAsia="Times New Roman" w:cs="Times New Roman"/>
          <w:szCs w:val="24"/>
        </w:rPr>
        <w:t>take disciplinary action against an employee responsible for allowing a child to participate in an activity described by Subsection (a)(4) if the district did not obtain a parent's consent for the child's participation in that activity.</w:t>
      </w:r>
    </w:p>
    <w:p w14:paraId="06E74A6D" w14:textId="77777777" w:rsidR="00F575B2" w:rsidRDefault="00F575B2" w:rsidP="00F575B2">
      <w:pPr>
        <w:spacing w:after="0" w:line="240" w:lineRule="auto"/>
        <w:ind w:left="720"/>
        <w:jc w:val="both"/>
        <w:rPr>
          <w:rFonts w:eastAsia="Times New Roman" w:cs="Times New Roman"/>
          <w:szCs w:val="24"/>
        </w:rPr>
      </w:pPr>
    </w:p>
    <w:p w14:paraId="721ED9B0" w14:textId="77777777" w:rsidR="00F575B2" w:rsidRDefault="00F575B2" w:rsidP="00F575B2">
      <w:pPr>
        <w:spacing w:after="0" w:line="240" w:lineRule="auto"/>
        <w:jc w:val="both"/>
        <w:rPr>
          <w:rFonts w:eastAsia="Times New Roman" w:cs="Times New Roman"/>
          <w:szCs w:val="24"/>
        </w:rPr>
      </w:pPr>
      <w:r>
        <w:rPr>
          <w:rFonts w:eastAsia="Times New Roman" w:cs="Times New Roman"/>
          <w:szCs w:val="24"/>
        </w:rPr>
        <w:t>SECTION 15. Amends Section 26.011, Education Code, as follows:</w:t>
      </w:r>
    </w:p>
    <w:p w14:paraId="24922794" w14:textId="77777777" w:rsidR="00F575B2" w:rsidRDefault="00F575B2" w:rsidP="00F575B2">
      <w:pPr>
        <w:spacing w:after="0" w:line="240" w:lineRule="auto"/>
        <w:jc w:val="both"/>
        <w:rPr>
          <w:rFonts w:eastAsia="Times New Roman" w:cs="Times New Roman"/>
          <w:szCs w:val="24"/>
        </w:rPr>
      </w:pPr>
    </w:p>
    <w:p w14:paraId="16052F50"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 xml:space="preserve">Sec. 26.011. New heading: LOCAL GRIEVANCE PROCEDURE. (a) Requires the board of trustees of each school district to adopt a grievance procedure under which the board is required to: </w:t>
      </w:r>
    </w:p>
    <w:p w14:paraId="5FF4BBAB" w14:textId="77777777" w:rsidR="00F575B2" w:rsidRDefault="00F575B2" w:rsidP="00F575B2">
      <w:pPr>
        <w:spacing w:after="0" w:line="240" w:lineRule="auto"/>
        <w:ind w:left="720"/>
        <w:jc w:val="both"/>
        <w:rPr>
          <w:rFonts w:eastAsia="Times New Roman" w:cs="Times New Roman"/>
          <w:szCs w:val="24"/>
        </w:rPr>
      </w:pPr>
    </w:p>
    <w:p w14:paraId="4AD08462" w14:textId="77777777" w:rsidR="00F575B2" w:rsidRDefault="00F575B2" w:rsidP="00F575B2">
      <w:pPr>
        <w:spacing w:after="0" w:line="240" w:lineRule="auto"/>
        <w:ind w:left="2160"/>
        <w:jc w:val="both"/>
        <w:rPr>
          <w:rFonts w:eastAsia="Times New Roman" w:cs="Times New Roman"/>
          <w:szCs w:val="24"/>
        </w:rPr>
      </w:pPr>
      <w:r>
        <w:rPr>
          <w:rFonts w:eastAsia="Times New Roman" w:cs="Times New Roman"/>
          <w:szCs w:val="24"/>
        </w:rPr>
        <w:t xml:space="preserve">(1) address each grievance, rather than complaint, </w:t>
      </w:r>
      <w:r w:rsidRPr="00CE7B4F">
        <w:rPr>
          <w:rFonts w:eastAsia="Times New Roman" w:cs="Times New Roman"/>
          <w:szCs w:val="24"/>
        </w:rPr>
        <w:t>that the board receives concerning a violation of the prohibition under Section 11.005 or of a right guaranteed by Section 1.009 or this chapter</w:t>
      </w:r>
      <w:r>
        <w:rPr>
          <w:rFonts w:eastAsia="Times New Roman" w:cs="Times New Roman"/>
          <w:szCs w:val="24"/>
        </w:rPr>
        <w:t xml:space="preserve">: </w:t>
      </w:r>
    </w:p>
    <w:p w14:paraId="3C7387B5" w14:textId="77777777" w:rsidR="00F575B2" w:rsidRDefault="00F575B2" w:rsidP="00F575B2">
      <w:pPr>
        <w:spacing w:after="0" w:line="240" w:lineRule="auto"/>
        <w:ind w:left="2160"/>
        <w:jc w:val="both"/>
        <w:rPr>
          <w:rFonts w:eastAsia="Times New Roman" w:cs="Times New Roman"/>
          <w:szCs w:val="24"/>
        </w:rPr>
      </w:pPr>
    </w:p>
    <w:p w14:paraId="3729F801" w14:textId="77777777" w:rsidR="00F575B2" w:rsidRDefault="00F575B2" w:rsidP="00F575B2">
      <w:pPr>
        <w:spacing w:after="0" w:line="240" w:lineRule="auto"/>
        <w:ind w:left="2880"/>
        <w:jc w:val="both"/>
        <w:rPr>
          <w:rFonts w:eastAsia="Times New Roman" w:cs="Times New Roman"/>
          <w:szCs w:val="24"/>
        </w:rPr>
      </w:pPr>
      <w:r w:rsidRPr="00CE7B4F">
        <w:rPr>
          <w:rFonts w:eastAsia="Times New Roman" w:cs="Times New Roman"/>
          <w:szCs w:val="24"/>
        </w:rPr>
        <w:t>(A) if the grievance is filed not later than six school weeks after the date on which the parent received notice of an incident giving rise to the grievance; or</w:t>
      </w:r>
    </w:p>
    <w:p w14:paraId="601C229E" w14:textId="77777777" w:rsidR="00F575B2" w:rsidRPr="00CE7B4F" w:rsidRDefault="00F575B2" w:rsidP="00F575B2">
      <w:pPr>
        <w:spacing w:after="0" w:line="240" w:lineRule="auto"/>
        <w:ind w:left="2880"/>
        <w:jc w:val="both"/>
        <w:rPr>
          <w:rFonts w:eastAsia="Times New Roman" w:cs="Times New Roman"/>
          <w:szCs w:val="24"/>
        </w:rPr>
      </w:pPr>
    </w:p>
    <w:p w14:paraId="3268E296" w14:textId="77777777" w:rsidR="00F575B2" w:rsidRDefault="00F575B2" w:rsidP="00F575B2">
      <w:pPr>
        <w:spacing w:after="0" w:line="240" w:lineRule="auto"/>
        <w:ind w:left="2880"/>
        <w:jc w:val="both"/>
        <w:rPr>
          <w:rFonts w:eastAsia="Times New Roman" w:cs="Times New Roman"/>
          <w:szCs w:val="24"/>
        </w:rPr>
      </w:pPr>
      <w:r w:rsidRPr="00CE7B4F">
        <w:rPr>
          <w:rFonts w:eastAsia="Times New Roman" w:cs="Times New Roman"/>
          <w:szCs w:val="24"/>
        </w:rPr>
        <w:t>(B) regardless of whether the grievance was filed during the period prescribed by Paragraph (A) if the grievance was informally brought to the attention of school district personnel during that period;</w:t>
      </w:r>
    </w:p>
    <w:p w14:paraId="7CC97080" w14:textId="77777777" w:rsidR="00F575B2" w:rsidRDefault="00F575B2" w:rsidP="00F575B2">
      <w:pPr>
        <w:spacing w:after="0" w:line="240" w:lineRule="auto"/>
        <w:ind w:left="2880"/>
        <w:jc w:val="both"/>
        <w:rPr>
          <w:rFonts w:eastAsia="Times New Roman" w:cs="Times New Roman"/>
          <w:szCs w:val="24"/>
        </w:rPr>
      </w:pPr>
    </w:p>
    <w:p w14:paraId="56EDE0CD" w14:textId="77777777" w:rsidR="00F575B2" w:rsidRDefault="00F575B2" w:rsidP="00F575B2">
      <w:pPr>
        <w:spacing w:after="0" w:line="240" w:lineRule="auto"/>
        <w:ind w:left="2160"/>
        <w:jc w:val="both"/>
        <w:rPr>
          <w:rFonts w:eastAsia="Times New Roman" w:cs="Times New Roman"/>
          <w:szCs w:val="24"/>
        </w:rPr>
      </w:pPr>
      <w:r>
        <w:rPr>
          <w:rFonts w:eastAsia="Times New Roman" w:cs="Times New Roman"/>
          <w:szCs w:val="24"/>
        </w:rPr>
        <w:t xml:space="preserve">(2) allow </w:t>
      </w:r>
      <w:r w:rsidRPr="00CE7B4F">
        <w:rPr>
          <w:rFonts w:eastAsia="Times New Roman" w:cs="Times New Roman"/>
          <w:szCs w:val="24"/>
        </w:rPr>
        <w:t>a parent at any time before a final decision by the board to provide additional evidence regarding the parent's grievance; and</w:t>
      </w:r>
    </w:p>
    <w:p w14:paraId="7ED5ED83" w14:textId="77777777" w:rsidR="00F575B2" w:rsidRPr="00CE7B4F" w:rsidRDefault="00F575B2" w:rsidP="00F575B2">
      <w:pPr>
        <w:spacing w:after="0" w:line="240" w:lineRule="auto"/>
        <w:ind w:left="2160"/>
        <w:jc w:val="both"/>
        <w:rPr>
          <w:rFonts w:eastAsia="Times New Roman" w:cs="Times New Roman"/>
          <w:szCs w:val="24"/>
        </w:rPr>
      </w:pPr>
    </w:p>
    <w:p w14:paraId="7005C102" w14:textId="77777777" w:rsidR="00F575B2" w:rsidRDefault="00F575B2" w:rsidP="00F575B2">
      <w:pPr>
        <w:spacing w:after="0" w:line="240" w:lineRule="auto"/>
        <w:ind w:left="2160"/>
        <w:jc w:val="both"/>
        <w:rPr>
          <w:rFonts w:eastAsia="Times New Roman" w:cs="Times New Roman"/>
          <w:szCs w:val="24"/>
        </w:rPr>
      </w:pPr>
      <w:r w:rsidRPr="00CE7B4F">
        <w:rPr>
          <w:rFonts w:eastAsia="Times New Roman" w:cs="Times New Roman"/>
          <w:szCs w:val="24"/>
        </w:rPr>
        <w:t>(3) allow a parent to file more than one grievance at the same time.</w:t>
      </w:r>
    </w:p>
    <w:p w14:paraId="27CA64D6" w14:textId="77777777" w:rsidR="00F575B2" w:rsidRDefault="00F575B2" w:rsidP="00F575B2">
      <w:pPr>
        <w:spacing w:after="0" w:line="240" w:lineRule="auto"/>
        <w:ind w:left="1440"/>
        <w:jc w:val="both"/>
        <w:rPr>
          <w:rFonts w:eastAsia="Times New Roman" w:cs="Times New Roman"/>
          <w:szCs w:val="24"/>
        </w:rPr>
      </w:pPr>
    </w:p>
    <w:p w14:paraId="1A8B2A01"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(b) Makes a conforming change to this subsection. </w:t>
      </w:r>
    </w:p>
    <w:p w14:paraId="67D72E0B" w14:textId="77777777" w:rsidR="00F575B2" w:rsidRDefault="00F575B2" w:rsidP="00F575B2">
      <w:pPr>
        <w:spacing w:after="0" w:line="240" w:lineRule="auto"/>
        <w:ind w:left="1440"/>
        <w:jc w:val="both"/>
        <w:rPr>
          <w:rFonts w:eastAsia="Times New Roman" w:cs="Times New Roman"/>
          <w:szCs w:val="24"/>
        </w:rPr>
      </w:pPr>
    </w:p>
    <w:p w14:paraId="450E595A"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(c) Requires the board of trustees of a school district to ensure a grievance procedure adopted under Subsection (a) meets certain requirements. </w:t>
      </w:r>
    </w:p>
    <w:p w14:paraId="5286A71D" w14:textId="77777777" w:rsidR="00F575B2" w:rsidRDefault="00F575B2" w:rsidP="00F575B2">
      <w:pPr>
        <w:spacing w:after="0" w:line="240" w:lineRule="auto"/>
        <w:ind w:left="1440"/>
        <w:jc w:val="both"/>
        <w:rPr>
          <w:rFonts w:eastAsia="Times New Roman" w:cs="Times New Roman"/>
          <w:szCs w:val="24"/>
        </w:rPr>
      </w:pPr>
    </w:p>
    <w:p w14:paraId="12C5E013"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(d) Authorizes the parties to mutually agree to adjust the timeline for the procedure under this section. </w:t>
      </w:r>
    </w:p>
    <w:p w14:paraId="4C31F8E4" w14:textId="77777777" w:rsidR="00F575B2" w:rsidRDefault="00F575B2" w:rsidP="00F575B2">
      <w:pPr>
        <w:spacing w:after="0" w:line="240" w:lineRule="auto"/>
        <w:ind w:left="1440"/>
        <w:jc w:val="both"/>
        <w:rPr>
          <w:rFonts w:eastAsia="Times New Roman" w:cs="Times New Roman"/>
          <w:szCs w:val="24"/>
        </w:rPr>
      </w:pPr>
    </w:p>
    <w:p w14:paraId="34262150"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(e) Authorizes the school district, notwithstanding </w:t>
      </w:r>
      <w:r w:rsidRPr="00CE7B4F">
        <w:rPr>
          <w:rFonts w:eastAsia="Times New Roman" w:cs="Times New Roman"/>
          <w:szCs w:val="24"/>
        </w:rPr>
        <w:t xml:space="preserve">Subsection (d), if a grievance submitted under this section involves an employee who is on documented leave that is scheduled to begin or has begun before the grievance is submitted, to alter the timeline for the procedure under this section to make a reasonable accommodation for the employee's leave. </w:t>
      </w:r>
      <w:r>
        <w:rPr>
          <w:rFonts w:eastAsia="Times New Roman" w:cs="Times New Roman"/>
          <w:szCs w:val="24"/>
        </w:rPr>
        <w:t>Requires the district to</w:t>
      </w:r>
      <w:r w:rsidRPr="00CE7B4F">
        <w:rPr>
          <w:rFonts w:eastAsia="Times New Roman" w:cs="Times New Roman"/>
          <w:szCs w:val="24"/>
        </w:rPr>
        <w:t xml:space="preserve"> provide notice of the change to the parent who submitted the grievance.</w:t>
      </w:r>
    </w:p>
    <w:p w14:paraId="35D8D5C7" w14:textId="77777777" w:rsidR="00F575B2" w:rsidRDefault="00F575B2" w:rsidP="00F575B2">
      <w:pPr>
        <w:spacing w:after="0" w:line="240" w:lineRule="auto"/>
        <w:ind w:left="1440"/>
        <w:jc w:val="both"/>
        <w:rPr>
          <w:rFonts w:eastAsia="Times New Roman" w:cs="Times New Roman"/>
          <w:szCs w:val="24"/>
        </w:rPr>
      </w:pPr>
    </w:p>
    <w:p w14:paraId="5A8DF35B" w14:textId="77777777" w:rsidR="00F575B2" w:rsidRDefault="00F575B2" w:rsidP="00F575B2">
      <w:pPr>
        <w:spacing w:after="0" w:line="240" w:lineRule="auto"/>
        <w:jc w:val="both"/>
        <w:rPr>
          <w:rFonts w:eastAsia="Times New Roman" w:cs="Times New Roman"/>
          <w:szCs w:val="24"/>
        </w:rPr>
      </w:pPr>
      <w:r>
        <w:rPr>
          <w:rFonts w:eastAsia="Times New Roman" w:cs="Times New Roman"/>
          <w:szCs w:val="24"/>
        </w:rPr>
        <w:t>SECTION 16. Amends Chapter 26, Education Code, by adding Sections 26.0111 and 26.0112, as follows:</w:t>
      </w:r>
    </w:p>
    <w:p w14:paraId="12BDCF84" w14:textId="77777777" w:rsidR="00F575B2" w:rsidRDefault="00F575B2" w:rsidP="00F575B2">
      <w:pPr>
        <w:spacing w:after="0" w:line="240" w:lineRule="auto"/>
        <w:jc w:val="both"/>
        <w:rPr>
          <w:rFonts w:eastAsia="Times New Roman" w:cs="Times New Roman"/>
          <w:szCs w:val="24"/>
        </w:rPr>
      </w:pPr>
    </w:p>
    <w:p w14:paraId="16CEAC2F"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 xml:space="preserve">Sec. 26.0111. GRIEVANCE HEARING BEFORE HEARING EXAMINER. (a) Provides that this section applies only to a grievance regarding a violation of certain statutes. </w:t>
      </w:r>
    </w:p>
    <w:p w14:paraId="11B04784" w14:textId="77777777" w:rsidR="00F575B2" w:rsidRDefault="00F575B2" w:rsidP="00F575B2">
      <w:pPr>
        <w:spacing w:after="0" w:line="240" w:lineRule="auto"/>
        <w:ind w:left="720"/>
        <w:jc w:val="both"/>
        <w:rPr>
          <w:rFonts w:eastAsia="Times New Roman" w:cs="Times New Roman"/>
          <w:szCs w:val="24"/>
        </w:rPr>
      </w:pPr>
    </w:p>
    <w:p w14:paraId="32B44E86"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(b) Authorizes a parent, if the</w:t>
      </w:r>
      <w:r w:rsidRPr="00CE7B4F">
        <w:rPr>
          <w:rFonts w:eastAsia="Times New Roman" w:cs="Times New Roman"/>
          <w:szCs w:val="24"/>
        </w:rPr>
        <w:t xml:space="preserve"> parent has exhausted the parent's options under the local grievance procedure established by the board of trustees of a school district under Section 26.011 regarding a grievance to which this section applies, and the grievance is not resolved to a parent's satisfaction, </w:t>
      </w:r>
      <w:r>
        <w:rPr>
          <w:rFonts w:eastAsia="Times New Roman" w:cs="Times New Roman"/>
          <w:szCs w:val="24"/>
        </w:rPr>
        <w:t>to</w:t>
      </w:r>
      <w:r w:rsidRPr="00CE7B4F">
        <w:rPr>
          <w:rFonts w:eastAsia="Times New Roman" w:cs="Times New Roman"/>
          <w:szCs w:val="24"/>
        </w:rPr>
        <w:t xml:space="preserve"> file a written request with the commissioner</w:t>
      </w:r>
      <w:r>
        <w:rPr>
          <w:rFonts w:eastAsia="Times New Roman" w:cs="Times New Roman"/>
          <w:szCs w:val="24"/>
        </w:rPr>
        <w:t xml:space="preserve"> of education (commissioner)</w:t>
      </w:r>
      <w:r w:rsidRPr="00CE7B4F">
        <w:rPr>
          <w:rFonts w:eastAsia="Times New Roman" w:cs="Times New Roman"/>
          <w:szCs w:val="24"/>
        </w:rPr>
        <w:t xml:space="preserve"> for a hearing before a hearing examiner under this section not later than the 30th school business day after the date on which the board of trustees of the district resolved the parent's grievance under Section 26.011.</w:t>
      </w:r>
      <w:r>
        <w:rPr>
          <w:rFonts w:eastAsia="Times New Roman" w:cs="Times New Roman"/>
          <w:szCs w:val="24"/>
        </w:rPr>
        <w:t xml:space="preserve"> Requires the parent to provide the district with a copy of the request and provide the commissioner with a copy of the district's resolution of the grievance. Authorizes the parties to </w:t>
      </w:r>
      <w:r w:rsidRPr="00CE7B4F">
        <w:rPr>
          <w:rFonts w:eastAsia="Times New Roman" w:cs="Times New Roman"/>
          <w:szCs w:val="24"/>
        </w:rPr>
        <w:t>agree in writing to extend by not more than 10 school business days the deadline for requesting a hearing.</w:t>
      </w:r>
    </w:p>
    <w:p w14:paraId="4A352DAA" w14:textId="77777777" w:rsidR="00F575B2" w:rsidRDefault="00F575B2" w:rsidP="00F575B2">
      <w:pPr>
        <w:spacing w:after="0" w:line="240" w:lineRule="auto"/>
        <w:ind w:left="1440"/>
        <w:jc w:val="both"/>
        <w:rPr>
          <w:rFonts w:eastAsia="Times New Roman" w:cs="Times New Roman"/>
          <w:szCs w:val="24"/>
        </w:rPr>
      </w:pPr>
    </w:p>
    <w:p w14:paraId="7525BB6E"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(c) Requires the commissioner to assign a hearing examiner to review the grievance in the manner provided by Section 21.254 (Assignment of Hearing Examiner). Provides that the hearing examiner has the powers described by Sections 21.255 (Hearings Before Hearing Examiner) and 21.256 (Conduct of Hearing) and is required to conduct the hearing in the manner provided by those sections as if the parent were a teacher. </w:t>
      </w:r>
    </w:p>
    <w:p w14:paraId="439461A6" w14:textId="77777777" w:rsidR="00F575B2" w:rsidRDefault="00F575B2" w:rsidP="00F575B2">
      <w:pPr>
        <w:spacing w:after="0" w:line="240" w:lineRule="auto"/>
        <w:ind w:left="1440"/>
        <w:jc w:val="both"/>
        <w:rPr>
          <w:rFonts w:eastAsia="Times New Roman" w:cs="Times New Roman"/>
          <w:szCs w:val="24"/>
        </w:rPr>
      </w:pPr>
    </w:p>
    <w:p w14:paraId="2E72EC5B"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(d) Requires the hearing examiner, not </w:t>
      </w:r>
      <w:r w:rsidRPr="00CE7B4F">
        <w:rPr>
          <w:rFonts w:eastAsia="Times New Roman" w:cs="Times New Roman"/>
          <w:szCs w:val="24"/>
        </w:rPr>
        <w:t xml:space="preserve">later than the 60th business day after the date on which the commissioner receives a parent's written request for a hearing, </w:t>
      </w:r>
      <w:r>
        <w:rPr>
          <w:rFonts w:eastAsia="Times New Roman" w:cs="Times New Roman"/>
          <w:szCs w:val="24"/>
        </w:rPr>
        <w:t>to</w:t>
      </w:r>
      <w:r w:rsidRPr="00CE7B4F">
        <w:rPr>
          <w:rFonts w:eastAsia="Times New Roman" w:cs="Times New Roman"/>
          <w:szCs w:val="24"/>
        </w:rPr>
        <w:t xml:space="preserve"> complete the hearing and make a written recommendation that includes proposed findings of fact and conclusions of law.</w:t>
      </w:r>
      <w:r>
        <w:rPr>
          <w:rFonts w:eastAsia="Times New Roman" w:cs="Times New Roman"/>
          <w:szCs w:val="24"/>
        </w:rPr>
        <w:t xml:space="preserve"> Provides that the recommendation of the hearing examiner is final and is prohibited from being appealed.</w:t>
      </w:r>
    </w:p>
    <w:p w14:paraId="09E22ABD" w14:textId="77777777" w:rsidR="00F575B2" w:rsidRDefault="00F575B2" w:rsidP="00F575B2">
      <w:pPr>
        <w:spacing w:after="0" w:line="240" w:lineRule="auto"/>
        <w:ind w:left="1440"/>
        <w:jc w:val="both"/>
        <w:rPr>
          <w:rFonts w:eastAsia="Times New Roman" w:cs="Times New Roman"/>
          <w:szCs w:val="24"/>
        </w:rPr>
      </w:pPr>
    </w:p>
    <w:p w14:paraId="448E59AB"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(e) Provides that certain provisions of Section 21.157 (Recommendation of Hearing Examiner) apply to a hearing under this section in the same manner as a hearing conducted under Subchapter F (Hearings Before Hearing Examiners), Chapter 21 (Educators). </w:t>
      </w:r>
    </w:p>
    <w:p w14:paraId="2412DA20" w14:textId="77777777" w:rsidR="00F575B2" w:rsidRDefault="00F575B2" w:rsidP="00F575B2">
      <w:pPr>
        <w:spacing w:after="0" w:line="240" w:lineRule="auto"/>
        <w:ind w:left="1440"/>
        <w:jc w:val="both"/>
        <w:rPr>
          <w:rFonts w:eastAsia="Times New Roman" w:cs="Times New Roman"/>
          <w:szCs w:val="24"/>
        </w:rPr>
      </w:pPr>
    </w:p>
    <w:p w14:paraId="0246D1C6"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(f) Requires that the </w:t>
      </w:r>
      <w:r w:rsidRPr="00CE7B4F">
        <w:rPr>
          <w:rFonts w:eastAsia="Times New Roman" w:cs="Times New Roman"/>
          <w:szCs w:val="24"/>
        </w:rPr>
        <w:t>costs of the hearing examiner, the court reporter, the original hearing transcript, and any hearing room costs, if the hearing room is not provided by the school district, be paid by the school district if the hearing examiner finds in favor of the parent.</w:t>
      </w:r>
    </w:p>
    <w:p w14:paraId="71EA4BBA" w14:textId="77777777" w:rsidR="00F575B2" w:rsidRDefault="00F575B2" w:rsidP="00F575B2">
      <w:pPr>
        <w:spacing w:after="0" w:line="240" w:lineRule="auto"/>
        <w:ind w:left="1440"/>
        <w:jc w:val="both"/>
        <w:rPr>
          <w:rFonts w:eastAsia="Times New Roman" w:cs="Times New Roman"/>
          <w:szCs w:val="24"/>
        </w:rPr>
      </w:pPr>
    </w:p>
    <w:p w14:paraId="4468249F"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(g) Provides that, notwithstanding </w:t>
      </w:r>
      <w:r w:rsidRPr="00CE7B4F">
        <w:rPr>
          <w:rFonts w:eastAsia="Times New Roman" w:cs="Times New Roman"/>
          <w:szCs w:val="24"/>
        </w:rPr>
        <w:t xml:space="preserve">Subsection (d), if a parent fails to appear at a hearing under this section, the hearing examiner is not required to complete the hearing and </w:t>
      </w:r>
      <w:r>
        <w:rPr>
          <w:rFonts w:eastAsia="Times New Roman" w:cs="Times New Roman"/>
          <w:szCs w:val="24"/>
        </w:rPr>
        <w:t>is prohibited from making</w:t>
      </w:r>
      <w:r w:rsidRPr="00CE7B4F">
        <w:rPr>
          <w:rFonts w:eastAsia="Times New Roman" w:cs="Times New Roman"/>
          <w:szCs w:val="24"/>
        </w:rPr>
        <w:t xml:space="preserve"> a recommendation in favor of the parent.</w:t>
      </w:r>
    </w:p>
    <w:p w14:paraId="6A51B084" w14:textId="77777777" w:rsidR="00F575B2" w:rsidRDefault="00F575B2" w:rsidP="00F575B2">
      <w:pPr>
        <w:spacing w:after="0" w:line="240" w:lineRule="auto"/>
        <w:ind w:left="1440"/>
        <w:jc w:val="both"/>
        <w:rPr>
          <w:rFonts w:eastAsia="Times New Roman" w:cs="Times New Roman"/>
          <w:szCs w:val="24"/>
        </w:rPr>
      </w:pPr>
    </w:p>
    <w:p w14:paraId="5AEDA01A"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 xml:space="preserve">Sec. 26.0112. TESTIMONY BEFORE STATE BOARD OF EDUCATION. Requires the superintendent of a school district, if </w:t>
      </w:r>
      <w:r w:rsidRPr="00CE7B4F">
        <w:rPr>
          <w:rFonts w:eastAsia="Times New Roman" w:cs="Times New Roman"/>
          <w:szCs w:val="24"/>
        </w:rPr>
        <w:t xml:space="preserve">the commissioner adopts the recommendation of a hearing examiner finding against a school district under Section 26.0111 in at least five grievances to which that section applies involving the district during a school year, </w:t>
      </w:r>
      <w:r>
        <w:rPr>
          <w:rFonts w:eastAsia="Times New Roman" w:cs="Times New Roman"/>
          <w:szCs w:val="24"/>
        </w:rPr>
        <w:t>to</w:t>
      </w:r>
      <w:r w:rsidRPr="00CE7B4F">
        <w:rPr>
          <w:rFonts w:eastAsia="Times New Roman" w:cs="Times New Roman"/>
          <w:szCs w:val="24"/>
        </w:rPr>
        <w:t xml:space="preserve"> appear before </w:t>
      </w:r>
      <w:r>
        <w:rPr>
          <w:rFonts w:eastAsia="Times New Roman" w:cs="Times New Roman"/>
          <w:szCs w:val="24"/>
        </w:rPr>
        <w:t>SBOE</w:t>
      </w:r>
      <w:r w:rsidRPr="00CE7B4F">
        <w:rPr>
          <w:rFonts w:eastAsia="Times New Roman" w:cs="Times New Roman"/>
          <w:szCs w:val="24"/>
        </w:rPr>
        <w:t xml:space="preserve"> to testify regarding the hearing examiner's findings and the frequency of grievances against the district.</w:t>
      </w:r>
    </w:p>
    <w:p w14:paraId="6923F1B7" w14:textId="77777777" w:rsidR="00F575B2" w:rsidRDefault="00F575B2" w:rsidP="00F575B2">
      <w:pPr>
        <w:spacing w:after="0" w:line="240" w:lineRule="auto"/>
        <w:ind w:left="720"/>
        <w:jc w:val="both"/>
        <w:rPr>
          <w:rFonts w:eastAsia="Times New Roman" w:cs="Times New Roman"/>
          <w:szCs w:val="24"/>
        </w:rPr>
      </w:pPr>
    </w:p>
    <w:p w14:paraId="22FCE561" w14:textId="77777777" w:rsidR="00F575B2" w:rsidRDefault="00F575B2" w:rsidP="00F575B2">
      <w:pPr>
        <w:spacing w:after="0" w:line="240" w:lineRule="auto"/>
        <w:jc w:val="both"/>
        <w:rPr>
          <w:rFonts w:eastAsia="Times New Roman" w:cs="Times New Roman"/>
          <w:szCs w:val="24"/>
        </w:rPr>
      </w:pPr>
      <w:r>
        <w:rPr>
          <w:rFonts w:eastAsia="Times New Roman" w:cs="Times New Roman"/>
          <w:szCs w:val="24"/>
        </w:rPr>
        <w:t>SECTION 17. Amends Section 28.002, Education Code, by adding Subsection (c-6) to prohibit SBOE from adopting standards in violation of Section 28.0043.</w:t>
      </w:r>
    </w:p>
    <w:p w14:paraId="5AF8834B" w14:textId="77777777" w:rsidR="00F575B2" w:rsidRDefault="00F575B2" w:rsidP="00F575B2">
      <w:pPr>
        <w:spacing w:after="0" w:line="240" w:lineRule="auto"/>
        <w:jc w:val="both"/>
        <w:rPr>
          <w:rFonts w:eastAsia="Times New Roman" w:cs="Times New Roman"/>
          <w:szCs w:val="24"/>
        </w:rPr>
      </w:pPr>
    </w:p>
    <w:p w14:paraId="0AD1B1E9" w14:textId="77777777" w:rsidR="00F575B2" w:rsidRDefault="00F575B2" w:rsidP="00F575B2">
      <w:pPr>
        <w:spacing w:after="0" w:line="240" w:lineRule="auto"/>
        <w:jc w:val="both"/>
        <w:rPr>
          <w:rFonts w:eastAsia="Times New Roman" w:cs="Times New Roman"/>
          <w:szCs w:val="24"/>
        </w:rPr>
      </w:pPr>
      <w:r>
        <w:rPr>
          <w:rFonts w:eastAsia="Times New Roman" w:cs="Times New Roman"/>
          <w:szCs w:val="24"/>
        </w:rPr>
        <w:t>SECTION 18. Amends Section 28.0022, Education Code, by amending Subsection (f) and adding Subsection (h), as follows:</w:t>
      </w:r>
    </w:p>
    <w:p w14:paraId="29A2ED12" w14:textId="77777777" w:rsidR="00F575B2" w:rsidRDefault="00F575B2" w:rsidP="00F575B2">
      <w:pPr>
        <w:spacing w:after="0" w:line="240" w:lineRule="auto"/>
        <w:jc w:val="both"/>
        <w:rPr>
          <w:rFonts w:eastAsia="Times New Roman" w:cs="Times New Roman"/>
          <w:szCs w:val="24"/>
        </w:rPr>
      </w:pPr>
    </w:p>
    <w:p w14:paraId="6A6D9292"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 xml:space="preserve">(f) Deletes existing text authorizing a school district or open-enrollment charter school to take </w:t>
      </w:r>
      <w:r w:rsidRPr="00CE7B4F">
        <w:rPr>
          <w:rFonts w:eastAsia="Times New Roman" w:cs="Times New Roman"/>
          <w:szCs w:val="24"/>
        </w:rPr>
        <w:t>appropriate action involving the employment of any teacher, administrator, or other employee based on the individual's compliance with state and federal laws and district policies.</w:t>
      </w:r>
    </w:p>
    <w:p w14:paraId="089CCC60" w14:textId="77777777" w:rsidR="00F575B2" w:rsidRDefault="00F575B2" w:rsidP="00F575B2">
      <w:pPr>
        <w:spacing w:after="0" w:line="240" w:lineRule="auto"/>
        <w:ind w:left="720"/>
        <w:jc w:val="both"/>
        <w:rPr>
          <w:rFonts w:eastAsia="Times New Roman" w:cs="Times New Roman"/>
          <w:szCs w:val="24"/>
        </w:rPr>
      </w:pPr>
    </w:p>
    <w:p w14:paraId="0259307B"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 xml:space="preserve">(h) Requires a school district or open-enrollment charter school to </w:t>
      </w:r>
      <w:r w:rsidRPr="00CE7B4F">
        <w:rPr>
          <w:rFonts w:eastAsia="Times New Roman" w:cs="Times New Roman"/>
          <w:szCs w:val="24"/>
        </w:rPr>
        <w:t>adopt a policy and procedure for the appropriate discipline, including termination, of a district or school employee or contractor who engages in or assigns to another person an act prohibited by this section.</w:t>
      </w:r>
    </w:p>
    <w:p w14:paraId="32A59B9A" w14:textId="77777777" w:rsidR="00F575B2" w:rsidRDefault="00F575B2" w:rsidP="00F575B2">
      <w:pPr>
        <w:spacing w:after="0" w:line="240" w:lineRule="auto"/>
        <w:ind w:left="720"/>
        <w:jc w:val="both"/>
        <w:rPr>
          <w:rFonts w:eastAsia="Times New Roman" w:cs="Times New Roman"/>
          <w:szCs w:val="24"/>
        </w:rPr>
      </w:pPr>
    </w:p>
    <w:p w14:paraId="164F3047" w14:textId="77777777" w:rsidR="00F575B2" w:rsidRDefault="00F575B2" w:rsidP="00F575B2">
      <w:pPr>
        <w:spacing w:after="0" w:line="240" w:lineRule="auto"/>
        <w:jc w:val="both"/>
        <w:rPr>
          <w:rFonts w:eastAsia="Times New Roman" w:cs="Times New Roman"/>
          <w:szCs w:val="24"/>
        </w:rPr>
      </w:pPr>
      <w:r>
        <w:rPr>
          <w:rFonts w:eastAsia="Times New Roman" w:cs="Times New Roman"/>
          <w:szCs w:val="24"/>
        </w:rPr>
        <w:t>SECTION 19. Amends Section 28.004, Education Code, by adding Subsection (i-2), as follows:</w:t>
      </w:r>
    </w:p>
    <w:p w14:paraId="76FBC94A" w14:textId="77777777" w:rsidR="00F575B2" w:rsidRDefault="00F575B2" w:rsidP="00F575B2">
      <w:pPr>
        <w:spacing w:after="0" w:line="240" w:lineRule="auto"/>
        <w:jc w:val="both"/>
        <w:rPr>
          <w:rFonts w:eastAsia="Times New Roman" w:cs="Times New Roman"/>
          <w:szCs w:val="24"/>
        </w:rPr>
      </w:pPr>
    </w:p>
    <w:p w14:paraId="3466103F"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 xml:space="preserve">(i-2) Requires a school district, before a student is authorized to be provided with human sexuality instruction, to obtain the written consent of the student's parent. Provides that a request for written consent under this subsection is: </w:t>
      </w:r>
    </w:p>
    <w:p w14:paraId="4A8A1E2C" w14:textId="77777777" w:rsidR="00F575B2" w:rsidRDefault="00F575B2" w:rsidP="00F575B2">
      <w:pPr>
        <w:spacing w:after="0" w:line="240" w:lineRule="auto"/>
        <w:ind w:left="720"/>
        <w:jc w:val="both"/>
        <w:rPr>
          <w:rFonts w:eastAsia="Times New Roman" w:cs="Times New Roman"/>
          <w:szCs w:val="24"/>
        </w:rPr>
      </w:pPr>
    </w:p>
    <w:p w14:paraId="2FB45D4B"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(1) prohibited from being included with any other notification or request for written consent provided to the parent, other than the notice provided under Subsection (i) (relating to requiring a school district to provide written notice to a parent of the board of trustees' decision regarding whether the district will provide human sexuality instruction); and</w:t>
      </w:r>
    </w:p>
    <w:p w14:paraId="356BE1E2" w14:textId="77777777" w:rsidR="00F575B2" w:rsidRDefault="00F575B2" w:rsidP="00F575B2">
      <w:pPr>
        <w:spacing w:after="0" w:line="240" w:lineRule="auto"/>
        <w:ind w:left="1440"/>
        <w:jc w:val="both"/>
        <w:rPr>
          <w:rFonts w:eastAsia="Times New Roman" w:cs="Times New Roman"/>
          <w:szCs w:val="24"/>
        </w:rPr>
      </w:pPr>
    </w:p>
    <w:p w14:paraId="06C57A90"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(2) required to be provided to the parent not later than the 14th day before the date on which the human sexuality instruction begins. </w:t>
      </w:r>
    </w:p>
    <w:p w14:paraId="60FBA986" w14:textId="77777777" w:rsidR="00F575B2" w:rsidRDefault="00F575B2" w:rsidP="00F575B2">
      <w:pPr>
        <w:spacing w:after="0" w:line="240" w:lineRule="auto"/>
        <w:ind w:left="1440"/>
        <w:jc w:val="both"/>
        <w:rPr>
          <w:rFonts w:eastAsia="Times New Roman" w:cs="Times New Roman"/>
          <w:szCs w:val="24"/>
        </w:rPr>
      </w:pPr>
    </w:p>
    <w:p w14:paraId="31A350E6" w14:textId="77777777" w:rsidR="00F575B2" w:rsidRDefault="00F575B2" w:rsidP="00F575B2">
      <w:pPr>
        <w:spacing w:after="0" w:line="240" w:lineRule="auto"/>
        <w:jc w:val="both"/>
        <w:rPr>
          <w:rFonts w:eastAsia="Times New Roman" w:cs="Times New Roman"/>
          <w:szCs w:val="24"/>
        </w:rPr>
      </w:pPr>
      <w:r>
        <w:rPr>
          <w:rFonts w:eastAsia="Times New Roman" w:cs="Times New Roman"/>
          <w:szCs w:val="24"/>
        </w:rPr>
        <w:t>SECTION 20. Amends Subchapter A, Chapter 28, Education Code, by adding Section 28.0043, as follows:</w:t>
      </w:r>
    </w:p>
    <w:p w14:paraId="61634B83" w14:textId="77777777" w:rsidR="00F575B2" w:rsidRDefault="00F575B2" w:rsidP="00F575B2">
      <w:pPr>
        <w:spacing w:after="0" w:line="240" w:lineRule="auto"/>
        <w:jc w:val="both"/>
        <w:rPr>
          <w:rFonts w:eastAsia="Times New Roman" w:cs="Times New Roman"/>
          <w:szCs w:val="24"/>
        </w:rPr>
      </w:pPr>
    </w:p>
    <w:p w14:paraId="3954D721"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 xml:space="preserve">Sec. 28.0043. RESTRICTION ON INSTRUCTION REGARDING SEXUAL ORIENTATION AND GENDER IDENTITY. (a) Prohibits a </w:t>
      </w:r>
      <w:r w:rsidRPr="00CE7B4F">
        <w:rPr>
          <w:rFonts w:eastAsia="Times New Roman" w:cs="Times New Roman"/>
          <w:szCs w:val="24"/>
        </w:rPr>
        <w:t xml:space="preserve">school district, open-enrollment charter school, or district or charter school employee </w:t>
      </w:r>
      <w:r>
        <w:rPr>
          <w:rFonts w:eastAsia="Times New Roman" w:cs="Times New Roman"/>
          <w:szCs w:val="24"/>
        </w:rPr>
        <w:t>from providing</w:t>
      </w:r>
      <w:r w:rsidRPr="00CE7B4F">
        <w:rPr>
          <w:rFonts w:eastAsia="Times New Roman" w:cs="Times New Roman"/>
          <w:szCs w:val="24"/>
        </w:rPr>
        <w:t xml:space="preserve"> or allow</w:t>
      </w:r>
      <w:r>
        <w:rPr>
          <w:rFonts w:eastAsia="Times New Roman" w:cs="Times New Roman"/>
          <w:szCs w:val="24"/>
        </w:rPr>
        <w:t>ing</w:t>
      </w:r>
      <w:r w:rsidRPr="00CE7B4F">
        <w:rPr>
          <w:rFonts w:eastAsia="Times New Roman" w:cs="Times New Roman"/>
          <w:szCs w:val="24"/>
        </w:rPr>
        <w:t xml:space="preserve"> a third party to provide instruction, guidance, activities, or programming regarding sexual orientation or gender identity to students enrolled in prekindergarten through 12th grade.</w:t>
      </w:r>
    </w:p>
    <w:p w14:paraId="06CDCE1B" w14:textId="77777777" w:rsidR="00F575B2" w:rsidRDefault="00F575B2" w:rsidP="00F575B2">
      <w:pPr>
        <w:spacing w:after="0" w:line="240" w:lineRule="auto"/>
        <w:ind w:left="720"/>
        <w:jc w:val="both"/>
        <w:rPr>
          <w:rFonts w:eastAsia="Times New Roman" w:cs="Times New Roman"/>
          <w:szCs w:val="24"/>
        </w:rPr>
      </w:pPr>
    </w:p>
    <w:p w14:paraId="20688F5E"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(b) Prohibits this section from being construed to limit a student's </w:t>
      </w:r>
      <w:r w:rsidRPr="00CE7B4F">
        <w:rPr>
          <w:rFonts w:eastAsia="Times New Roman" w:cs="Times New Roman"/>
          <w:szCs w:val="24"/>
        </w:rPr>
        <w:t>ability to engage in speech or expressive conduct protected by the First Amendment to the United States Constitution or by Section 8</w:t>
      </w:r>
      <w:r>
        <w:rPr>
          <w:rFonts w:eastAsia="Times New Roman" w:cs="Times New Roman"/>
          <w:szCs w:val="24"/>
        </w:rPr>
        <w:t xml:space="preserve"> (Freedom of Speech and Press)</w:t>
      </w:r>
      <w:r w:rsidRPr="00CE7B4F">
        <w:rPr>
          <w:rFonts w:eastAsia="Times New Roman" w:cs="Times New Roman"/>
          <w:szCs w:val="24"/>
        </w:rPr>
        <w:t>, Article I</w:t>
      </w:r>
      <w:r>
        <w:rPr>
          <w:rFonts w:eastAsia="Times New Roman" w:cs="Times New Roman"/>
          <w:szCs w:val="24"/>
        </w:rPr>
        <w:t xml:space="preserve"> (Bill of Rights)</w:t>
      </w:r>
      <w:r w:rsidRPr="00CE7B4F">
        <w:rPr>
          <w:rFonts w:eastAsia="Times New Roman" w:cs="Times New Roman"/>
          <w:szCs w:val="24"/>
        </w:rPr>
        <w:t>, Texas Constitution, that does not result in material disruption to school activities</w:t>
      </w:r>
      <w:r>
        <w:rPr>
          <w:rFonts w:eastAsia="Times New Roman" w:cs="Times New Roman"/>
          <w:szCs w:val="24"/>
        </w:rPr>
        <w:t xml:space="preserve"> or</w:t>
      </w:r>
      <w:r w:rsidRPr="00CE7B4F">
        <w:rPr>
          <w:rFonts w:eastAsia="Times New Roman" w:cs="Times New Roman"/>
          <w:szCs w:val="24"/>
        </w:rPr>
        <w:t xml:space="preserve"> the ability of a person who is authorized by the district to provide physical or mental health-related services to provide the services to a student, subject to any required parental consent.</w:t>
      </w:r>
    </w:p>
    <w:p w14:paraId="6650CD68" w14:textId="77777777" w:rsidR="00F575B2" w:rsidRDefault="00F575B2" w:rsidP="00F575B2">
      <w:pPr>
        <w:spacing w:after="0" w:line="240" w:lineRule="auto"/>
        <w:ind w:left="1440"/>
        <w:jc w:val="both"/>
        <w:rPr>
          <w:rFonts w:eastAsia="Times New Roman" w:cs="Times New Roman"/>
          <w:szCs w:val="24"/>
        </w:rPr>
      </w:pPr>
    </w:p>
    <w:p w14:paraId="44E4FAD4" w14:textId="77777777" w:rsidR="00F575B2" w:rsidRDefault="00F575B2" w:rsidP="00F575B2">
      <w:pPr>
        <w:spacing w:after="0" w:line="240" w:lineRule="auto"/>
        <w:jc w:val="both"/>
        <w:rPr>
          <w:rFonts w:eastAsia="Times New Roman" w:cs="Times New Roman"/>
          <w:szCs w:val="24"/>
        </w:rPr>
      </w:pPr>
      <w:r>
        <w:rPr>
          <w:rFonts w:eastAsia="Times New Roman" w:cs="Times New Roman"/>
          <w:szCs w:val="24"/>
        </w:rPr>
        <w:t>SECTION 21. Amends the heading to Section 28.022, Education Code, to read as follows:</w:t>
      </w:r>
    </w:p>
    <w:p w14:paraId="1F776E02" w14:textId="77777777" w:rsidR="00F575B2" w:rsidRDefault="00F575B2" w:rsidP="00F575B2">
      <w:pPr>
        <w:spacing w:after="0" w:line="240" w:lineRule="auto"/>
        <w:jc w:val="both"/>
        <w:rPr>
          <w:rFonts w:eastAsia="Times New Roman" w:cs="Times New Roman"/>
          <w:szCs w:val="24"/>
        </w:rPr>
      </w:pPr>
    </w:p>
    <w:p w14:paraId="43C41825"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 xml:space="preserve">Sec. 28.022. NOTICE TO PARENT OF UNSATISFACTORY PERFORMANCE; CONFERENCES. </w:t>
      </w:r>
    </w:p>
    <w:p w14:paraId="54DF1FFA" w14:textId="77777777" w:rsidR="00F575B2" w:rsidRDefault="00F575B2" w:rsidP="00F575B2">
      <w:pPr>
        <w:spacing w:after="0" w:line="240" w:lineRule="auto"/>
        <w:ind w:left="720"/>
        <w:jc w:val="both"/>
        <w:rPr>
          <w:rFonts w:eastAsia="Times New Roman" w:cs="Times New Roman"/>
          <w:szCs w:val="24"/>
        </w:rPr>
      </w:pPr>
    </w:p>
    <w:p w14:paraId="0EDAA02D" w14:textId="77777777" w:rsidR="00F575B2" w:rsidRDefault="00F575B2" w:rsidP="00F575B2">
      <w:pPr>
        <w:spacing w:after="0" w:line="240" w:lineRule="auto"/>
        <w:jc w:val="both"/>
        <w:rPr>
          <w:rFonts w:eastAsia="Times New Roman" w:cs="Times New Roman"/>
          <w:szCs w:val="24"/>
        </w:rPr>
      </w:pPr>
      <w:r>
        <w:rPr>
          <w:rFonts w:eastAsia="Times New Roman" w:cs="Times New Roman"/>
          <w:szCs w:val="24"/>
        </w:rPr>
        <w:t xml:space="preserve">SECTION 22. Amends Section 28.022(a), Education Code, to require the board of trustees of each school district to adopt a policy containing certain requirements, including the provision of at least two opportunities for in-person conferences during each school year between each parent of a child enrolled in the district and the child's teachers, and make nonsubstantive changes. </w:t>
      </w:r>
    </w:p>
    <w:p w14:paraId="743F9677" w14:textId="77777777" w:rsidR="00F575B2" w:rsidRDefault="00F575B2" w:rsidP="00F575B2">
      <w:pPr>
        <w:spacing w:after="0" w:line="240" w:lineRule="auto"/>
        <w:jc w:val="both"/>
        <w:rPr>
          <w:rFonts w:eastAsia="Times New Roman" w:cs="Times New Roman"/>
          <w:szCs w:val="24"/>
        </w:rPr>
      </w:pPr>
    </w:p>
    <w:p w14:paraId="467C554E" w14:textId="77777777" w:rsidR="00F575B2" w:rsidRDefault="00F575B2" w:rsidP="00F575B2">
      <w:pPr>
        <w:spacing w:after="0" w:line="240" w:lineRule="auto"/>
        <w:jc w:val="both"/>
        <w:rPr>
          <w:rFonts w:eastAsia="Times New Roman" w:cs="Times New Roman"/>
          <w:szCs w:val="24"/>
        </w:rPr>
      </w:pPr>
      <w:r>
        <w:rPr>
          <w:rFonts w:eastAsia="Times New Roman" w:cs="Times New Roman"/>
          <w:szCs w:val="24"/>
        </w:rPr>
        <w:t>SECTION 23. Amends Subchapter A, Chapter 48, Education Code, by adding Section 48.013, as follows:</w:t>
      </w:r>
    </w:p>
    <w:p w14:paraId="2AE177C4" w14:textId="77777777" w:rsidR="00F575B2" w:rsidRDefault="00F575B2" w:rsidP="00F575B2">
      <w:pPr>
        <w:spacing w:after="0" w:line="240" w:lineRule="auto"/>
        <w:jc w:val="both"/>
        <w:rPr>
          <w:rFonts w:eastAsia="Times New Roman" w:cs="Times New Roman"/>
          <w:szCs w:val="24"/>
        </w:rPr>
      </w:pPr>
    </w:p>
    <w:p w14:paraId="26BC594B" w14:textId="77777777" w:rsidR="00F575B2" w:rsidRDefault="00F575B2" w:rsidP="00F575B2">
      <w:pPr>
        <w:spacing w:after="0" w:line="240" w:lineRule="auto"/>
        <w:ind w:left="720"/>
        <w:jc w:val="both"/>
        <w:rPr>
          <w:rFonts w:eastAsia="Times New Roman" w:cs="Times New Roman"/>
          <w:szCs w:val="24"/>
        </w:rPr>
      </w:pPr>
      <w:r>
        <w:rPr>
          <w:rFonts w:eastAsia="Times New Roman" w:cs="Times New Roman"/>
          <w:szCs w:val="24"/>
        </w:rPr>
        <w:t xml:space="preserve">Sec. 48.013. CERTIFICATION OF COMPLIANCE WITH CERTAIN LAWS REQUIRED. (a) Requires the superintendent of a school district or open-enrollment charter school, not later than September 30 of each year, to certify to TEA that the district or school is in compliance with this section and Sections 11.005 and 28.0022. </w:t>
      </w:r>
    </w:p>
    <w:p w14:paraId="22BA69D7" w14:textId="77777777" w:rsidR="00F575B2" w:rsidRDefault="00F575B2" w:rsidP="00F575B2">
      <w:pPr>
        <w:spacing w:after="0" w:line="240" w:lineRule="auto"/>
        <w:ind w:left="720"/>
        <w:jc w:val="both"/>
        <w:rPr>
          <w:rFonts w:eastAsia="Times New Roman" w:cs="Times New Roman"/>
          <w:szCs w:val="24"/>
        </w:rPr>
      </w:pPr>
    </w:p>
    <w:p w14:paraId="647B1D8B"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(b) Requires that the certification required by Subsection (a) meet certain requirements. </w:t>
      </w:r>
    </w:p>
    <w:p w14:paraId="62293F6D" w14:textId="77777777" w:rsidR="00F575B2" w:rsidRDefault="00F575B2" w:rsidP="00F575B2">
      <w:pPr>
        <w:spacing w:after="0" w:line="240" w:lineRule="auto"/>
        <w:ind w:left="1440"/>
        <w:jc w:val="both"/>
        <w:rPr>
          <w:rFonts w:eastAsia="Times New Roman" w:cs="Times New Roman"/>
          <w:szCs w:val="24"/>
        </w:rPr>
      </w:pPr>
    </w:p>
    <w:p w14:paraId="637321F2" w14:textId="77777777" w:rsidR="00F575B2" w:rsidRDefault="00F575B2" w:rsidP="00F575B2">
      <w:pPr>
        <w:spacing w:after="0" w:line="240" w:lineRule="auto"/>
        <w:ind w:left="1440"/>
        <w:jc w:val="both"/>
        <w:rPr>
          <w:rFonts w:eastAsia="Times New Roman" w:cs="Times New Roman"/>
          <w:szCs w:val="24"/>
        </w:rPr>
      </w:pPr>
      <w:r>
        <w:rPr>
          <w:rFonts w:eastAsia="Times New Roman" w:cs="Times New Roman"/>
          <w:szCs w:val="24"/>
        </w:rPr>
        <w:t xml:space="preserve">(c) Requires TEA to post each certification received under Subsection (a) on TEA's Internet website. </w:t>
      </w:r>
    </w:p>
    <w:p w14:paraId="52EA2997" w14:textId="77777777" w:rsidR="00F575B2" w:rsidRDefault="00F575B2" w:rsidP="00F575B2">
      <w:pPr>
        <w:spacing w:after="0" w:line="240" w:lineRule="auto"/>
        <w:ind w:left="1440"/>
        <w:jc w:val="both"/>
        <w:rPr>
          <w:rFonts w:eastAsia="Times New Roman" w:cs="Times New Roman"/>
          <w:szCs w:val="24"/>
        </w:rPr>
      </w:pPr>
    </w:p>
    <w:p w14:paraId="7C4A562D" w14:textId="77777777" w:rsidR="00F575B2" w:rsidRDefault="00F575B2" w:rsidP="00F575B2">
      <w:pPr>
        <w:spacing w:after="0" w:line="240" w:lineRule="auto"/>
        <w:jc w:val="both"/>
        <w:rPr>
          <w:rFonts w:eastAsia="Times New Roman" w:cs="Times New Roman"/>
          <w:szCs w:val="24"/>
        </w:rPr>
      </w:pPr>
      <w:r>
        <w:rPr>
          <w:rFonts w:eastAsia="Times New Roman" w:cs="Times New Roman"/>
          <w:szCs w:val="24"/>
        </w:rPr>
        <w:t xml:space="preserve">SECTION 24. Repealers: Section 25.0344 (Transfer of Students Who Are Children of Peace Officers), Education Code, as added by Chapter 583 (H.B. 2892), Acts of the 88th Legislature, Regular Session 2023, and Section 25.0344 (Transfer of Students Who Are Children of Servicemembers), Education Code, as added by Chapter 322 (H.B. 1959), Acts of the 88th Legislature, Regular Session, 2023. </w:t>
      </w:r>
    </w:p>
    <w:p w14:paraId="4AD8F1C3" w14:textId="77777777" w:rsidR="00F575B2" w:rsidRDefault="00F575B2" w:rsidP="00F575B2">
      <w:pPr>
        <w:spacing w:after="0" w:line="240" w:lineRule="auto"/>
        <w:jc w:val="both"/>
        <w:rPr>
          <w:rFonts w:eastAsia="Times New Roman" w:cs="Times New Roman"/>
          <w:szCs w:val="24"/>
        </w:rPr>
      </w:pPr>
    </w:p>
    <w:p w14:paraId="7FBF9197" w14:textId="77777777" w:rsidR="00F575B2" w:rsidRDefault="00F575B2" w:rsidP="00F575B2">
      <w:pPr>
        <w:spacing w:after="0" w:line="240" w:lineRule="auto"/>
        <w:jc w:val="both"/>
        <w:rPr>
          <w:rFonts w:eastAsia="Times New Roman" w:cs="Times New Roman"/>
          <w:szCs w:val="24"/>
        </w:rPr>
      </w:pPr>
      <w:r>
        <w:rPr>
          <w:rFonts w:eastAsia="Times New Roman" w:cs="Times New Roman"/>
          <w:szCs w:val="24"/>
        </w:rPr>
        <w:t xml:space="preserve">SECTION 25. Provides that this Act applies beginning with the 2025–2026 school year. </w:t>
      </w:r>
    </w:p>
    <w:p w14:paraId="73414031" w14:textId="77777777" w:rsidR="00F575B2" w:rsidRDefault="00F575B2" w:rsidP="00F575B2">
      <w:pPr>
        <w:spacing w:after="0" w:line="240" w:lineRule="auto"/>
        <w:jc w:val="both"/>
        <w:rPr>
          <w:rFonts w:eastAsia="Times New Roman" w:cs="Times New Roman"/>
          <w:szCs w:val="24"/>
        </w:rPr>
      </w:pPr>
    </w:p>
    <w:p w14:paraId="29489F33" w14:textId="77777777" w:rsidR="00F575B2" w:rsidRDefault="00F575B2" w:rsidP="00F575B2">
      <w:pPr>
        <w:spacing w:after="0" w:line="240" w:lineRule="auto"/>
        <w:jc w:val="both"/>
        <w:rPr>
          <w:rFonts w:eastAsia="Times New Roman" w:cs="Times New Roman"/>
          <w:szCs w:val="24"/>
        </w:rPr>
      </w:pPr>
      <w:r>
        <w:rPr>
          <w:rFonts w:eastAsia="Times New Roman" w:cs="Times New Roman"/>
          <w:szCs w:val="24"/>
        </w:rPr>
        <w:t>SECTION 26. (a) Effective date, except as provided by Subsection (b) of this section: upon passage or September 1, 2025.</w:t>
      </w:r>
    </w:p>
    <w:p w14:paraId="621023B1" w14:textId="77777777" w:rsidR="00F575B2" w:rsidRDefault="00F575B2" w:rsidP="00F575B2">
      <w:pPr>
        <w:spacing w:after="0" w:line="240" w:lineRule="auto"/>
        <w:jc w:val="both"/>
        <w:rPr>
          <w:rFonts w:eastAsia="Times New Roman" w:cs="Times New Roman"/>
          <w:szCs w:val="24"/>
        </w:rPr>
      </w:pPr>
    </w:p>
    <w:p w14:paraId="20363809" w14:textId="77777777" w:rsidR="00F575B2" w:rsidRPr="00C8671F" w:rsidRDefault="00F575B2" w:rsidP="00F575B2">
      <w:pPr>
        <w:spacing w:after="0" w:line="240" w:lineRule="auto"/>
        <w:ind w:left="720"/>
        <w:jc w:val="both"/>
        <w:rPr>
          <w:rFonts w:eastAsia="Times New Roman" w:cs="Times New Roman"/>
          <w:szCs w:val="24"/>
        </w:rPr>
      </w:pPr>
      <w:r>
        <w:rPr>
          <w:rFonts w:eastAsia="Times New Roman" w:cs="Times New Roman"/>
          <w:szCs w:val="24"/>
        </w:rPr>
        <w:t xml:space="preserve">(b) Effective date, Section 48.013, Education Code, as added by this Act, September 1, 2025. </w:t>
      </w:r>
    </w:p>
    <w:sectPr w:rsidR="00F575B2"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28D42" w14:textId="77777777" w:rsidR="00144E8C" w:rsidRDefault="00144E8C" w:rsidP="000F1DF9">
      <w:pPr>
        <w:spacing w:after="0" w:line="240" w:lineRule="auto"/>
      </w:pPr>
      <w:r>
        <w:separator/>
      </w:r>
    </w:p>
  </w:endnote>
  <w:endnote w:type="continuationSeparator" w:id="0">
    <w:p w14:paraId="3D65B89A" w14:textId="77777777" w:rsidR="00144E8C" w:rsidRDefault="00144E8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08AF" w14:textId="77777777"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14:paraId="14167B20" w14:textId="77777777" w:rsidTr="006D756B">
      <w:trPr>
        <w:trHeight w:val="87"/>
      </w:trPr>
      <w:tc>
        <w:tcPr>
          <w:tcW w:w="4788" w:type="dxa"/>
        </w:tcPr>
        <w:p w14:paraId="5C22B379" w14:textId="77777777" w:rsidR="000F1DF9" w:rsidRDefault="00144E8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575B2">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575B2">
                <w:rPr>
                  <w:sz w:val="20"/>
                  <w:szCs w:val="20"/>
                </w:rPr>
                <w:t>S.B. 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575B2">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14:paraId="3A4C16E1" w14:textId="77777777" w:rsidR="000F1DF9" w:rsidRPr="000F1DF9" w:rsidRDefault="00144E8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14:paraId="3D7E35BE" w14:textId="77777777"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378F" w14:textId="77777777"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078F9" w14:textId="77777777" w:rsidR="00144E8C" w:rsidRDefault="00144E8C" w:rsidP="000F1DF9">
      <w:pPr>
        <w:spacing w:after="0" w:line="240" w:lineRule="auto"/>
      </w:pPr>
      <w:r>
        <w:separator/>
      </w:r>
    </w:p>
  </w:footnote>
  <w:footnote w:type="continuationSeparator" w:id="0">
    <w:p w14:paraId="23D95852" w14:textId="77777777" w:rsidR="00144E8C" w:rsidRDefault="00144E8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A5F5" w14:textId="77777777"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E0D6" w14:textId="77777777"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2223" w14:textId="77777777"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70B2"/>
    <w:multiLevelType w:val="hybridMultilevel"/>
    <w:tmpl w:val="707E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95507"/>
    <w:multiLevelType w:val="hybridMultilevel"/>
    <w:tmpl w:val="834A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16356"/>
    <w:multiLevelType w:val="hybridMultilevel"/>
    <w:tmpl w:val="6BF2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E5A32"/>
    <w:multiLevelType w:val="hybridMultilevel"/>
    <w:tmpl w:val="D4D0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24786"/>
    <w:multiLevelType w:val="hybridMultilevel"/>
    <w:tmpl w:val="43C43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BD38C8"/>
    <w:multiLevelType w:val="hybridMultilevel"/>
    <w:tmpl w:val="3BF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AD381E"/>
    <w:multiLevelType w:val="hybridMultilevel"/>
    <w:tmpl w:val="16FC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058486">
    <w:abstractNumId w:val="1"/>
  </w:num>
  <w:num w:numId="2" w16cid:durableId="975111382">
    <w:abstractNumId w:val="4"/>
  </w:num>
  <w:num w:numId="3" w16cid:durableId="1226530426">
    <w:abstractNumId w:val="3"/>
  </w:num>
  <w:num w:numId="4" w16cid:durableId="21321700">
    <w:abstractNumId w:val="6"/>
  </w:num>
  <w:num w:numId="5" w16cid:durableId="1296985341">
    <w:abstractNumId w:val="0"/>
  </w:num>
  <w:num w:numId="6" w16cid:durableId="1079789590">
    <w:abstractNumId w:val="2"/>
  </w:num>
  <w:num w:numId="7" w16cid:durableId="470902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44E8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575B2"/>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94227"/>
  <w15:docId w15:val="{8F7DF92B-246A-4597-A01E-CED59EFC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575B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FDCB737A1994DC1BEA0A45B87D2D7B2"/>
        <w:category>
          <w:name w:val="General"/>
          <w:gallery w:val="placeholder"/>
        </w:category>
        <w:types>
          <w:type w:val="bbPlcHdr"/>
        </w:types>
        <w:behaviors>
          <w:behavior w:val="content"/>
        </w:behaviors>
        <w:guid w:val="{8590BC6E-85CF-4BF5-B94C-09F307E636C8}"/>
      </w:docPartPr>
      <w:docPartBody>
        <w:p w:rsidR="004B6F0E" w:rsidRDefault="004B6F0E"/>
      </w:docPartBody>
    </w:docPart>
    <w:docPart>
      <w:docPartPr>
        <w:name w:val="919F8A04B8DA4E10ABBB89C520D5532E"/>
        <w:category>
          <w:name w:val="General"/>
          <w:gallery w:val="placeholder"/>
        </w:category>
        <w:types>
          <w:type w:val="bbPlcHdr"/>
        </w:types>
        <w:behaviors>
          <w:behavior w:val="content"/>
        </w:behaviors>
        <w:guid w:val="{BE9BD166-24D6-4483-8E85-C7E53E987EF8}"/>
      </w:docPartPr>
      <w:docPartBody>
        <w:p w:rsidR="004B6F0E" w:rsidRDefault="004B6F0E"/>
      </w:docPartBody>
    </w:docPart>
    <w:docPart>
      <w:docPartPr>
        <w:name w:val="6781A3139C304712BEDE27F48DF2D344"/>
        <w:category>
          <w:name w:val="General"/>
          <w:gallery w:val="placeholder"/>
        </w:category>
        <w:types>
          <w:type w:val="bbPlcHdr"/>
        </w:types>
        <w:behaviors>
          <w:behavior w:val="content"/>
        </w:behaviors>
        <w:guid w:val="{5FCEA560-7E2A-4069-938B-F41D42BB83BF}"/>
      </w:docPartPr>
      <w:docPartBody>
        <w:p w:rsidR="004B6F0E" w:rsidRDefault="004B6F0E"/>
      </w:docPartBody>
    </w:docPart>
    <w:docPart>
      <w:docPartPr>
        <w:name w:val="1CFA2C7FAC9842ED9B9086E629D8FEBB"/>
        <w:category>
          <w:name w:val="General"/>
          <w:gallery w:val="placeholder"/>
        </w:category>
        <w:types>
          <w:type w:val="bbPlcHdr"/>
        </w:types>
        <w:behaviors>
          <w:behavior w:val="content"/>
        </w:behaviors>
        <w:guid w:val="{ACDD0C48-D65E-47D8-B39A-5B39F07247FD}"/>
      </w:docPartPr>
      <w:docPartBody>
        <w:p w:rsidR="004B6F0E" w:rsidRDefault="004B6F0E"/>
      </w:docPartBody>
    </w:docPart>
    <w:docPart>
      <w:docPartPr>
        <w:name w:val="878EDB3D63AA45808EA9CC0197C5A240"/>
        <w:category>
          <w:name w:val="General"/>
          <w:gallery w:val="placeholder"/>
        </w:category>
        <w:types>
          <w:type w:val="bbPlcHdr"/>
        </w:types>
        <w:behaviors>
          <w:behavior w:val="content"/>
        </w:behaviors>
        <w:guid w:val="{976C5F42-B078-49EB-AB4A-B8C26019FC25}"/>
      </w:docPartPr>
      <w:docPartBody>
        <w:p w:rsidR="004B6F0E" w:rsidRDefault="004B6F0E"/>
      </w:docPartBody>
    </w:docPart>
    <w:docPart>
      <w:docPartPr>
        <w:name w:val="E310313A25D941AF885D73D4BC6C9A9D"/>
        <w:category>
          <w:name w:val="General"/>
          <w:gallery w:val="placeholder"/>
        </w:category>
        <w:types>
          <w:type w:val="bbPlcHdr"/>
        </w:types>
        <w:behaviors>
          <w:behavior w:val="content"/>
        </w:behaviors>
        <w:guid w:val="{1A66E961-9198-4ECD-A85C-186DD2611E5F}"/>
      </w:docPartPr>
      <w:docPartBody>
        <w:p w:rsidR="004B6F0E" w:rsidRDefault="004B6F0E"/>
      </w:docPartBody>
    </w:docPart>
    <w:docPart>
      <w:docPartPr>
        <w:name w:val="363276A493694ADA9ECBE0C4EB84F9A6"/>
        <w:category>
          <w:name w:val="General"/>
          <w:gallery w:val="placeholder"/>
        </w:category>
        <w:types>
          <w:type w:val="bbPlcHdr"/>
        </w:types>
        <w:behaviors>
          <w:behavior w:val="content"/>
        </w:behaviors>
        <w:guid w:val="{47EB9870-F9D6-4559-8668-039E81B069A8}"/>
      </w:docPartPr>
      <w:docPartBody>
        <w:p w:rsidR="004B6F0E" w:rsidRDefault="004B6F0E"/>
      </w:docPartBody>
    </w:docPart>
    <w:docPart>
      <w:docPartPr>
        <w:name w:val="E9292871607543A3A1DCE19045ED06BE"/>
        <w:category>
          <w:name w:val="General"/>
          <w:gallery w:val="placeholder"/>
        </w:category>
        <w:types>
          <w:type w:val="bbPlcHdr"/>
        </w:types>
        <w:behaviors>
          <w:behavior w:val="content"/>
        </w:behaviors>
        <w:guid w:val="{CB8DA2D9-5217-4885-9F3C-9A618117AC9A}"/>
      </w:docPartPr>
      <w:docPartBody>
        <w:p w:rsidR="004B6F0E" w:rsidRDefault="004B6F0E"/>
      </w:docPartBody>
    </w:docPart>
    <w:docPart>
      <w:docPartPr>
        <w:name w:val="6097F60072FF48BA81FC5D0AF5F70E9D"/>
        <w:category>
          <w:name w:val="General"/>
          <w:gallery w:val="placeholder"/>
        </w:category>
        <w:types>
          <w:type w:val="bbPlcHdr"/>
        </w:types>
        <w:behaviors>
          <w:behavior w:val="content"/>
        </w:behaviors>
        <w:guid w:val="{97600481-C3FC-44E1-A591-1193FDA3073A}"/>
      </w:docPartPr>
      <w:docPartBody>
        <w:p w:rsidR="004B6F0E" w:rsidRDefault="004B6F0E"/>
      </w:docPartBody>
    </w:docPart>
    <w:docPart>
      <w:docPartPr>
        <w:name w:val="91B572710F3F45D7A3676F949917D5BD"/>
        <w:category>
          <w:name w:val="General"/>
          <w:gallery w:val="placeholder"/>
        </w:category>
        <w:types>
          <w:type w:val="bbPlcHdr"/>
        </w:types>
        <w:behaviors>
          <w:behavior w:val="content"/>
        </w:behaviors>
        <w:guid w:val="{875B757A-C420-488A-B635-8CEAD0BB4DE3}"/>
      </w:docPartPr>
      <w:docPartBody>
        <w:p w:rsidR="004B6F0E" w:rsidRDefault="009F549D" w:rsidP="009F549D">
          <w:pPr>
            <w:pStyle w:val="91B572710F3F45D7A3676F949917D5BD"/>
          </w:pPr>
          <w:r w:rsidRPr="00A30DD1">
            <w:rPr>
              <w:rStyle w:val="PlaceholderText"/>
            </w:rPr>
            <w:t>Click here to enter a date.</w:t>
          </w:r>
        </w:p>
      </w:docPartBody>
    </w:docPart>
    <w:docPart>
      <w:docPartPr>
        <w:name w:val="5010EE4777BE495C92B0462779824968"/>
        <w:category>
          <w:name w:val="General"/>
          <w:gallery w:val="placeholder"/>
        </w:category>
        <w:types>
          <w:type w:val="bbPlcHdr"/>
        </w:types>
        <w:behaviors>
          <w:behavior w:val="content"/>
        </w:behaviors>
        <w:guid w:val="{5D313A08-2F36-408C-AD7B-B327F81CC219}"/>
      </w:docPartPr>
      <w:docPartBody>
        <w:p w:rsidR="004B6F0E" w:rsidRDefault="004B6F0E"/>
      </w:docPartBody>
    </w:docPart>
    <w:docPart>
      <w:docPartPr>
        <w:name w:val="21FE0734ABF84B7DB546DAA2B51EB4C2"/>
        <w:category>
          <w:name w:val="General"/>
          <w:gallery w:val="placeholder"/>
        </w:category>
        <w:types>
          <w:type w:val="bbPlcHdr"/>
        </w:types>
        <w:behaviors>
          <w:behavior w:val="content"/>
        </w:behaviors>
        <w:guid w:val="{1EF37251-9081-4FE3-923C-5A1C4572DBAE}"/>
      </w:docPartPr>
      <w:docPartBody>
        <w:p w:rsidR="004B6F0E" w:rsidRDefault="004B6F0E"/>
      </w:docPartBody>
    </w:docPart>
    <w:docPart>
      <w:docPartPr>
        <w:name w:val="7F80C0702C844BE19C119EC2CFA2CECD"/>
        <w:category>
          <w:name w:val="General"/>
          <w:gallery w:val="placeholder"/>
        </w:category>
        <w:types>
          <w:type w:val="bbPlcHdr"/>
        </w:types>
        <w:behaviors>
          <w:behavior w:val="content"/>
        </w:behaviors>
        <w:guid w:val="{C70A8985-F474-4EE6-A6F6-F9EEC4C72CC3}"/>
      </w:docPartPr>
      <w:docPartBody>
        <w:p w:rsidR="004B6F0E" w:rsidRDefault="009F549D" w:rsidP="009F549D">
          <w:pPr>
            <w:pStyle w:val="7F80C0702C844BE19C119EC2CFA2CECD"/>
          </w:pPr>
          <w:r>
            <w:rPr>
              <w:rFonts w:eastAsia="Times New Roman" w:cs="Times New Roman"/>
              <w:bCs/>
            </w:rPr>
            <w:t xml:space="preserve"> </w:t>
          </w:r>
        </w:p>
      </w:docPartBody>
    </w:docPart>
    <w:docPart>
      <w:docPartPr>
        <w:name w:val="D6AC3C2F3DF74344A7CF4ED87C388023"/>
        <w:category>
          <w:name w:val="General"/>
          <w:gallery w:val="placeholder"/>
        </w:category>
        <w:types>
          <w:type w:val="bbPlcHdr"/>
        </w:types>
        <w:behaviors>
          <w:behavior w:val="content"/>
        </w:behaviors>
        <w:guid w:val="{3426E491-9775-4D2B-9248-50CC0DDA09D7}"/>
      </w:docPartPr>
      <w:docPartBody>
        <w:p w:rsidR="004B6F0E" w:rsidRDefault="004B6F0E"/>
      </w:docPartBody>
    </w:docPart>
    <w:docPart>
      <w:docPartPr>
        <w:name w:val="E3DE3231FFD24F51A55DB33602D1D3ED"/>
        <w:category>
          <w:name w:val="General"/>
          <w:gallery w:val="placeholder"/>
        </w:category>
        <w:types>
          <w:type w:val="bbPlcHdr"/>
        </w:types>
        <w:behaviors>
          <w:behavior w:val="content"/>
        </w:behaviors>
        <w:guid w:val="{25C87030-3DB9-4A4D-BCF9-2A75519AC20B}"/>
      </w:docPartPr>
      <w:docPartBody>
        <w:p w:rsidR="004B6F0E" w:rsidRDefault="004B6F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B6F0E"/>
    <w:rsid w:val="00576003"/>
    <w:rsid w:val="005B408E"/>
    <w:rsid w:val="005D31F2"/>
    <w:rsid w:val="00635291"/>
    <w:rsid w:val="006959CC"/>
    <w:rsid w:val="00696675"/>
    <w:rsid w:val="006B0016"/>
    <w:rsid w:val="008C55F7"/>
    <w:rsid w:val="0090598B"/>
    <w:rsid w:val="00984D6C"/>
    <w:rsid w:val="009F549D"/>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49D"/>
    <w:rPr>
      <w:color w:val="808080"/>
    </w:rPr>
  </w:style>
  <w:style w:type="paragraph" w:customStyle="1" w:styleId="91B572710F3F45D7A3676F949917D5BD">
    <w:name w:val="91B572710F3F45D7A3676F949917D5BD"/>
    <w:rsid w:val="009F549D"/>
    <w:pPr>
      <w:spacing w:after="160" w:line="259" w:lineRule="auto"/>
    </w:pPr>
    <w:rPr>
      <w:kern w:val="2"/>
      <w14:ligatures w14:val="standardContextual"/>
    </w:rPr>
  </w:style>
  <w:style w:type="paragraph" w:customStyle="1" w:styleId="7F80C0702C844BE19C119EC2CFA2CECD">
    <w:name w:val="7F80C0702C844BE19C119EC2CFA2CECD"/>
    <w:rsid w:val="009F549D"/>
    <w:pPr>
      <w:spacing w:after="160" w:line="259" w:lineRule="auto"/>
    </w:pPr>
    <w:rPr>
      <w:kern w:val="2"/>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5699</TotalTime>
  <Pages>1</Pages>
  <Words>5258</Words>
  <Characters>29973</Characters>
  <Application>Microsoft Office Word</Application>
  <DocSecurity>0</DocSecurity>
  <Lines>249</Lines>
  <Paragraphs>70</Paragraphs>
  <ScaleCrop>false</ScaleCrop>
  <Company>Texas Legislative Council</Company>
  <LinksUpToDate>false</LinksUpToDate>
  <CharactersWithSpaces>35161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2025-02-25T19:46:00Z</cp:lastPrinted>
  <dcterms:created xsi:type="dcterms:W3CDTF">2015-05-29T14:24:00Z</dcterms:created>
  <dcterms:modified xsi:type="dcterms:W3CDTF">2025-02-25T19:46:00Z</dcterms:modified>
</cp:coreProperties>
</file>

<file path=docProps/custom.xml><?xml version="1.0" encoding="utf-8"?>
<op:Properties xmlns:vt="http://schemas.openxmlformats.org/officeDocument/2006/docPropsVTypes" xmlns:op="http://schemas.openxmlformats.org/officeDocument/2006/custom-properties"/>
</file>