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71C5" w:rsidRDefault="003C71C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0E28E4948DF4202BBEC60A62632E745"/>
          </w:placeholder>
        </w:sdtPr>
        <w:sdtContent>
          <w:r w:rsidRPr="005C2A78">
            <w:rPr>
              <w:rFonts w:cs="Times New Roman"/>
              <w:b/>
              <w:szCs w:val="24"/>
              <w:u w:val="single"/>
            </w:rPr>
            <w:t>BILL ANALYSIS</w:t>
          </w:r>
        </w:sdtContent>
      </w:sdt>
    </w:p>
    <w:p w:rsidR="003C71C5" w:rsidRPr="00585C31" w:rsidRDefault="003C71C5" w:rsidP="000F1DF9">
      <w:pPr>
        <w:spacing w:after="0" w:line="240" w:lineRule="auto"/>
        <w:rPr>
          <w:rFonts w:cs="Times New Roman"/>
          <w:szCs w:val="24"/>
        </w:rPr>
      </w:pPr>
    </w:p>
    <w:p w:rsidR="003C71C5" w:rsidRPr="00585C31" w:rsidRDefault="003C71C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C71C5" w:rsidTr="000F1DF9">
        <w:tc>
          <w:tcPr>
            <w:tcW w:w="2718" w:type="dxa"/>
          </w:tcPr>
          <w:p w:rsidR="003C71C5" w:rsidRPr="005C2A78" w:rsidRDefault="003C71C5" w:rsidP="006D756B">
            <w:pPr>
              <w:rPr>
                <w:rFonts w:cs="Times New Roman"/>
                <w:szCs w:val="24"/>
              </w:rPr>
            </w:pPr>
            <w:sdt>
              <w:sdtPr>
                <w:rPr>
                  <w:rFonts w:cs="Times New Roman"/>
                  <w:szCs w:val="24"/>
                </w:rPr>
                <w:alias w:val="Agency Title"/>
                <w:tag w:val="AgencyTitleContentControl"/>
                <w:id w:val="1920747753"/>
                <w:lock w:val="sdtContentLocked"/>
                <w:placeholder>
                  <w:docPart w:val="08DFE1CC2C594522A48494CCC3BDA147"/>
                </w:placeholder>
              </w:sdtPr>
              <w:sdtEndPr>
                <w:rPr>
                  <w:rFonts w:cstheme="minorBidi"/>
                  <w:szCs w:val="22"/>
                </w:rPr>
              </w:sdtEndPr>
              <w:sdtContent>
                <w:r>
                  <w:rPr>
                    <w:rFonts w:cs="Times New Roman"/>
                    <w:szCs w:val="24"/>
                  </w:rPr>
                  <w:t>Senate Research Center</w:t>
                </w:r>
              </w:sdtContent>
            </w:sdt>
          </w:p>
        </w:tc>
        <w:tc>
          <w:tcPr>
            <w:tcW w:w="6858" w:type="dxa"/>
          </w:tcPr>
          <w:p w:rsidR="003C71C5" w:rsidRPr="00FF6471" w:rsidRDefault="003C71C5" w:rsidP="000F1DF9">
            <w:pPr>
              <w:jc w:val="right"/>
              <w:rPr>
                <w:rFonts w:cs="Times New Roman"/>
                <w:szCs w:val="24"/>
              </w:rPr>
            </w:pPr>
            <w:sdt>
              <w:sdtPr>
                <w:rPr>
                  <w:rFonts w:cs="Times New Roman"/>
                  <w:szCs w:val="24"/>
                </w:rPr>
                <w:alias w:val="Bill Number"/>
                <w:tag w:val="BillNumberOne"/>
                <w:id w:val="-410784069"/>
                <w:lock w:val="sdtContentLocked"/>
                <w:placeholder>
                  <w:docPart w:val="381A08DF6B944B39AB11374E2CD4D94E"/>
                </w:placeholder>
              </w:sdtPr>
              <w:sdtContent>
                <w:r>
                  <w:rPr>
                    <w:rFonts w:cs="Times New Roman"/>
                    <w:szCs w:val="24"/>
                  </w:rPr>
                  <w:t>S.B. 20</w:t>
                </w:r>
              </w:sdtContent>
            </w:sdt>
          </w:p>
        </w:tc>
      </w:tr>
      <w:tr w:rsidR="003C71C5" w:rsidTr="000F1DF9">
        <w:sdt>
          <w:sdtPr>
            <w:rPr>
              <w:rFonts w:cs="Times New Roman"/>
              <w:szCs w:val="24"/>
            </w:rPr>
            <w:alias w:val="TLCNumber"/>
            <w:tag w:val="TLCNumber"/>
            <w:id w:val="-542600604"/>
            <w:lock w:val="sdtLocked"/>
            <w:placeholder>
              <w:docPart w:val="F7603C383AAD4DD3AAD3DFC8E637395C"/>
            </w:placeholder>
            <w:showingPlcHdr/>
          </w:sdtPr>
          <w:sdtContent>
            <w:tc>
              <w:tcPr>
                <w:tcW w:w="2718" w:type="dxa"/>
              </w:tcPr>
              <w:p w:rsidR="003C71C5" w:rsidRPr="000F1DF9" w:rsidRDefault="003C71C5" w:rsidP="00C65088">
                <w:pPr>
                  <w:rPr>
                    <w:rFonts w:cs="Times New Roman"/>
                    <w:szCs w:val="24"/>
                  </w:rPr>
                </w:pPr>
              </w:p>
            </w:tc>
          </w:sdtContent>
        </w:sdt>
        <w:tc>
          <w:tcPr>
            <w:tcW w:w="6858" w:type="dxa"/>
          </w:tcPr>
          <w:p w:rsidR="003C71C5" w:rsidRPr="005C2A78" w:rsidRDefault="003C71C5" w:rsidP="00073EDD">
            <w:pPr>
              <w:jc w:val="right"/>
              <w:rPr>
                <w:rFonts w:cs="Times New Roman"/>
                <w:szCs w:val="24"/>
              </w:rPr>
            </w:pPr>
            <w:sdt>
              <w:sdtPr>
                <w:rPr>
                  <w:rFonts w:cs="Times New Roman"/>
                  <w:szCs w:val="24"/>
                </w:rPr>
                <w:alias w:val="Author Label"/>
                <w:tag w:val="By"/>
                <w:id w:val="72399597"/>
                <w:lock w:val="sdtLocked"/>
                <w:placeholder>
                  <w:docPart w:val="586872D7CE3947028B67A7BD6A878C7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4B240A893BC409E8227FF31ADCE307D"/>
                </w:placeholder>
              </w:sdtPr>
              <w:sdtContent>
                <w:r>
                  <w:rPr>
                    <w:rFonts w:cs="Times New Roman"/>
                    <w:szCs w:val="24"/>
                  </w:rPr>
                  <w:t>Flores et al.</w:t>
                </w:r>
              </w:sdtContent>
            </w:sdt>
            <w:sdt>
              <w:sdtPr>
                <w:rPr>
                  <w:rFonts w:cs="Times New Roman"/>
                  <w:szCs w:val="24"/>
                </w:rPr>
                <w:alias w:val="Sponsor"/>
                <w:tag w:val="Sponsor"/>
                <w:id w:val="-2039656131"/>
                <w:lock w:val="sdtContentLocked"/>
                <w:placeholder>
                  <w:docPart w:val="31872BBC38914E06AEE9972C577D413C"/>
                </w:placeholder>
                <w:showingPlcHdr/>
              </w:sdtPr>
              <w:sdtContent/>
            </w:sdt>
            <w:sdt>
              <w:sdtPr>
                <w:rPr>
                  <w:rFonts w:cs="Times New Roman"/>
                  <w:szCs w:val="24"/>
                </w:rPr>
                <w:alias w:val="DualSponsor"/>
                <w:tag w:val="DualSponsor"/>
                <w:id w:val="1029379812"/>
                <w:lock w:val="sdtContentLocked"/>
                <w:placeholder>
                  <w:docPart w:val="78BE167155AC4D33B1A81B459984B87B"/>
                </w:placeholder>
                <w:showingPlcHdr/>
              </w:sdtPr>
              <w:sdtContent/>
            </w:sdt>
          </w:p>
        </w:tc>
      </w:tr>
      <w:tr w:rsidR="003C71C5" w:rsidTr="000F1DF9">
        <w:tc>
          <w:tcPr>
            <w:tcW w:w="2718" w:type="dxa"/>
          </w:tcPr>
          <w:p w:rsidR="003C71C5" w:rsidRPr="00BC7495" w:rsidRDefault="003C71C5" w:rsidP="000F1DF9">
            <w:pPr>
              <w:rPr>
                <w:rFonts w:cs="Times New Roman"/>
                <w:szCs w:val="24"/>
              </w:rPr>
            </w:pPr>
          </w:p>
        </w:tc>
        <w:sdt>
          <w:sdtPr>
            <w:rPr>
              <w:rFonts w:cs="Times New Roman"/>
              <w:szCs w:val="24"/>
            </w:rPr>
            <w:alias w:val="Committee"/>
            <w:tag w:val="Committee"/>
            <w:id w:val="1914272295"/>
            <w:lock w:val="sdtContentLocked"/>
            <w:placeholder>
              <w:docPart w:val="0A523E7C3C174846ADE201A1DCDC474D"/>
            </w:placeholder>
          </w:sdtPr>
          <w:sdtContent>
            <w:tc>
              <w:tcPr>
                <w:tcW w:w="6858" w:type="dxa"/>
              </w:tcPr>
              <w:p w:rsidR="003C71C5" w:rsidRPr="00FF6471" w:rsidRDefault="003C71C5" w:rsidP="000F1DF9">
                <w:pPr>
                  <w:jc w:val="right"/>
                  <w:rPr>
                    <w:rFonts w:cs="Times New Roman"/>
                    <w:szCs w:val="24"/>
                  </w:rPr>
                </w:pPr>
                <w:r>
                  <w:rPr>
                    <w:rFonts w:cs="Times New Roman"/>
                    <w:szCs w:val="24"/>
                  </w:rPr>
                  <w:t>Criminal Justice</w:t>
                </w:r>
              </w:p>
            </w:tc>
          </w:sdtContent>
        </w:sdt>
      </w:tr>
      <w:tr w:rsidR="003C71C5" w:rsidTr="000F1DF9">
        <w:tc>
          <w:tcPr>
            <w:tcW w:w="2718" w:type="dxa"/>
          </w:tcPr>
          <w:p w:rsidR="003C71C5" w:rsidRPr="00BC7495" w:rsidRDefault="003C71C5" w:rsidP="000F1DF9">
            <w:pPr>
              <w:rPr>
                <w:rFonts w:cs="Times New Roman"/>
                <w:szCs w:val="24"/>
              </w:rPr>
            </w:pPr>
          </w:p>
        </w:tc>
        <w:sdt>
          <w:sdtPr>
            <w:rPr>
              <w:rFonts w:cs="Times New Roman"/>
              <w:szCs w:val="24"/>
            </w:rPr>
            <w:alias w:val="Date"/>
            <w:tag w:val="DateContentControl"/>
            <w:id w:val="1178081906"/>
            <w:lock w:val="sdtLocked"/>
            <w:placeholder>
              <w:docPart w:val="5614672C139C4F5596AC80A803F07D4E"/>
            </w:placeholder>
            <w:date w:fullDate="2025-06-04T00:00:00Z">
              <w:dateFormat w:val="M/d/yyyy"/>
              <w:lid w:val="en-US"/>
              <w:storeMappedDataAs w:val="dateTime"/>
              <w:calendar w:val="gregorian"/>
            </w:date>
          </w:sdtPr>
          <w:sdtContent>
            <w:tc>
              <w:tcPr>
                <w:tcW w:w="6858" w:type="dxa"/>
              </w:tcPr>
              <w:p w:rsidR="003C71C5" w:rsidRPr="00FF6471" w:rsidRDefault="003C71C5" w:rsidP="000F1DF9">
                <w:pPr>
                  <w:jc w:val="right"/>
                  <w:rPr>
                    <w:rFonts w:cs="Times New Roman"/>
                    <w:szCs w:val="24"/>
                  </w:rPr>
                </w:pPr>
                <w:r>
                  <w:rPr>
                    <w:rFonts w:cs="Times New Roman"/>
                    <w:szCs w:val="24"/>
                  </w:rPr>
                  <w:t>6/4/2025</w:t>
                </w:r>
              </w:p>
            </w:tc>
          </w:sdtContent>
        </w:sdt>
      </w:tr>
      <w:tr w:rsidR="003C71C5" w:rsidTr="000F1DF9">
        <w:tc>
          <w:tcPr>
            <w:tcW w:w="2718" w:type="dxa"/>
          </w:tcPr>
          <w:p w:rsidR="003C71C5" w:rsidRPr="00BC7495" w:rsidRDefault="003C71C5" w:rsidP="000F1DF9">
            <w:pPr>
              <w:rPr>
                <w:rFonts w:cs="Times New Roman"/>
                <w:szCs w:val="24"/>
              </w:rPr>
            </w:pPr>
          </w:p>
        </w:tc>
        <w:sdt>
          <w:sdtPr>
            <w:rPr>
              <w:rFonts w:cs="Times New Roman"/>
              <w:szCs w:val="24"/>
            </w:rPr>
            <w:alias w:val="BA Version"/>
            <w:tag w:val="BAVersion"/>
            <w:id w:val="-1685590809"/>
            <w:lock w:val="sdtContentLocked"/>
            <w:placeholder>
              <w:docPart w:val="A89C2E3FA784460AA7F18B604FCFBCE2"/>
            </w:placeholder>
          </w:sdtPr>
          <w:sdtContent>
            <w:tc>
              <w:tcPr>
                <w:tcW w:w="6858" w:type="dxa"/>
              </w:tcPr>
              <w:p w:rsidR="003C71C5" w:rsidRPr="00FF6471" w:rsidRDefault="003C71C5" w:rsidP="000F1DF9">
                <w:pPr>
                  <w:jc w:val="right"/>
                  <w:rPr>
                    <w:rFonts w:cs="Times New Roman"/>
                    <w:szCs w:val="24"/>
                  </w:rPr>
                </w:pPr>
                <w:r>
                  <w:rPr>
                    <w:rFonts w:cs="Times New Roman"/>
                    <w:szCs w:val="24"/>
                  </w:rPr>
                  <w:t>Enrolled</w:t>
                </w:r>
              </w:p>
            </w:tc>
          </w:sdtContent>
        </w:sdt>
      </w:tr>
    </w:tbl>
    <w:p w:rsidR="003C71C5" w:rsidRPr="00FF6471" w:rsidRDefault="003C71C5" w:rsidP="000F1DF9">
      <w:pPr>
        <w:spacing w:after="0" w:line="240" w:lineRule="auto"/>
        <w:rPr>
          <w:rFonts w:cs="Times New Roman"/>
          <w:szCs w:val="24"/>
        </w:rPr>
      </w:pPr>
    </w:p>
    <w:p w:rsidR="003C71C5" w:rsidRPr="00FF6471" w:rsidRDefault="003C71C5" w:rsidP="000F1DF9">
      <w:pPr>
        <w:spacing w:after="0" w:line="240" w:lineRule="auto"/>
        <w:rPr>
          <w:rFonts w:cs="Times New Roman"/>
          <w:szCs w:val="24"/>
        </w:rPr>
      </w:pPr>
    </w:p>
    <w:p w:rsidR="003C71C5" w:rsidRPr="00FF6471" w:rsidRDefault="003C71C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C892CAF5865454A9BE9659D0FCAC93C"/>
        </w:placeholder>
      </w:sdtPr>
      <w:sdtContent>
        <w:p w:rsidR="003C71C5" w:rsidRDefault="003C71C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ADDDC7A5A06493CB52B87EE8567E900"/>
        </w:placeholder>
      </w:sdtPr>
      <w:sdtContent>
        <w:p w:rsidR="003C71C5" w:rsidRDefault="003C71C5" w:rsidP="0011525C">
          <w:pPr>
            <w:pStyle w:val="NormalWeb"/>
            <w:spacing w:before="0" w:beforeAutospacing="0" w:after="0" w:afterAutospacing="0"/>
            <w:jc w:val="both"/>
            <w:divId w:val="820464684"/>
            <w:rPr>
              <w:rFonts w:eastAsia="Times New Roman" w:cstheme="minorBidi"/>
              <w:bCs/>
              <w:szCs w:val="22"/>
            </w:rPr>
          </w:pPr>
        </w:p>
        <w:p w:rsidR="003C71C5" w:rsidRDefault="003C71C5" w:rsidP="0011525C">
          <w:pPr>
            <w:pStyle w:val="NormalWeb"/>
            <w:spacing w:before="0" w:beforeAutospacing="0" w:after="0" w:afterAutospacing="0"/>
            <w:jc w:val="both"/>
            <w:divId w:val="820464684"/>
            <w:rPr>
              <w:rFonts w:eastAsia="Times New Roman" w:cstheme="minorBidi"/>
              <w:bCs/>
              <w:szCs w:val="22"/>
            </w:rPr>
          </w:pPr>
          <w:r w:rsidRPr="0011525C">
            <w:rPr>
              <w:rFonts w:eastAsia="Times New Roman" w:cstheme="minorBidi"/>
              <w:bCs/>
              <w:szCs w:val="22"/>
            </w:rPr>
            <w:t xml:space="preserve">S.B. 20 creates a new criminal offense related to obscene visual material. This bill reflects an effort to address the challenges posed by modern technology in the creation and distribution of harmful visual content, particularly concerning the protection of minors. </w:t>
          </w:r>
        </w:p>
        <w:p w:rsidR="003C71C5" w:rsidRDefault="003C71C5" w:rsidP="0011525C">
          <w:pPr>
            <w:pStyle w:val="NormalWeb"/>
            <w:spacing w:before="0" w:beforeAutospacing="0" w:after="0" w:afterAutospacing="0"/>
            <w:jc w:val="both"/>
            <w:divId w:val="820464684"/>
            <w:rPr>
              <w:rFonts w:eastAsia="Times New Roman" w:cstheme="minorBidi"/>
              <w:bCs/>
              <w:szCs w:val="22"/>
            </w:rPr>
          </w:pPr>
        </w:p>
        <w:p w:rsidR="003C71C5" w:rsidRDefault="003C71C5" w:rsidP="0011525C">
          <w:pPr>
            <w:pStyle w:val="NormalWeb"/>
            <w:spacing w:before="0" w:beforeAutospacing="0" w:after="0" w:afterAutospacing="0"/>
            <w:jc w:val="both"/>
            <w:divId w:val="820464684"/>
            <w:rPr>
              <w:rFonts w:eastAsia="Times New Roman" w:cstheme="minorBidi"/>
              <w:bCs/>
              <w:szCs w:val="22"/>
            </w:rPr>
          </w:pPr>
          <w:r w:rsidRPr="0011525C">
            <w:rPr>
              <w:rFonts w:eastAsia="Times New Roman" w:cstheme="minorBidi"/>
              <w:bCs/>
              <w:szCs w:val="22"/>
            </w:rPr>
            <w:t xml:space="preserve">S.B. 20 creates a new criminal offense for the possession or promotion of obscene visual material that appears to depict a child. This bill specifically targets visual depictions of minors in obscene activities, regardless of whether the depiction is of an actual child, a cartoon or animation, or an image created using artificial intelligence or other computer software. </w:t>
          </w:r>
        </w:p>
        <w:p w:rsidR="003C71C5" w:rsidRDefault="003C71C5" w:rsidP="0011525C">
          <w:pPr>
            <w:pStyle w:val="NormalWeb"/>
            <w:spacing w:before="0" w:beforeAutospacing="0" w:after="0" w:afterAutospacing="0"/>
            <w:jc w:val="both"/>
            <w:divId w:val="820464684"/>
            <w:rPr>
              <w:rFonts w:eastAsia="Times New Roman" w:cstheme="minorBidi"/>
              <w:bCs/>
              <w:szCs w:val="22"/>
            </w:rPr>
          </w:pPr>
        </w:p>
        <w:p w:rsidR="003C71C5" w:rsidRDefault="003C71C5" w:rsidP="0011525C">
          <w:pPr>
            <w:pStyle w:val="NormalWeb"/>
            <w:spacing w:before="0" w:beforeAutospacing="0" w:after="0" w:afterAutospacing="0"/>
            <w:jc w:val="both"/>
            <w:divId w:val="820464684"/>
            <w:rPr>
              <w:rFonts w:eastAsia="Times New Roman" w:cstheme="minorBidi"/>
              <w:bCs/>
              <w:szCs w:val="22"/>
            </w:rPr>
          </w:pPr>
          <w:r w:rsidRPr="0011525C">
            <w:rPr>
              <w:rFonts w:eastAsia="Times New Roman" w:cstheme="minorBidi"/>
              <w:bCs/>
              <w:szCs w:val="22"/>
            </w:rPr>
            <w:t xml:space="preserve">Key Provisions </w:t>
          </w:r>
        </w:p>
        <w:p w:rsidR="003C71C5" w:rsidRDefault="003C71C5" w:rsidP="0011525C">
          <w:pPr>
            <w:pStyle w:val="NormalWeb"/>
            <w:spacing w:before="0" w:beforeAutospacing="0" w:after="0" w:afterAutospacing="0"/>
            <w:jc w:val="both"/>
            <w:divId w:val="820464684"/>
            <w:rPr>
              <w:rFonts w:eastAsia="Times New Roman" w:cstheme="minorBidi"/>
              <w:bCs/>
              <w:szCs w:val="22"/>
            </w:rPr>
          </w:pPr>
        </w:p>
        <w:p w:rsidR="003C71C5" w:rsidRDefault="003C71C5" w:rsidP="00B85ED4">
          <w:pPr>
            <w:pStyle w:val="NormalWeb"/>
            <w:numPr>
              <w:ilvl w:val="0"/>
              <w:numId w:val="1"/>
            </w:numPr>
            <w:spacing w:before="0" w:beforeAutospacing="0" w:after="0" w:afterAutospacing="0"/>
            <w:jc w:val="both"/>
            <w:divId w:val="820464684"/>
            <w:rPr>
              <w:rFonts w:eastAsia="Times New Roman" w:cstheme="minorBidi"/>
              <w:bCs/>
              <w:szCs w:val="22"/>
            </w:rPr>
          </w:pPr>
          <w:r w:rsidRPr="0011525C">
            <w:rPr>
              <w:rFonts w:eastAsia="Times New Roman" w:cstheme="minorBidi"/>
              <w:bCs/>
              <w:szCs w:val="22"/>
            </w:rPr>
            <w:t xml:space="preserve">Creation of Offense: This bill adds Section 43.235 to the Penal Code, which makes it an offense to knowingly possess, access with intent to view, or promote obscene visual material that appears to depict a child under 18 years of age engaging in certain activities. </w:t>
          </w:r>
        </w:p>
        <w:p w:rsidR="003C71C5" w:rsidRDefault="003C71C5" w:rsidP="0011525C">
          <w:pPr>
            <w:pStyle w:val="NormalWeb"/>
            <w:spacing w:before="0" w:beforeAutospacing="0" w:after="0" w:afterAutospacing="0"/>
            <w:jc w:val="both"/>
            <w:divId w:val="820464684"/>
            <w:rPr>
              <w:rFonts w:eastAsia="Times New Roman" w:cstheme="minorBidi"/>
              <w:bCs/>
              <w:szCs w:val="22"/>
            </w:rPr>
          </w:pPr>
        </w:p>
        <w:p w:rsidR="003C71C5" w:rsidRDefault="003C71C5" w:rsidP="00B85ED4">
          <w:pPr>
            <w:pStyle w:val="NormalWeb"/>
            <w:numPr>
              <w:ilvl w:val="0"/>
              <w:numId w:val="1"/>
            </w:numPr>
            <w:spacing w:before="0" w:beforeAutospacing="0" w:after="0" w:afterAutospacing="0"/>
            <w:jc w:val="both"/>
            <w:divId w:val="820464684"/>
            <w:rPr>
              <w:rFonts w:eastAsia="Times New Roman" w:cstheme="minorBidi"/>
              <w:bCs/>
              <w:szCs w:val="22"/>
            </w:rPr>
          </w:pPr>
          <w:r w:rsidRPr="0011525C">
            <w:rPr>
              <w:rFonts w:eastAsia="Times New Roman" w:cstheme="minorBidi"/>
              <w:bCs/>
              <w:szCs w:val="22"/>
            </w:rPr>
            <w:t xml:space="preserve">Penalties: The offense is classified as a state jail felony. However, it can be elevated to a third-degree felony if the person has a prior conviction under this section or related sections (43.23, 43.26, 43.261, or 43.262). It can further escalate to a second-degree felony if there are two or more prior convictions. </w:t>
          </w:r>
        </w:p>
        <w:p w:rsidR="003C71C5" w:rsidRDefault="003C71C5" w:rsidP="0011525C">
          <w:pPr>
            <w:pStyle w:val="NormalWeb"/>
            <w:spacing w:before="0" w:beforeAutospacing="0" w:after="0" w:afterAutospacing="0"/>
            <w:jc w:val="both"/>
            <w:divId w:val="820464684"/>
            <w:rPr>
              <w:rFonts w:eastAsia="Times New Roman" w:cstheme="minorBidi"/>
              <w:bCs/>
              <w:szCs w:val="22"/>
            </w:rPr>
          </w:pPr>
        </w:p>
        <w:p w:rsidR="003C71C5" w:rsidRDefault="003C71C5" w:rsidP="00B85ED4">
          <w:pPr>
            <w:pStyle w:val="NormalWeb"/>
            <w:numPr>
              <w:ilvl w:val="0"/>
              <w:numId w:val="1"/>
            </w:numPr>
            <w:spacing w:before="0" w:beforeAutospacing="0" w:after="0" w:afterAutospacing="0"/>
            <w:jc w:val="both"/>
            <w:divId w:val="820464684"/>
            <w:rPr>
              <w:rFonts w:eastAsia="Times New Roman" w:cstheme="minorBidi"/>
              <w:bCs/>
              <w:szCs w:val="22"/>
            </w:rPr>
          </w:pPr>
          <w:r w:rsidRPr="0011525C">
            <w:rPr>
              <w:rFonts w:eastAsia="Times New Roman" w:cstheme="minorBidi"/>
              <w:bCs/>
              <w:szCs w:val="22"/>
            </w:rPr>
            <w:t xml:space="preserve">Prosecution Options: If the conduct also constitutes an offense under another law, the actor may be prosecuted under either this section or the other law, but not both. </w:t>
          </w:r>
        </w:p>
        <w:p w:rsidR="003C71C5" w:rsidRDefault="003C71C5" w:rsidP="0011525C">
          <w:pPr>
            <w:pStyle w:val="NormalWeb"/>
            <w:spacing w:before="0" w:beforeAutospacing="0" w:after="0" w:afterAutospacing="0"/>
            <w:jc w:val="both"/>
            <w:divId w:val="820464684"/>
            <w:rPr>
              <w:rFonts w:eastAsia="Times New Roman" w:cstheme="minorBidi"/>
              <w:bCs/>
              <w:szCs w:val="22"/>
            </w:rPr>
          </w:pPr>
        </w:p>
        <w:p w:rsidR="003C71C5" w:rsidRDefault="003C71C5" w:rsidP="00B85ED4">
          <w:pPr>
            <w:pStyle w:val="NormalWeb"/>
            <w:numPr>
              <w:ilvl w:val="0"/>
              <w:numId w:val="1"/>
            </w:numPr>
            <w:spacing w:before="0" w:beforeAutospacing="0" w:after="0" w:afterAutospacing="0"/>
            <w:jc w:val="both"/>
            <w:divId w:val="820464684"/>
            <w:rPr>
              <w:rFonts w:eastAsia="Times New Roman" w:cstheme="minorBidi"/>
              <w:bCs/>
              <w:szCs w:val="22"/>
            </w:rPr>
          </w:pPr>
          <w:r w:rsidRPr="0011525C">
            <w:rPr>
              <w:rFonts w:eastAsia="Times New Roman" w:cstheme="minorBidi"/>
              <w:bCs/>
              <w:szCs w:val="22"/>
            </w:rPr>
            <w:t xml:space="preserve">Sections of Code Affected </w:t>
          </w:r>
        </w:p>
        <w:p w:rsidR="003C71C5" w:rsidRDefault="003C71C5" w:rsidP="0011525C">
          <w:pPr>
            <w:pStyle w:val="NormalWeb"/>
            <w:spacing w:before="0" w:beforeAutospacing="0" w:after="0" w:afterAutospacing="0"/>
            <w:jc w:val="both"/>
            <w:divId w:val="820464684"/>
            <w:rPr>
              <w:rFonts w:eastAsia="Times New Roman" w:cstheme="minorBidi"/>
              <w:bCs/>
              <w:szCs w:val="22"/>
            </w:rPr>
          </w:pPr>
        </w:p>
        <w:p w:rsidR="003C71C5" w:rsidRDefault="003C71C5" w:rsidP="00B85ED4">
          <w:pPr>
            <w:pStyle w:val="NormalWeb"/>
            <w:numPr>
              <w:ilvl w:val="0"/>
              <w:numId w:val="2"/>
            </w:numPr>
            <w:spacing w:before="0" w:beforeAutospacing="0" w:after="0" w:afterAutospacing="0"/>
            <w:ind w:left="1080"/>
            <w:jc w:val="both"/>
            <w:divId w:val="820464684"/>
            <w:rPr>
              <w:rFonts w:eastAsia="Times New Roman" w:cstheme="minorBidi"/>
              <w:bCs/>
              <w:szCs w:val="22"/>
            </w:rPr>
          </w:pPr>
          <w:r w:rsidRPr="0011525C">
            <w:rPr>
              <w:rFonts w:eastAsia="Times New Roman" w:cstheme="minorBidi"/>
              <w:bCs/>
              <w:szCs w:val="22"/>
            </w:rPr>
            <w:t xml:space="preserve">Penal Code: This bill amends Subchapter B, Chapter 43, by adding Section 43.235. </w:t>
          </w:r>
        </w:p>
        <w:p w:rsidR="003C71C5" w:rsidRDefault="003C71C5" w:rsidP="0011525C">
          <w:pPr>
            <w:pStyle w:val="NormalWeb"/>
            <w:spacing w:before="0" w:beforeAutospacing="0" w:after="0" w:afterAutospacing="0"/>
            <w:ind w:left="360"/>
            <w:jc w:val="both"/>
            <w:divId w:val="820464684"/>
            <w:rPr>
              <w:rFonts w:eastAsia="Times New Roman" w:cstheme="minorBidi"/>
              <w:bCs/>
              <w:szCs w:val="22"/>
            </w:rPr>
          </w:pPr>
        </w:p>
        <w:p w:rsidR="003C71C5" w:rsidRPr="0011525C" w:rsidRDefault="003C71C5" w:rsidP="00B85ED4">
          <w:pPr>
            <w:pStyle w:val="NormalWeb"/>
            <w:numPr>
              <w:ilvl w:val="0"/>
              <w:numId w:val="2"/>
            </w:numPr>
            <w:spacing w:before="0" w:beforeAutospacing="0" w:after="0" w:afterAutospacing="0"/>
            <w:ind w:left="1080"/>
            <w:jc w:val="both"/>
            <w:divId w:val="820464684"/>
            <w:rPr>
              <w:rFonts w:eastAsia="Times New Roman" w:cstheme="minorBidi"/>
              <w:bCs/>
              <w:szCs w:val="22"/>
            </w:rPr>
          </w:pPr>
          <w:r w:rsidRPr="0011525C">
            <w:rPr>
              <w:rFonts w:eastAsia="Times New Roman" w:cstheme="minorBidi"/>
              <w:bCs/>
              <w:szCs w:val="22"/>
            </w:rPr>
            <w:t>Section 71.02(a): This bill also amends this section of the Penal Code, which deals with engaging in organized criminal activity (RICO) by deleting two duplicative provisions.</w:t>
          </w:r>
        </w:p>
        <w:p w:rsidR="003C71C5" w:rsidRPr="00D70925" w:rsidRDefault="003C71C5" w:rsidP="0011525C">
          <w:pPr>
            <w:spacing w:after="0" w:line="240" w:lineRule="auto"/>
            <w:jc w:val="both"/>
            <w:rPr>
              <w:rFonts w:eastAsia="Times New Roman" w:cs="Times New Roman"/>
              <w:bCs/>
              <w:szCs w:val="24"/>
            </w:rPr>
          </w:pPr>
        </w:p>
      </w:sdtContent>
    </w:sdt>
    <w:p w:rsidR="003C71C5" w:rsidRDefault="003C71C5" w:rsidP="00610D0F">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20 </w:t>
      </w:r>
      <w:bookmarkStart w:id="1" w:name="AmendsCurrentLaw"/>
      <w:bookmarkEnd w:id="1"/>
      <w:r>
        <w:rPr>
          <w:rFonts w:cs="Times New Roman"/>
          <w:szCs w:val="24"/>
        </w:rPr>
        <w:t>amends current law relating to the creation of the criminal offense of possession, promotion, or production of obscene visual material appearing to depict a child.</w:t>
      </w:r>
    </w:p>
    <w:p w:rsidR="003C71C5" w:rsidRPr="0064589B" w:rsidRDefault="003C71C5" w:rsidP="00610D0F">
      <w:pPr>
        <w:spacing w:after="0" w:line="240" w:lineRule="auto"/>
        <w:jc w:val="both"/>
        <w:rPr>
          <w:rFonts w:eastAsia="Times New Roman" w:cs="Times New Roman"/>
          <w:szCs w:val="24"/>
        </w:rPr>
      </w:pPr>
    </w:p>
    <w:p w:rsidR="003C71C5" w:rsidRPr="005C2A78" w:rsidRDefault="003C71C5" w:rsidP="00610D0F">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723E6ADB200423AB8815A4B3A2A1235"/>
          </w:placeholder>
        </w:sdtPr>
        <w:sdtContent>
          <w:r>
            <w:rPr>
              <w:rFonts w:eastAsia="Times New Roman" w:cs="Times New Roman"/>
              <w:b/>
              <w:szCs w:val="24"/>
              <w:u w:val="single"/>
            </w:rPr>
            <w:t>RULEMAKING AUTHORITY</w:t>
          </w:r>
        </w:sdtContent>
      </w:sdt>
    </w:p>
    <w:p w:rsidR="003C71C5" w:rsidRPr="006529C4" w:rsidRDefault="003C71C5" w:rsidP="00610D0F">
      <w:pPr>
        <w:spacing w:after="0" w:line="240" w:lineRule="auto"/>
        <w:jc w:val="both"/>
        <w:rPr>
          <w:rFonts w:cs="Times New Roman"/>
          <w:szCs w:val="24"/>
        </w:rPr>
      </w:pPr>
    </w:p>
    <w:p w:rsidR="003C71C5" w:rsidRPr="006529C4" w:rsidRDefault="003C71C5" w:rsidP="00610D0F">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C71C5" w:rsidRPr="006529C4" w:rsidRDefault="003C71C5" w:rsidP="00610D0F">
      <w:pPr>
        <w:spacing w:after="0" w:line="240" w:lineRule="auto"/>
        <w:jc w:val="both"/>
        <w:rPr>
          <w:rFonts w:cs="Times New Roman"/>
          <w:szCs w:val="24"/>
        </w:rPr>
      </w:pPr>
    </w:p>
    <w:p w:rsidR="003C71C5" w:rsidRPr="005C2A78" w:rsidRDefault="003C71C5" w:rsidP="00610D0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03A8A925B8741238A6833600BCD5E1E"/>
          </w:placeholder>
        </w:sdtPr>
        <w:sdtContent>
          <w:r>
            <w:rPr>
              <w:rFonts w:eastAsia="Times New Roman" w:cs="Times New Roman"/>
              <w:b/>
              <w:szCs w:val="24"/>
              <w:u w:val="single"/>
            </w:rPr>
            <w:t>SECTION BY SECTION ANALYSIS</w:t>
          </w:r>
        </w:sdtContent>
      </w:sdt>
    </w:p>
    <w:p w:rsidR="003C71C5" w:rsidRPr="005C2A78" w:rsidRDefault="003C71C5" w:rsidP="00610D0F">
      <w:pPr>
        <w:spacing w:after="0" w:line="240" w:lineRule="auto"/>
        <w:jc w:val="both"/>
        <w:rPr>
          <w:rFonts w:eastAsia="Times New Roman" w:cs="Times New Roman"/>
          <w:szCs w:val="24"/>
        </w:rPr>
      </w:pPr>
    </w:p>
    <w:p w:rsidR="003C71C5" w:rsidRDefault="003C71C5" w:rsidP="00610D0F">
      <w:pPr>
        <w:spacing w:after="0" w:line="240" w:lineRule="auto"/>
        <w:jc w:val="both"/>
        <w:rPr>
          <w:rFonts w:eastAsia="Times New Roman" w:cs="Times New Roman"/>
          <w:szCs w:val="24"/>
        </w:rPr>
      </w:pPr>
      <w:r w:rsidRPr="0064589B">
        <w:rPr>
          <w:rFonts w:eastAsia="Times New Roman" w:cs="Times New Roman"/>
          <w:szCs w:val="24"/>
        </w:rPr>
        <w:t xml:space="preserve">SECTION 1. </w:t>
      </w:r>
      <w:r>
        <w:rPr>
          <w:rFonts w:eastAsia="Times New Roman" w:cs="Times New Roman"/>
          <w:szCs w:val="24"/>
        </w:rPr>
        <w:t xml:space="preserve">Amends </w:t>
      </w:r>
      <w:r w:rsidRPr="0064589B">
        <w:rPr>
          <w:rFonts w:eastAsia="Times New Roman" w:cs="Times New Roman"/>
          <w:szCs w:val="24"/>
        </w:rPr>
        <w:t>Subchapter B, Chapter 43, Penal Code, by adding Section 43.235</w:t>
      </w:r>
      <w:r>
        <w:rPr>
          <w:rFonts w:eastAsia="Times New Roman" w:cs="Times New Roman"/>
          <w:szCs w:val="24"/>
        </w:rPr>
        <w:t xml:space="preserve">, </w:t>
      </w:r>
      <w:r w:rsidRPr="0064589B">
        <w:rPr>
          <w:rFonts w:eastAsia="Times New Roman" w:cs="Times New Roman"/>
          <w:szCs w:val="24"/>
        </w:rPr>
        <w:t>as follows:</w:t>
      </w:r>
      <w:r w:rsidRPr="005C2A78">
        <w:rPr>
          <w:rFonts w:eastAsia="Times New Roman" w:cs="Times New Roman"/>
          <w:szCs w:val="24"/>
        </w:rPr>
        <w:t xml:space="preserve"> </w:t>
      </w:r>
    </w:p>
    <w:p w:rsidR="003C71C5" w:rsidRDefault="003C71C5" w:rsidP="00610D0F">
      <w:pPr>
        <w:spacing w:after="0" w:line="240" w:lineRule="auto"/>
        <w:jc w:val="both"/>
        <w:rPr>
          <w:rFonts w:eastAsia="Times New Roman" w:cs="Times New Roman"/>
          <w:szCs w:val="24"/>
        </w:rPr>
      </w:pPr>
    </w:p>
    <w:p w:rsidR="003C71C5" w:rsidRDefault="003C71C5" w:rsidP="00610D0F">
      <w:pPr>
        <w:spacing w:after="0" w:line="240" w:lineRule="auto"/>
        <w:ind w:left="720"/>
        <w:jc w:val="both"/>
        <w:rPr>
          <w:rFonts w:eastAsia="Times New Roman" w:cs="Times New Roman"/>
          <w:szCs w:val="24"/>
        </w:rPr>
      </w:pPr>
      <w:r w:rsidRPr="0064589B">
        <w:rPr>
          <w:rFonts w:eastAsia="Times New Roman" w:cs="Times New Roman"/>
          <w:szCs w:val="24"/>
        </w:rPr>
        <w:t>Sec. 43.235.  POSSESSION</w:t>
      </w:r>
      <w:r>
        <w:rPr>
          <w:rFonts w:eastAsia="Times New Roman" w:cs="Times New Roman"/>
          <w:szCs w:val="24"/>
        </w:rPr>
        <w:t>,</w:t>
      </w:r>
      <w:r w:rsidRPr="0064589B">
        <w:rPr>
          <w:rFonts w:eastAsia="Times New Roman" w:cs="Times New Roman"/>
          <w:szCs w:val="24"/>
        </w:rPr>
        <w:t xml:space="preserve"> PROMOTION</w:t>
      </w:r>
      <w:r>
        <w:rPr>
          <w:rFonts w:eastAsia="Times New Roman" w:cs="Times New Roman"/>
          <w:szCs w:val="24"/>
        </w:rPr>
        <w:t>, OR PRODUCTION</w:t>
      </w:r>
      <w:r w:rsidRPr="0064589B">
        <w:rPr>
          <w:rFonts w:eastAsia="Times New Roman" w:cs="Times New Roman"/>
          <w:szCs w:val="24"/>
        </w:rPr>
        <w:t xml:space="preserve"> OF OBSCENE VISUAL MATERIAL APPEARING TO DEPICT CHILD.  (a)  </w:t>
      </w:r>
      <w:r>
        <w:rPr>
          <w:rFonts w:eastAsia="Times New Roman" w:cs="Times New Roman"/>
          <w:szCs w:val="24"/>
        </w:rPr>
        <w:t>Defines "promote" and "visual material."</w:t>
      </w:r>
    </w:p>
    <w:p w:rsidR="003C71C5" w:rsidRDefault="003C71C5" w:rsidP="00610D0F">
      <w:pPr>
        <w:spacing w:after="0" w:line="240" w:lineRule="auto"/>
        <w:ind w:left="720"/>
        <w:jc w:val="both"/>
        <w:rPr>
          <w:rFonts w:eastAsia="Times New Roman" w:cs="Times New Roman"/>
          <w:szCs w:val="24"/>
        </w:rPr>
      </w:pPr>
    </w:p>
    <w:p w:rsidR="003C71C5" w:rsidRDefault="003C71C5" w:rsidP="00610D0F">
      <w:pPr>
        <w:spacing w:after="0" w:line="240" w:lineRule="auto"/>
        <w:ind w:left="1440"/>
        <w:jc w:val="both"/>
        <w:rPr>
          <w:rFonts w:eastAsia="Times New Roman" w:cs="Times New Roman"/>
          <w:szCs w:val="24"/>
        </w:rPr>
      </w:pPr>
      <w:r w:rsidRPr="0064589B">
        <w:rPr>
          <w:rFonts w:eastAsia="Times New Roman" w:cs="Times New Roman"/>
          <w:szCs w:val="24"/>
        </w:rPr>
        <w:t xml:space="preserve">(b) </w:t>
      </w:r>
      <w:r>
        <w:rPr>
          <w:rFonts w:eastAsia="Times New Roman" w:cs="Times New Roman"/>
          <w:szCs w:val="24"/>
        </w:rPr>
        <w:t>Provides that a</w:t>
      </w:r>
      <w:r w:rsidRPr="0064589B">
        <w:rPr>
          <w:rFonts w:eastAsia="Times New Roman" w:cs="Times New Roman"/>
          <w:szCs w:val="24"/>
        </w:rPr>
        <w:t xml:space="preserve"> person commits an offense if the person</w:t>
      </w:r>
      <w:r>
        <w:rPr>
          <w:rFonts w:eastAsia="Times New Roman" w:cs="Times New Roman"/>
          <w:szCs w:val="24"/>
        </w:rPr>
        <w:t>:</w:t>
      </w:r>
    </w:p>
    <w:p w:rsidR="003C71C5" w:rsidRDefault="003C71C5" w:rsidP="00610D0F">
      <w:pPr>
        <w:spacing w:after="0" w:line="240" w:lineRule="auto"/>
        <w:ind w:left="1440"/>
        <w:jc w:val="both"/>
        <w:rPr>
          <w:rFonts w:eastAsia="Times New Roman" w:cs="Times New Roman"/>
          <w:szCs w:val="24"/>
        </w:rPr>
      </w:pPr>
    </w:p>
    <w:p w:rsidR="003C71C5" w:rsidRDefault="003C71C5" w:rsidP="00610D0F">
      <w:pPr>
        <w:spacing w:after="0" w:line="240" w:lineRule="auto"/>
        <w:ind w:left="2160"/>
        <w:jc w:val="both"/>
        <w:rPr>
          <w:rFonts w:eastAsia="Times New Roman" w:cs="Times New Roman"/>
          <w:szCs w:val="24"/>
        </w:rPr>
      </w:pPr>
      <w:r>
        <w:rPr>
          <w:rFonts w:eastAsia="Times New Roman" w:cs="Times New Roman"/>
          <w:szCs w:val="24"/>
        </w:rPr>
        <w:t xml:space="preserve">(1) </w:t>
      </w:r>
      <w:r w:rsidRPr="0064589B">
        <w:rPr>
          <w:rFonts w:eastAsia="Times New Roman" w:cs="Times New Roman"/>
          <w:szCs w:val="24"/>
        </w:rPr>
        <w:t xml:space="preserve">knowingly possesses, accesses with intent to view, or promotes obscene visual material containing a depiction that appears to be of a child younger than 18 years of age engaging in activities described by Section 43.21(a)(1)(B) (relating to defining </w:t>
      </w:r>
      <w:r>
        <w:rPr>
          <w:rFonts w:eastAsia="Times New Roman" w:cs="Times New Roman"/>
          <w:szCs w:val="24"/>
        </w:rPr>
        <w:t>"</w:t>
      </w:r>
      <w:r w:rsidRPr="0064589B">
        <w:rPr>
          <w:rFonts w:eastAsia="Times New Roman" w:cs="Times New Roman"/>
          <w:szCs w:val="24"/>
        </w:rPr>
        <w:t>obscene</w:t>
      </w:r>
      <w:r>
        <w:rPr>
          <w:rFonts w:eastAsia="Times New Roman" w:cs="Times New Roman"/>
          <w:szCs w:val="24"/>
        </w:rPr>
        <w:t>"</w:t>
      </w:r>
      <w:r w:rsidRPr="0064589B">
        <w:rPr>
          <w:rFonts w:eastAsia="Times New Roman" w:cs="Times New Roman"/>
          <w:szCs w:val="24"/>
        </w:rPr>
        <w:t xml:space="preserve"> to mean material or a performance that depicts or describes certain sexual acts), regardless of whether the depiction is an image of an actual child, a cartoon or animation, or an image created using an artificial intelligence application or other computer softwar</w:t>
      </w:r>
      <w:r>
        <w:rPr>
          <w:rFonts w:eastAsia="Times New Roman" w:cs="Times New Roman"/>
          <w:szCs w:val="24"/>
        </w:rPr>
        <w:t>e; or</w:t>
      </w:r>
    </w:p>
    <w:p w:rsidR="003C71C5" w:rsidRDefault="003C71C5" w:rsidP="00610D0F">
      <w:pPr>
        <w:spacing w:after="0" w:line="240" w:lineRule="auto"/>
        <w:ind w:left="2160"/>
        <w:jc w:val="both"/>
        <w:rPr>
          <w:rFonts w:eastAsia="Times New Roman" w:cs="Times New Roman"/>
          <w:szCs w:val="24"/>
        </w:rPr>
      </w:pPr>
    </w:p>
    <w:p w:rsidR="003C71C5" w:rsidRPr="0064589B" w:rsidRDefault="003C71C5" w:rsidP="00610D0F">
      <w:pPr>
        <w:spacing w:after="0" w:line="240" w:lineRule="auto"/>
        <w:ind w:left="2160"/>
        <w:jc w:val="both"/>
        <w:rPr>
          <w:rFonts w:eastAsia="Times New Roman" w:cs="Times New Roman"/>
          <w:szCs w:val="24"/>
        </w:rPr>
      </w:pPr>
      <w:r w:rsidRPr="0011525C">
        <w:rPr>
          <w:rFonts w:eastAsia="Times New Roman" w:cs="Times New Roman"/>
          <w:szCs w:val="24"/>
        </w:rPr>
        <w:t>(2)  uses an image of an actual child younger than 18 years of age at the time the image was made with the intent to train an artificial intelligence model to produce visual material constituting child pornography under Section 43.26</w:t>
      </w:r>
      <w:r>
        <w:rPr>
          <w:rFonts w:eastAsia="Times New Roman" w:cs="Times New Roman"/>
          <w:szCs w:val="24"/>
        </w:rPr>
        <w:t xml:space="preserve"> (Possession or Promotion of Child Pornography)</w:t>
      </w:r>
      <w:r w:rsidRPr="0011525C">
        <w:rPr>
          <w:rFonts w:eastAsia="Times New Roman" w:cs="Times New Roman"/>
          <w:szCs w:val="24"/>
        </w:rPr>
        <w:t>.</w:t>
      </w:r>
    </w:p>
    <w:p w:rsidR="003C71C5" w:rsidRPr="0064589B" w:rsidRDefault="003C71C5" w:rsidP="00610D0F">
      <w:pPr>
        <w:spacing w:after="0" w:line="240" w:lineRule="auto"/>
        <w:ind w:left="1440"/>
        <w:jc w:val="both"/>
        <w:rPr>
          <w:rFonts w:eastAsia="Times New Roman" w:cs="Times New Roman"/>
          <w:szCs w:val="24"/>
        </w:rPr>
      </w:pPr>
    </w:p>
    <w:p w:rsidR="003C71C5" w:rsidRPr="0064589B" w:rsidRDefault="003C71C5" w:rsidP="00610D0F">
      <w:pPr>
        <w:spacing w:after="0" w:line="240" w:lineRule="auto"/>
        <w:ind w:left="1440"/>
        <w:jc w:val="both"/>
        <w:rPr>
          <w:rFonts w:eastAsia="Times New Roman" w:cs="Times New Roman"/>
          <w:szCs w:val="24"/>
        </w:rPr>
      </w:pPr>
      <w:r w:rsidRPr="0064589B">
        <w:rPr>
          <w:rFonts w:eastAsia="Times New Roman" w:cs="Times New Roman"/>
          <w:szCs w:val="24"/>
        </w:rPr>
        <w:t>(c)  Provides that an offense under this section is a state jail felony, except that the offense is a felony of the third degree if it is shown on the trial of the offense that the person has been previously convicted one time of an offense under certain provisions</w:t>
      </w:r>
      <w:r>
        <w:rPr>
          <w:rFonts w:eastAsia="Times New Roman" w:cs="Times New Roman"/>
          <w:szCs w:val="24"/>
        </w:rPr>
        <w:t xml:space="preserve"> of the Penal Code</w:t>
      </w:r>
      <w:r w:rsidRPr="0064589B">
        <w:rPr>
          <w:rFonts w:eastAsia="Times New Roman" w:cs="Times New Roman"/>
          <w:szCs w:val="24"/>
        </w:rPr>
        <w:t xml:space="preserve"> or a felony of the second degree if it is shown on the trial of the offense that the person has been previously convicted two or more times of an offense under certain provisions</w:t>
      </w:r>
      <w:r>
        <w:rPr>
          <w:rFonts w:eastAsia="Times New Roman" w:cs="Times New Roman"/>
          <w:szCs w:val="24"/>
        </w:rPr>
        <w:t xml:space="preserve"> of the Penal Code or any combination of those offenses</w:t>
      </w:r>
      <w:r w:rsidRPr="0064589B">
        <w:rPr>
          <w:rFonts w:eastAsia="Times New Roman" w:cs="Times New Roman"/>
          <w:szCs w:val="24"/>
        </w:rPr>
        <w:t>.</w:t>
      </w:r>
    </w:p>
    <w:p w:rsidR="003C71C5" w:rsidRPr="0064589B" w:rsidRDefault="003C71C5" w:rsidP="00610D0F">
      <w:pPr>
        <w:spacing w:after="0" w:line="240" w:lineRule="auto"/>
        <w:ind w:left="1440"/>
        <w:jc w:val="both"/>
        <w:rPr>
          <w:rFonts w:eastAsia="Times New Roman" w:cs="Times New Roman"/>
          <w:szCs w:val="24"/>
        </w:rPr>
      </w:pPr>
    </w:p>
    <w:p w:rsidR="003C71C5" w:rsidRDefault="003C71C5" w:rsidP="00610D0F">
      <w:pPr>
        <w:spacing w:after="0" w:line="240" w:lineRule="auto"/>
        <w:ind w:left="1440"/>
        <w:jc w:val="both"/>
        <w:rPr>
          <w:rFonts w:eastAsia="Times New Roman" w:cs="Times New Roman"/>
          <w:szCs w:val="24"/>
        </w:rPr>
      </w:pPr>
      <w:r w:rsidRPr="0064589B">
        <w:rPr>
          <w:rFonts w:eastAsia="Times New Roman" w:cs="Times New Roman"/>
          <w:szCs w:val="24"/>
        </w:rPr>
        <w:t>(d) Authorizes the actor,</w:t>
      </w:r>
      <w:r w:rsidRPr="0064589B">
        <w:t xml:space="preserve"> </w:t>
      </w:r>
      <w:r w:rsidRPr="0064589B">
        <w:rPr>
          <w:rFonts w:eastAsia="Times New Roman" w:cs="Times New Roman"/>
          <w:szCs w:val="24"/>
        </w:rPr>
        <w:t>if conduct constituting an offense under this section also constitutes an offense under another law, to be prosecuted under this section</w:t>
      </w:r>
      <w:r>
        <w:rPr>
          <w:rFonts w:eastAsia="Times New Roman" w:cs="Times New Roman"/>
          <w:szCs w:val="24"/>
        </w:rPr>
        <w:t>, the other law, or both</w:t>
      </w:r>
      <w:r w:rsidRPr="0064589B">
        <w:rPr>
          <w:rFonts w:eastAsia="Times New Roman" w:cs="Times New Roman"/>
          <w:szCs w:val="24"/>
        </w:rPr>
        <w:t>.</w:t>
      </w:r>
    </w:p>
    <w:p w:rsidR="003C71C5" w:rsidRDefault="003C71C5" w:rsidP="00610D0F">
      <w:pPr>
        <w:spacing w:after="0" w:line="240" w:lineRule="auto"/>
        <w:ind w:left="1440"/>
        <w:jc w:val="both"/>
        <w:rPr>
          <w:rFonts w:eastAsia="Times New Roman" w:cs="Times New Roman"/>
          <w:szCs w:val="24"/>
        </w:rPr>
      </w:pPr>
    </w:p>
    <w:p w:rsidR="003C71C5" w:rsidRDefault="003C71C5" w:rsidP="00610D0F">
      <w:pPr>
        <w:spacing w:after="0" w:line="240" w:lineRule="auto"/>
        <w:jc w:val="both"/>
        <w:rPr>
          <w:rFonts w:eastAsia="Times New Roman" w:cs="Times New Roman"/>
          <w:szCs w:val="24"/>
        </w:rPr>
      </w:pPr>
      <w:r>
        <w:rPr>
          <w:rFonts w:eastAsia="Times New Roman" w:cs="Times New Roman"/>
          <w:szCs w:val="24"/>
        </w:rPr>
        <w:t>SECTION 2. Amends Section 3.03(b), Penal Code, as follows:</w:t>
      </w:r>
    </w:p>
    <w:p w:rsidR="003C71C5" w:rsidRDefault="003C71C5" w:rsidP="00610D0F">
      <w:pPr>
        <w:spacing w:after="0" w:line="240" w:lineRule="auto"/>
        <w:jc w:val="both"/>
        <w:rPr>
          <w:rFonts w:eastAsia="Times New Roman" w:cs="Times New Roman"/>
          <w:szCs w:val="24"/>
        </w:rPr>
      </w:pPr>
    </w:p>
    <w:p w:rsidR="003C71C5" w:rsidRPr="0064589B" w:rsidRDefault="003C71C5" w:rsidP="00610D0F">
      <w:pPr>
        <w:spacing w:after="0" w:line="240" w:lineRule="auto"/>
        <w:ind w:left="720"/>
        <w:jc w:val="both"/>
        <w:rPr>
          <w:rFonts w:eastAsia="Times New Roman" w:cs="Times New Roman"/>
          <w:szCs w:val="24"/>
        </w:rPr>
      </w:pPr>
      <w:r>
        <w:rPr>
          <w:rFonts w:eastAsia="Times New Roman" w:cs="Times New Roman"/>
          <w:szCs w:val="24"/>
        </w:rPr>
        <w:t>(b) Authorizes the sentences, if the accused is found guilty of more than one offense arising out of the same criminal episode, to run concurrently or consecutively if each sentence is for a conviction of certain offenses, including an offense under Section 43.235 or an offense for which a plea agreement was reached in a case in which the accused was charged with more than one offense under Section 43.235 or any combination of certain offenses. Makes nonsubstantive changes.</w:t>
      </w:r>
    </w:p>
    <w:p w:rsidR="003C71C5" w:rsidRPr="0064589B" w:rsidRDefault="003C71C5" w:rsidP="00610D0F">
      <w:pPr>
        <w:spacing w:after="0" w:line="240" w:lineRule="auto"/>
        <w:ind w:left="1440"/>
        <w:jc w:val="both"/>
        <w:rPr>
          <w:rFonts w:eastAsia="Times New Roman" w:cs="Times New Roman"/>
          <w:szCs w:val="24"/>
        </w:rPr>
      </w:pPr>
    </w:p>
    <w:p w:rsidR="003C71C5" w:rsidRPr="0064589B" w:rsidRDefault="003C71C5" w:rsidP="00610D0F">
      <w:pPr>
        <w:spacing w:after="0" w:line="240" w:lineRule="auto"/>
        <w:jc w:val="both"/>
        <w:rPr>
          <w:rFonts w:eastAsia="Times New Roman" w:cs="Times New Roman"/>
          <w:szCs w:val="24"/>
        </w:rPr>
      </w:pPr>
      <w:r w:rsidRPr="0064589B">
        <w:rPr>
          <w:rFonts w:eastAsia="Times New Roman" w:cs="Times New Roman"/>
          <w:szCs w:val="24"/>
        </w:rPr>
        <w:t xml:space="preserve">SECTION </w:t>
      </w:r>
      <w:r>
        <w:rPr>
          <w:rFonts w:eastAsia="Times New Roman" w:cs="Times New Roman"/>
          <w:szCs w:val="24"/>
        </w:rPr>
        <w:t>3</w:t>
      </w:r>
      <w:r w:rsidRPr="0064589B">
        <w:rPr>
          <w:rFonts w:eastAsia="Times New Roman" w:cs="Times New Roman"/>
          <w:szCs w:val="24"/>
        </w:rPr>
        <w:t>. Reenacts Section 71.02(a), Penal Code, as amended by Chapters 269 (S.B. 224), 369 (H.B. 1442), 462 (S.B. 1900), 885 (H.B. 4635), and 910 (H.B. 6), Acts of the 88th Legislature, Regular Session, 2023, and amends it as follows:</w:t>
      </w:r>
    </w:p>
    <w:p w:rsidR="003C71C5" w:rsidRPr="0064589B" w:rsidRDefault="003C71C5" w:rsidP="00610D0F">
      <w:pPr>
        <w:spacing w:after="0" w:line="240" w:lineRule="auto"/>
        <w:jc w:val="both"/>
        <w:rPr>
          <w:rFonts w:eastAsia="Times New Roman" w:cs="Times New Roman"/>
          <w:szCs w:val="24"/>
        </w:rPr>
      </w:pPr>
    </w:p>
    <w:p w:rsidR="003C71C5" w:rsidRDefault="003C71C5" w:rsidP="00610D0F">
      <w:pPr>
        <w:spacing w:after="0" w:line="240" w:lineRule="auto"/>
        <w:ind w:left="720"/>
        <w:jc w:val="both"/>
        <w:rPr>
          <w:rFonts w:eastAsia="Times New Roman" w:cs="Times New Roman"/>
          <w:szCs w:val="24"/>
        </w:rPr>
      </w:pPr>
      <w:r w:rsidRPr="0064589B">
        <w:rPr>
          <w:rFonts w:eastAsia="Times New Roman" w:cs="Times New Roman"/>
          <w:szCs w:val="24"/>
        </w:rPr>
        <w:t>(a)  Provides that a person commits an offense if, with the intent to establish, maintain, or participate in a combination or in the profits of a combination or as a member of a criminal street gang or foreign terrorist organization, the person commits or conspires to commit certain offenses, including any offense under Section 43.235. Deletes existing text providing that a person commits an offense if, with the intent to establish, maintain, or participate in a combination or in the profits of a combination or as a member of a criminal street gang or foreign terrorist organization, the person commits or conspires to commit</w:t>
      </w:r>
      <w:r>
        <w:rPr>
          <w:rFonts w:eastAsia="Times New Roman" w:cs="Times New Roman"/>
          <w:szCs w:val="24"/>
        </w:rPr>
        <w:t xml:space="preserve"> any</w:t>
      </w:r>
      <w:r w:rsidRPr="0064589B">
        <w:rPr>
          <w:rFonts w:eastAsia="Times New Roman" w:cs="Times New Roman"/>
          <w:szCs w:val="24"/>
        </w:rPr>
        <w:t xml:space="preserve"> unlawful possession with intent to deliver a controlled substance or dangerous drug or unlawful possession with intent to deliver a controlled substance listed in Penalty Group 1-B under Section 481.1022 (Penalty Group</w:t>
      </w:r>
      <w:r>
        <w:rPr>
          <w:rFonts w:eastAsia="Times New Roman" w:cs="Times New Roman"/>
          <w:szCs w:val="24"/>
        </w:rPr>
        <w:t xml:space="preserve"> 1-B)</w:t>
      </w:r>
      <w:r w:rsidRPr="0064589B">
        <w:rPr>
          <w:rFonts w:eastAsia="Times New Roman" w:cs="Times New Roman"/>
          <w:szCs w:val="24"/>
        </w:rPr>
        <w:t>, Health and Safety Code</w:t>
      </w:r>
      <w:r>
        <w:rPr>
          <w:rFonts w:eastAsia="Times New Roman" w:cs="Times New Roman"/>
          <w:szCs w:val="24"/>
        </w:rPr>
        <w:t>. Makes nonsubstantive changes.</w:t>
      </w:r>
    </w:p>
    <w:p w:rsidR="003C71C5" w:rsidRDefault="003C71C5" w:rsidP="00610D0F">
      <w:pPr>
        <w:spacing w:after="0" w:line="240" w:lineRule="auto"/>
        <w:ind w:left="720"/>
        <w:jc w:val="both"/>
        <w:rPr>
          <w:rFonts w:eastAsia="Times New Roman" w:cs="Times New Roman"/>
          <w:szCs w:val="24"/>
        </w:rPr>
      </w:pPr>
    </w:p>
    <w:p w:rsidR="003C71C5" w:rsidRDefault="003C71C5" w:rsidP="00610D0F">
      <w:pPr>
        <w:spacing w:after="0" w:line="240" w:lineRule="auto"/>
        <w:jc w:val="both"/>
        <w:rPr>
          <w:rFonts w:eastAsia="Times New Roman" w:cs="Times New Roman"/>
          <w:szCs w:val="24"/>
        </w:rPr>
      </w:pPr>
      <w:r>
        <w:rPr>
          <w:rFonts w:eastAsia="Times New Roman" w:cs="Times New Roman"/>
          <w:szCs w:val="24"/>
        </w:rPr>
        <w:t>SECTION 4. Makes application of this Act prospective.</w:t>
      </w:r>
    </w:p>
    <w:p w:rsidR="003C71C5" w:rsidRDefault="003C71C5" w:rsidP="00610D0F">
      <w:pPr>
        <w:spacing w:after="0" w:line="240" w:lineRule="auto"/>
        <w:jc w:val="both"/>
        <w:rPr>
          <w:rFonts w:eastAsia="Times New Roman" w:cs="Times New Roman"/>
          <w:szCs w:val="24"/>
        </w:rPr>
      </w:pPr>
    </w:p>
    <w:p w:rsidR="003C71C5" w:rsidRPr="00C8671F" w:rsidRDefault="003C71C5" w:rsidP="00610D0F">
      <w:pPr>
        <w:spacing w:after="0" w:line="240" w:lineRule="auto"/>
        <w:jc w:val="both"/>
        <w:rPr>
          <w:rFonts w:eastAsia="Times New Roman" w:cs="Times New Roman"/>
          <w:szCs w:val="24"/>
        </w:rPr>
      </w:pPr>
      <w:r>
        <w:rPr>
          <w:rFonts w:eastAsia="Times New Roman" w:cs="Times New Roman"/>
          <w:szCs w:val="24"/>
        </w:rPr>
        <w:t>SECTION 5. Effective date: September 1, 2025.</w:t>
      </w:r>
    </w:p>
    <w:sectPr w:rsidR="003C71C5"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3460" w:rsidRDefault="008C3460" w:rsidP="000F1DF9">
      <w:pPr>
        <w:spacing w:after="0" w:line="240" w:lineRule="auto"/>
      </w:pPr>
      <w:r>
        <w:separator/>
      </w:r>
    </w:p>
  </w:endnote>
  <w:endnote w:type="continuationSeparator" w:id="0">
    <w:p w:rsidR="008C3460" w:rsidRDefault="008C346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C346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C71C5">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C71C5">
                <w:rPr>
                  <w:sz w:val="20"/>
                  <w:szCs w:val="20"/>
                </w:rPr>
                <w:t>S.B. 20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C71C5">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C346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3460" w:rsidRDefault="008C3460" w:rsidP="000F1DF9">
      <w:pPr>
        <w:spacing w:after="0" w:line="240" w:lineRule="auto"/>
      </w:pPr>
      <w:r>
        <w:separator/>
      </w:r>
    </w:p>
  </w:footnote>
  <w:footnote w:type="continuationSeparator" w:id="0">
    <w:p w:rsidR="008C3460" w:rsidRDefault="008C346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23C65"/>
    <w:multiLevelType w:val="hybridMultilevel"/>
    <w:tmpl w:val="1298B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82305E"/>
    <w:multiLevelType w:val="hybridMultilevel"/>
    <w:tmpl w:val="0D409A7C"/>
    <w:lvl w:ilvl="0" w:tplc="DC72AC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74459">
    <w:abstractNumId w:val="0"/>
  </w:num>
  <w:num w:numId="2" w16cid:durableId="595943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0A6"/>
    <w:rsid w:val="00043800"/>
    <w:rsid w:val="00073EDD"/>
    <w:rsid w:val="000B4D64"/>
    <w:rsid w:val="000E552E"/>
    <w:rsid w:val="000F1DF9"/>
    <w:rsid w:val="002355A9"/>
    <w:rsid w:val="00257C49"/>
    <w:rsid w:val="00305C27"/>
    <w:rsid w:val="00330BDA"/>
    <w:rsid w:val="0034346C"/>
    <w:rsid w:val="00376DD2"/>
    <w:rsid w:val="00382704"/>
    <w:rsid w:val="003A2368"/>
    <w:rsid w:val="003C71C5"/>
    <w:rsid w:val="003D3676"/>
    <w:rsid w:val="003D4422"/>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C3460"/>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14080"/>
  <w15:docId w15:val="{0BF14EFF-8C32-445D-98A0-A61397D2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C71C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46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0E28E4948DF4202BBEC60A62632E745"/>
        <w:category>
          <w:name w:val="General"/>
          <w:gallery w:val="placeholder"/>
        </w:category>
        <w:types>
          <w:type w:val="bbPlcHdr"/>
        </w:types>
        <w:behaviors>
          <w:behavior w:val="content"/>
        </w:behaviors>
        <w:guid w:val="{222828E9-3402-4A39-A059-E1C103EA5618}"/>
      </w:docPartPr>
      <w:docPartBody>
        <w:p w:rsidR="00722A02" w:rsidRDefault="00722A02"/>
      </w:docPartBody>
    </w:docPart>
    <w:docPart>
      <w:docPartPr>
        <w:name w:val="08DFE1CC2C594522A48494CCC3BDA147"/>
        <w:category>
          <w:name w:val="General"/>
          <w:gallery w:val="placeholder"/>
        </w:category>
        <w:types>
          <w:type w:val="bbPlcHdr"/>
        </w:types>
        <w:behaviors>
          <w:behavior w:val="content"/>
        </w:behaviors>
        <w:guid w:val="{D46802EE-8D45-48A9-B226-1DB6DB160B9A}"/>
      </w:docPartPr>
      <w:docPartBody>
        <w:p w:rsidR="00722A02" w:rsidRDefault="00722A02"/>
      </w:docPartBody>
    </w:docPart>
    <w:docPart>
      <w:docPartPr>
        <w:name w:val="381A08DF6B944B39AB11374E2CD4D94E"/>
        <w:category>
          <w:name w:val="General"/>
          <w:gallery w:val="placeholder"/>
        </w:category>
        <w:types>
          <w:type w:val="bbPlcHdr"/>
        </w:types>
        <w:behaviors>
          <w:behavior w:val="content"/>
        </w:behaviors>
        <w:guid w:val="{E55D57ED-0299-47ED-820E-14EBCCEA3F34}"/>
      </w:docPartPr>
      <w:docPartBody>
        <w:p w:rsidR="00722A02" w:rsidRDefault="00722A02"/>
      </w:docPartBody>
    </w:docPart>
    <w:docPart>
      <w:docPartPr>
        <w:name w:val="F7603C383AAD4DD3AAD3DFC8E637395C"/>
        <w:category>
          <w:name w:val="General"/>
          <w:gallery w:val="placeholder"/>
        </w:category>
        <w:types>
          <w:type w:val="bbPlcHdr"/>
        </w:types>
        <w:behaviors>
          <w:behavior w:val="content"/>
        </w:behaviors>
        <w:guid w:val="{28748C9B-51DC-46B3-A45B-D8E62CB707E5}"/>
      </w:docPartPr>
      <w:docPartBody>
        <w:p w:rsidR="00722A02" w:rsidRDefault="00722A02"/>
      </w:docPartBody>
    </w:docPart>
    <w:docPart>
      <w:docPartPr>
        <w:name w:val="586872D7CE3947028B67A7BD6A878C72"/>
        <w:category>
          <w:name w:val="General"/>
          <w:gallery w:val="placeholder"/>
        </w:category>
        <w:types>
          <w:type w:val="bbPlcHdr"/>
        </w:types>
        <w:behaviors>
          <w:behavior w:val="content"/>
        </w:behaviors>
        <w:guid w:val="{A50348AC-A5C8-4B55-8D9B-FF8157FDA8A6}"/>
      </w:docPartPr>
      <w:docPartBody>
        <w:p w:rsidR="00722A02" w:rsidRDefault="00722A02"/>
      </w:docPartBody>
    </w:docPart>
    <w:docPart>
      <w:docPartPr>
        <w:name w:val="84B240A893BC409E8227FF31ADCE307D"/>
        <w:category>
          <w:name w:val="General"/>
          <w:gallery w:val="placeholder"/>
        </w:category>
        <w:types>
          <w:type w:val="bbPlcHdr"/>
        </w:types>
        <w:behaviors>
          <w:behavior w:val="content"/>
        </w:behaviors>
        <w:guid w:val="{9A2A6754-C8C4-44A3-9A92-EE99CC35759A}"/>
      </w:docPartPr>
      <w:docPartBody>
        <w:p w:rsidR="00722A02" w:rsidRDefault="00722A02"/>
      </w:docPartBody>
    </w:docPart>
    <w:docPart>
      <w:docPartPr>
        <w:name w:val="31872BBC38914E06AEE9972C577D413C"/>
        <w:category>
          <w:name w:val="General"/>
          <w:gallery w:val="placeholder"/>
        </w:category>
        <w:types>
          <w:type w:val="bbPlcHdr"/>
        </w:types>
        <w:behaviors>
          <w:behavior w:val="content"/>
        </w:behaviors>
        <w:guid w:val="{D4298C4C-8CDC-4321-AF8F-2345A7DEDAB8}"/>
      </w:docPartPr>
      <w:docPartBody>
        <w:p w:rsidR="00722A02" w:rsidRDefault="00722A02"/>
      </w:docPartBody>
    </w:docPart>
    <w:docPart>
      <w:docPartPr>
        <w:name w:val="78BE167155AC4D33B1A81B459984B87B"/>
        <w:category>
          <w:name w:val="General"/>
          <w:gallery w:val="placeholder"/>
        </w:category>
        <w:types>
          <w:type w:val="bbPlcHdr"/>
        </w:types>
        <w:behaviors>
          <w:behavior w:val="content"/>
        </w:behaviors>
        <w:guid w:val="{B76B646A-D098-45A9-A3FA-1525F8602AB8}"/>
      </w:docPartPr>
      <w:docPartBody>
        <w:p w:rsidR="00722A02" w:rsidRDefault="00722A02"/>
      </w:docPartBody>
    </w:docPart>
    <w:docPart>
      <w:docPartPr>
        <w:name w:val="0A523E7C3C174846ADE201A1DCDC474D"/>
        <w:category>
          <w:name w:val="General"/>
          <w:gallery w:val="placeholder"/>
        </w:category>
        <w:types>
          <w:type w:val="bbPlcHdr"/>
        </w:types>
        <w:behaviors>
          <w:behavior w:val="content"/>
        </w:behaviors>
        <w:guid w:val="{A6232B4E-1CDB-442F-A63B-21C4E9F481E3}"/>
      </w:docPartPr>
      <w:docPartBody>
        <w:p w:rsidR="00722A02" w:rsidRDefault="00722A02"/>
      </w:docPartBody>
    </w:docPart>
    <w:docPart>
      <w:docPartPr>
        <w:name w:val="5614672C139C4F5596AC80A803F07D4E"/>
        <w:category>
          <w:name w:val="General"/>
          <w:gallery w:val="placeholder"/>
        </w:category>
        <w:types>
          <w:type w:val="bbPlcHdr"/>
        </w:types>
        <w:behaviors>
          <w:behavior w:val="content"/>
        </w:behaviors>
        <w:guid w:val="{967F2D49-6B76-4CE6-AB73-93CED8A2601F}"/>
      </w:docPartPr>
      <w:docPartBody>
        <w:p w:rsidR="00722A02" w:rsidRDefault="006B0EEB" w:rsidP="006B0EEB">
          <w:pPr>
            <w:pStyle w:val="5614672C139C4F5596AC80A803F07D4E"/>
          </w:pPr>
          <w:r w:rsidRPr="00A30DD1">
            <w:rPr>
              <w:rStyle w:val="PlaceholderText"/>
            </w:rPr>
            <w:t>Click here to enter a date.</w:t>
          </w:r>
        </w:p>
      </w:docPartBody>
    </w:docPart>
    <w:docPart>
      <w:docPartPr>
        <w:name w:val="A89C2E3FA784460AA7F18B604FCFBCE2"/>
        <w:category>
          <w:name w:val="General"/>
          <w:gallery w:val="placeholder"/>
        </w:category>
        <w:types>
          <w:type w:val="bbPlcHdr"/>
        </w:types>
        <w:behaviors>
          <w:behavior w:val="content"/>
        </w:behaviors>
        <w:guid w:val="{C7CEDC3F-F15B-4DE5-9B32-745D360029FD}"/>
      </w:docPartPr>
      <w:docPartBody>
        <w:p w:rsidR="00722A02" w:rsidRDefault="00722A02"/>
      </w:docPartBody>
    </w:docPart>
    <w:docPart>
      <w:docPartPr>
        <w:name w:val="1C892CAF5865454A9BE9659D0FCAC93C"/>
        <w:category>
          <w:name w:val="General"/>
          <w:gallery w:val="placeholder"/>
        </w:category>
        <w:types>
          <w:type w:val="bbPlcHdr"/>
        </w:types>
        <w:behaviors>
          <w:behavior w:val="content"/>
        </w:behaviors>
        <w:guid w:val="{E7B10853-A208-449E-AE4E-82FAF55D1534}"/>
      </w:docPartPr>
      <w:docPartBody>
        <w:p w:rsidR="00722A02" w:rsidRDefault="00722A02"/>
      </w:docPartBody>
    </w:docPart>
    <w:docPart>
      <w:docPartPr>
        <w:name w:val="9ADDDC7A5A06493CB52B87EE8567E900"/>
        <w:category>
          <w:name w:val="General"/>
          <w:gallery w:val="placeholder"/>
        </w:category>
        <w:types>
          <w:type w:val="bbPlcHdr"/>
        </w:types>
        <w:behaviors>
          <w:behavior w:val="content"/>
        </w:behaviors>
        <w:guid w:val="{37B10435-E3C9-4AF7-8624-C2514E0D3E1C}"/>
      </w:docPartPr>
      <w:docPartBody>
        <w:p w:rsidR="00722A02" w:rsidRDefault="006B0EEB" w:rsidP="006B0EEB">
          <w:pPr>
            <w:pStyle w:val="9ADDDC7A5A06493CB52B87EE8567E900"/>
          </w:pPr>
          <w:r>
            <w:rPr>
              <w:rFonts w:eastAsia="Times New Roman" w:cs="Times New Roman"/>
              <w:bCs/>
            </w:rPr>
            <w:t xml:space="preserve"> </w:t>
          </w:r>
        </w:p>
      </w:docPartBody>
    </w:docPart>
    <w:docPart>
      <w:docPartPr>
        <w:name w:val="8723E6ADB200423AB8815A4B3A2A1235"/>
        <w:category>
          <w:name w:val="General"/>
          <w:gallery w:val="placeholder"/>
        </w:category>
        <w:types>
          <w:type w:val="bbPlcHdr"/>
        </w:types>
        <w:behaviors>
          <w:behavior w:val="content"/>
        </w:behaviors>
        <w:guid w:val="{DC6F2EEC-FBBE-45AB-9DE7-ACCD32A98E49}"/>
      </w:docPartPr>
      <w:docPartBody>
        <w:p w:rsidR="00722A02" w:rsidRDefault="00722A02"/>
      </w:docPartBody>
    </w:docPart>
    <w:docPart>
      <w:docPartPr>
        <w:name w:val="303A8A925B8741238A6833600BCD5E1E"/>
        <w:category>
          <w:name w:val="General"/>
          <w:gallery w:val="placeholder"/>
        </w:category>
        <w:types>
          <w:type w:val="bbPlcHdr"/>
        </w:types>
        <w:behaviors>
          <w:behavior w:val="content"/>
        </w:behaviors>
        <w:guid w:val="{E4261CF7-31CE-4619-A1FC-352D2ED7FE58}"/>
      </w:docPartPr>
      <w:docPartBody>
        <w:p w:rsidR="00722A02" w:rsidRDefault="00722A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430A6"/>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B0EEB"/>
    <w:rsid w:val="00722A02"/>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EEB"/>
    <w:rPr>
      <w:color w:val="808080"/>
    </w:rPr>
  </w:style>
  <w:style w:type="paragraph" w:customStyle="1" w:styleId="5614672C139C4F5596AC80A803F07D4E">
    <w:name w:val="5614672C139C4F5596AC80A803F07D4E"/>
    <w:rsid w:val="006B0EEB"/>
    <w:pPr>
      <w:spacing w:after="160" w:line="278" w:lineRule="auto"/>
    </w:pPr>
    <w:rPr>
      <w:kern w:val="2"/>
      <w:sz w:val="24"/>
      <w:szCs w:val="24"/>
      <w14:ligatures w14:val="standardContextual"/>
    </w:rPr>
  </w:style>
  <w:style w:type="paragraph" w:customStyle="1" w:styleId="9ADDDC7A5A06493CB52B87EE8567E900">
    <w:name w:val="9ADDDC7A5A06493CB52B87EE8567E900"/>
    <w:rsid w:val="006B0EEB"/>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875</Words>
  <Characters>4991</Characters>
  <Application>Microsoft Office Word</Application>
  <DocSecurity>0</DocSecurity>
  <Lines>41</Lines>
  <Paragraphs>11</Paragraphs>
  <ScaleCrop>false</ScaleCrop>
  <Company>Texas Legislative Council</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2025-06-04T15:33:00Z</cp:lastPrinted>
  <dcterms:created xsi:type="dcterms:W3CDTF">2015-05-29T14:24:00Z</dcterms:created>
  <dcterms:modified xsi:type="dcterms:W3CDTF">2025-06-04T15:40:00Z</dcterms:modified>
</cp:coreProperties>
</file>

<file path=docProps/custom.xml><?xml version="1.0" encoding="utf-8"?>
<op:Properties xmlns:vt="http://schemas.openxmlformats.org/officeDocument/2006/docPropsVTypes" xmlns:op="http://schemas.openxmlformats.org/officeDocument/2006/custom-properties"/>
</file>