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F5C4C" w14:paraId="1C3A88F3" w14:textId="77777777" w:rsidTr="00345119">
        <w:tc>
          <w:tcPr>
            <w:tcW w:w="9576" w:type="dxa"/>
            <w:noWrap/>
          </w:tcPr>
          <w:p w14:paraId="1688E15E" w14:textId="77777777" w:rsidR="008423E4" w:rsidRPr="0022177D" w:rsidRDefault="00C027B6" w:rsidP="00F0610E">
            <w:pPr>
              <w:pStyle w:val="Heading1"/>
              <w:keepNext w:val="0"/>
            </w:pPr>
            <w:r w:rsidRPr="00631897">
              <w:t>BILL ANALYSIS</w:t>
            </w:r>
          </w:p>
        </w:tc>
      </w:tr>
    </w:tbl>
    <w:p w14:paraId="0CA495CB" w14:textId="77777777" w:rsidR="008423E4" w:rsidRPr="0022177D" w:rsidRDefault="008423E4" w:rsidP="00F0610E">
      <w:pPr>
        <w:jc w:val="center"/>
      </w:pPr>
    </w:p>
    <w:p w14:paraId="2113331D" w14:textId="77777777" w:rsidR="008423E4" w:rsidRPr="00B31F0E" w:rsidRDefault="008423E4" w:rsidP="00F0610E"/>
    <w:p w14:paraId="789C9302" w14:textId="77777777" w:rsidR="008423E4" w:rsidRPr="00742794" w:rsidRDefault="008423E4" w:rsidP="00F0610E">
      <w:pPr>
        <w:tabs>
          <w:tab w:val="right" w:pos="9360"/>
        </w:tabs>
      </w:pPr>
    </w:p>
    <w:tbl>
      <w:tblPr>
        <w:tblW w:w="0" w:type="auto"/>
        <w:tblLayout w:type="fixed"/>
        <w:tblLook w:val="01E0" w:firstRow="1" w:lastRow="1" w:firstColumn="1" w:lastColumn="1" w:noHBand="0" w:noVBand="0"/>
      </w:tblPr>
      <w:tblGrid>
        <w:gridCol w:w="9576"/>
      </w:tblGrid>
      <w:tr w:rsidR="00FF5C4C" w14:paraId="5F8A3161" w14:textId="77777777" w:rsidTr="00345119">
        <w:tc>
          <w:tcPr>
            <w:tcW w:w="9576" w:type="dxa"/>
          </w:tcPr>
          <w:p w14:paraId="29C0ABC3" w14:textId="0DEDE8BD" w:rsidR="008423E4" w:rsidRPr="00861995" w:rsidRDefault="00C027B6" w:rsidP="00F0610E">
            <w:pPr>
              <w:jc w:val="right"/>
            </w:pPr>
            <w:r>
              <w:t>S.B. 22</w:t>
            </w:r>
          </w:p>
        </w:tc>
      </w:tr>
      <w:tr w:rsidR="00FF5C4C" w14:paraId="1DBB5CEE" w14:textId="77777777" w:rsidTr="00345119">
        <w:tc>
          <w:tcPr>
            <w:tcW w:w="9576" w:type="dxa"/>
          </w:tcPr>
          <w:p w14:paraId="53953266" w14:textId="4077B828" w:rsidR="008423E4" w:rsidRPr="00861995" w:rsidRDefault="00C027B6" w:rsidP="00F0610E">
            <w:pPr>
              <w:jc w:val="right"/>
            </w:pPr>
            <w:r>
              <w:t xml:space="preserve">By: </w:t>
            </w:r>
            <w:r w:rsidR="002964E3">
              <w:t>Huffman</w:t>
            </w:r>
          </w:p>
        </w:tc>
      </w:tr>
      <w:tr w:rsidR="00FF5C4C" w14:paraId="7C608246" w14:textId="77777777" w:rsidTr="00345119">
        <w:tc>
          <w:tcPr>
            <w:tcW w:w="9576" w:type="dxa"/>
          </w:tcPr>
          <w:p w14:paraId="37E8E330" w14:textId="2381A396" w:rsidR="008423E4" w:rsidRPr="00861995" w:rsidRDefault="00C027B6" w:rsidP="00F0610E">
            <w:pPr>
              <w:jc w:val="right"/>
            </w:pPr>
            <w:r>
              <w:t>Culture, Recreation &amp; Tourism</w:t>
            </w:r>
          </w:p>
        </w:tc>
      </w:tr>
      <w:tr w:rsidR="00FF5C4C" w14:paraId="53C241C5" w14:textId="77777777" w:rsidTr="00345119">
        <w:tc>
          <w:tcPr>
            <w:tcW w:w="9576" w:type="dxa"/>
          </w:tcPr>
          <w:p w14:paraId="1D72AF78" w14:textId="42477436" w:rsidR="008423E4" w:rsidRDefault="00C027B6" w:rsidP="00F0610E">
            <w:pPr>
              <w:jc w:val="right"/>
            </w:pPr>
            <w:r>
              <w:t>Committee Report (Unamended)</w:t>
            </w:r>
          </w:p>
        </w:tc>
      </w:tr>
    </w:tbl>
    <w:p w14:paraId="5E61FEBA" w14:textId="77777777" w:rsidR="008423E4" w:rsidRDefault="008423E4" w:rsidP="00F0610E">
      <w:pPr>
        <w:tabs>
          <w:tab w:val="right" w:pos="9360"/>
        </w:tabs>
      </w:pPr>
    </w:p>
    <w:p w14:paraId="70760F71" w14:textId="77777777" w:rsidR="008423E4" w:rsidRDefault="008423E4" w:rsidP="00F0610E"/>
    <w:p w14:paraId="7C3B5523" w14:textId="77777777" w:rsidR="008423E4" w:rsidRDefault="008423E4" w:rsidP="00F0610E"/>
    <w:tbl>
      <w:tblPr>
        <w:tblW w:w="0" w:type="auto"/>
        <w:tblCellMar>
          <w:left w:w="115" w:type="dxa"/>
          <w:right w:w="115" w:type="dxa"/>
        </w:tblCellMar>
        <w:tblLook w:val="01E0" w:firstRow="1" w:lastRow="1" w:firstColumn="1" w:lastColumn="1" w:noHBand="0" w:noVBand="0"/>
      </w:tblPr>
      <w:tblGrid>
        <w:gridCol w:w="9360"/>
      </w:tblGrid>
      <w:tr w:rsidR="00FF5C4C" w14:paraId="4B103AD5" w14:textId="77777777" w:rsidTr="00345119">
        <w:tc>
          <w:tcPr>
            <w:tcW w:w="9576" w:type="dxa"/>
          </w:tcPr>
          <w:p w14:paraId="0B3E1FEC" w14:textId="77777777" w:rsidR="008423E4" w:rsidRPr="00A8133F" w:rsidRDefault="00C027B6" w:rsidP="00F0610E">
            <w:pPr>
              <w:rPr>
                <w:b/>
              </w:rPr>
            </w:pPr>
            <w:r w:rsidRPr="009C1E9A">
              <w:rPr>
                <w:b/>
                <w:u w:val="single"/>
              </w:rPr>
              <w:t>BACKGROUND AND PURPOSE</w:t>
            </w:r>
            <w:r>
              <w:rPr>
                <w:b/>
              </w:rPr>
              <w:t xml:space="preserve"> </w:t>
            </w:r>
          </w:p>
          <w:p w14:paraId="695B4C1E" w14:textId="77777777" w:rsidR="008423E4" w:rsidRDefault="008423E4" w:rsidP="00F0610E"/>
          <w:p w14:paraId="5AE80F99" w14:textId="3513192A" w:rsidR="00AD7146" w:rsidRDefault="00C027B6" w:rsidP="00F0610E">
            <w:pPr>
              <w:pStyle w:val="Header"/>
              <w:tabs>
                <w:tab w:val="clear" w:pos="4320"/>
                <w:tab w:val="clear" w:pos="8640"/>
              </w:tabs>
              <w:jc w:val="both"/>
            </w:pPr>
            <w:r>
              <w:t>T</w:t>
            </w:r>
            <w:r w:rsidRPr="00AD7146">
              <w:t xml:space="preserve">he </w:t>
            </w:r>
            <w:r>
              <w:t xml:space="preserve">bill sponsor has informed the committee that the </w:t>
            </w:r>
            <w:r w:rsidRPr="00AD7146">
              <w:t xml:space="preserve">Texas </w:t>
            </w:r>
            <w:r w:rsidR="00392493">
              <w:t>M</w:t>
            </w:r>
            <w:r w:rsidR="00392493" w:rsidRPr="00AD7146">
              <w:t xml:space="preserve">oving </w:t>
            </w:r>
            <w:r w:rsidR="00392493">
              <w:t>I</w:t>
            </w:r>
            <w:r w:rsidR="00392493" w:rsidRPr="00AD7146">
              <w:t xml:space="preserve">mage </w:t>
            </w:r>
            <w:r w:rsidR="00392493">
              <w:t>I</w:t>
            </w:r>
            <w:r w:rsidR="00392493" w:rsidRPr="00AD7146">
              <w:t xml:space="preserve">ndustry </w:t>
            </w:r>
            <w:r w:rsidR="00392493">
              <w:t>I</w:t>
            </w:r>
            <w:r w:rsidR="00392493" w:rsidRPr="00AD7146">
              <w:t xml:space="preserve">ncentive </w:t>
            </w:r>
            <w:r w:rsidR="00A16870">
              <w:t>p</w:t>
            </w:r>
            <w:r w:rsidRPr="00AD7146">
              <w:t xml:space="preserve">rogram is designed to create jobs </w:t>
            </w:r>
            <w:r>
              <w:t xml:space="preserve">and </w:t>
            </w:r>
            <w:r w:rsidRPr="00AD7146">
              <w:t xml:space="preserve">build the Texas economy through the moving image industry. </w:t>
            </w:r>
            <w:r>
              <w:t>S.B. 22</w:t>
            </w:r>
            <w:r w:rsidRPr="00AD7146">
              <w:t xml:space="preserve"> </w:t>
            </w:r>
            <w:r w:rsidR="00486B7A">
              <w:t xml:space="preserve">seeks to </w:t>
            </w:r>
            <w:r w:rsidRPr="00AD7146">
              <w:t xml:space="preserve">keep the </w:t>
            </w:r>
            <w:r>
              <w:t>program</w:t>
            </w:r>
            <w:r w:rsidRPr="00AD7146">
              <w:t xml:space="preserve"> within the </w:t>
            </w:r>
            <w:r>
              <w:t>o</w:t>
            </w:r>
            <w:r w:rsidRPr="00AD7146">
              <w:t xml:space="preserve">ffice of the </w:t>
            </w:r>
            <w:r>
              <w:t>g</w:t>
            </w:r>
            <w:r w:rsidRPr="00AD7146">
              <w:t>overnor and provide a statutorily</w:t>
            </w:r>
            <w:r w:rsidR="00724516">
              <w:t xml:space="preserve"> </w:t>
            </w:r>
            <w:r w:rsidRPr="00AD7146">
              <w:t xml:space="preserve">directed biennial </w:t>
            </w:r>
            <w:r w:rsidR="00083E7B">
              <w:t>deposit</w:t>
            </w:r>
            <w:r w:rsidR="00083E7B" w:rsidRPr="00AD7146">
              <w:t xml:space="preserve"> </w:t>
            </w:r>
            <w:r w:rsidRPr="00AD7146">
              <w:t xml:space="preserve">to </w:t>
            </w:r>
            <w:r>
              <w:t xml:space="preserve">the Texas </w:t>
            </w:r>
            <w:r w:rsidR="00392493">
              <w:t>M</w:t>
            </w:r>
            <w:r>
              <w:t xml:space="preserve">oving </w:t>
            </w:r>
            <w:r w:rsidR="00392493">
              <w:t>Image I</w:t>
            </w:r>
            <w:r>
              <w:t xml:space="preserve">ndustry </w:t>
            </w:r>
            <w:r w:rsidR="00392493">
              <w:t>I</w:t>
            </w:r>
            <w:r>
              <w:t xml:space="preserve">ncentive </w:t>
            </w:r>
            <w:r w:rsidR="00A16870">
              <w:t>f</w:t>
            </w:r>
            <w:r>
              <w:t>und</w:t>
            </w:r>
            <w:r w:rsidRPr="00AD7146">
              <w:t xml:space="preserve"> to ensure that funding levels remain consistent for the next decade</w:t>
            </w:r>
            <w:r>
              <w:t>.</w:t>
            </w:r>
          </w:p>
          <w:p w14:paraId="584ADD14" w14:textId="77777777" w:rsidR="008423E4" w:rsidRPr="00E26B13" w:rsidRDefault="008423E4" w:rsidP="00F0610E">
            <w:pPr>
              <w:pStyle w:val="Header"/>
              <w:tabs>
                <w:tab w:val="clear" w:pos="4320"/>
                <w:tab w:val="clear" w:pos="8640"/>
              </w:tabs>
              <w:jc w:val="both"/>
              <w:rPr>
                <w:b/>
              </w:rPr>
            </w:pPr>
          </w:p>
        </w:tc>
      </w:tr>
      <w:tr w:rsidR="00FF5C4C" w14:paraId="11839B21" w14:textId="77777777" w:rsidTr="00345119">
        <w:tc>
          <w:tcPr>
            <w:tcW w:w="9576" w:type="dxa"/>
          </w:tcPr>
          <w:p w14:paraId="48ADCCCD" w14:textId="77777777" w:rsidR="0017725B" w:rsidRDefault="00C027B6" w:rsidP="00F0610E">
            <w:pPr>
              <w:rPr>
                <w:b/>
                <w:u w:val="single"/>
              </w:rPr>
            </w:pPr>
            <w:r>
              <w:rPr>
                <w:b/>
                <w:u w:val="single"/>
              </w:rPr>
              <w:t>CRIMINAL JUSTICE IMPACT</w:t>
            </w:r>
          </w:p>
          <w:p w14:paraId="4E96C2FE" w14:textId="77777777" w:rsidR="0017725B" w:rsidRDefault="0017725B" w:rsidP="00F0610E">
            <w:pPr>
              <w:rPr>
                <w:b/>
                <w:u w:val="single"/>
              </w:rPr>
            </w:pPr>
          </w:p>
          <w:p w14:paraId="13B8EE6D" w14:textId="389F9554" w:rsidR="00EA45BA" w:rsidRPr="00EA45BA" w:rsidRDefault="00C027B6" w:rsidP="00F0610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A6EA382" w14:textId="77777777" w:rsidR="0017725B" w:rsidRPr="0017725B" w:rsidRDefault="0017725B" w:rsidP="00F0610E">
            <w:pPr>
              <w:rPr>
                <w:b/>
                <w:u w:val="single"/>
              </w:rPr>
            </w:pPr>
          </w:p>
        </w:tc>
      </w:tr>
      <w:tr w:rsidR="00FF5C4C" w14:paraId="0D92E10D" w14:textId="77777777" w:rsidTr="00345119">
        <w:tc>
          <w:tcPr>
            <w:tcW w:w="9576" w:type="dxa"/>
          </w:tcPr>
          <w:p w14:paraId="00E2FFDB" w14:textId="77777777" w:rsidR="008423E4" w:rsidRPr="00A8133F" w:rsidRDefault="00C027B6" w:rsidP="00F0610E">
            <w:pPr>
              <w:rPr>
                <w:b/>
              </w:rPr>
            </w:pPr>
            <w:r w:rsidRPr="009C1E9A">
              <w:rPr>
                <w:b/>
                <w:u w:val="single"/>
              </w:rPr>
              <w:t>RULEMAKING AUTHORITY</w:t>
            </w:r>
            <w:r>
              <w:rPr>
                <w:b/>
              </w:rPr>
              <w:t xml:space="preserve"> </w:t>
            </w:r>
          </w:p>
          <w:p w14:paraId="1F7E373F" w14:textId="77777777" w:rsidR="008423E4" w:rsidRDefault="008423E4" w:rsidP="00F0610E"/>
          <w:p w14:paraId="50C764FC" w14:textId="28A952EA" w:rsidR="008C3291" w:rsidRDefault="00C027B6" w:rsidP="00F0610E">
            <w:pPr>
              <w:pStyle w:val="Header"/>
              <w:tabs>
                <w:tab w:val="clear" w:pos="4320"/>
                <w:tab w:val="clear" w:pos="8640"/>
              </w:tabs>
              <w:jc w:val="both"/>
            </w:pPr>
            <w:r>
              <w:t>It is the committee's opinion that rulemaking authority is expressly granted to the M</w:t>
            </w:r>
            <w:r w:rsidRPr="008C3291">
              <w:t xml:space="preserve">usic, Film, Television, and Multimedia Office </w:t>
            </w:r>
            <w:r w:rsidR="004E5DCD">
              <w:t xml:space="preserve">in SECTIONS </w:t>
            </w:r>
            <w:r w:rsidR="00445FB4">
              <w:t xml:space="preserve">2.02, 2.05, </w:t>
            </w:r>
            <w:r w:rsidR="004E5DCD">
              <w:t>2.06</w:t>
            </w:r>
            <w:r w:rsidR="008B3375">
              <w:t xml:space="preserve"> </w:t>
            </w:r>
            <w:r w:rsidR="004E5DCD">
              <w:t>of th</w:t>
            </w:r>
            <w:r w:rsidR="00445FB4">
              <w:t>is</w:t>
            </w:r>
            <w:r w:rsidR="004E5DCD">
              <w:t xml:space="preserve"> bill </w:t>
            </w:r>
            <w:r>
              <w:t xml:space="preserve">and </w:t>
            </w:r>
            <w:r w:rsidR="00445FB4">
              <w:t xml:space="preserve">to </w:t>
            </w:r>
            <w:r>
              <w:t xml:space="preserve">the comptroller of public accounts in SECTION 2.08 of </w:t>
            </w:r>
            <w:r w:rsidR="00445FB4">
              <w:t xml:space="preserve">this </w:t>
            </w:r>
            <w:r>
              <w:t>bill.</w:t>
            </w:r>
            <w:r w:rsidR="001A3A29">
              <w:t xml:space="preserve"> It is the committee's opinion that rulemaking authority is expressly granted</w:t>
            </w:r>
            <w:r w:rsidR="00BD4B17">
              <w:t xml:space="preserve"> </w:t>
            </w:r>
            <w:r w:rsidR="001A3A29">
              <w:t>to the Music, Film, Television, and Multimedia Office in SECTION 3.03 of this bill</w:t>
            </w:r>
            <w:r w:rsidR="00BD4B17">
              <w:t xml:space="preserve"> effective September 1, 2035</w:t>
            </w:r>
            <w:r w:rsidR="001A3A29">
              <w:t xml:space="preserve">. </w:t>
            </w:r>
          </w:p>
          <w:p w14:paraId="30FDA43F" w14:textId="77777777" w:rsidR="008423E4" w:rsidRPr="00E21FDC" w:rsidRDefault="008423E4" w:rsidP="00F0610E">
            <w:pPr>
              <w:rPr>
                <w:b/>
              </w:rPr>
            </w:pPr>
          </w:p>
        </w:tc>
      </w:tr>
      <w:tr w:rsidR="00FF5C4C" w14:paraId="2AB2D94D" w14:textId="77777777" w:rsidTr="00345119">
        <w:tc>
          <w:tcPr>
            <w:tcW w:w="9576" w:type="dxa"/>
          </w:tcPr>
          <w:p w14:paraId="56D0733B" w14:textId="77777777" w:rsidR="008423E4" w:rsidRPr="00A8133F" w:rsidRDefault="00C027B6" w:rsidP="00F0610E">
            <w:pPr>
              <w:rPr>
                <w:b/>
              </w:rPr>
            </w:pPr>
            <w:r w:rsidRPr="009C1E9A">
              <w:rPr>
                <w:b/>
                <w:u w:val="single"/>
              </w:rPr>
              <w:t>ANALYSIS</w:t>
            </w:r>
            <w:r>
              <w:rPr>
                <w:b/>
              </w:rPr>
              <w:t xml:space="preserve"> </w:t>
            </w:r>
          </w:p>
          <w:p w14:paraId="15E19187" w14:textId="77777777" w:rsidR="008423E4" w:rsidRDefault="008423E4" w:rsidP="00F0610E"/>
          <w:p w14:paraId="5D466422" w14:textId="567EF185" w:rsidR="00C23672" w:rsidRDefault="00C027B6" w:rsidP="00F0610E">
            <w:pPr>
              <w:pStyle w:val="Header"/>
              <w:tabs>
                <w:tab w:val="clear" w:pos="4320"/>
                <w:tab w:val="clear" w:pos="8640"/>
              </w:tabs>
              <w:jc w:val="both"/>
            </w:pPr>
            <w:r>
              <w:t>S.B. 22</w:t>
            </w:r>
            <w:r w:rsidR="00156048">
              <w:t xml:space="preserve"> amends the Government Code t</w:t>
            </w:r>
            <w:r w:rsidR="003A2B5A">
              <w:t xml:space="preserve">o </w:t>
            </w:r>
            <w:r>
              <w:t xml:space="preserve">set out provisions </w:t>
            </w:r>
            <w:r w:rsidRPr="00C23672">
              <w:t xml:space="preserve">relating to the </w:t>
            </w:r>
            <w:r w:rsidR="00392493">
              <w:t>Texas Moving Image Industry Incentive</w:t>
            </w:r>
            <w:r w:rsidRPr="00C23672">
              <w:t xml:space="preserve"> program and the establishment and funding of the </w:t>
            </w:r>
            <w:r w:rsidR="00392493">
              <w:t>Texas Moving Image Industry Incentive</w:t>
            </w:r>
            <w:r w:rsidRPr="00C23672">
              <w:t xml:space="preserve"> fund.</w:t>
            </w:r>
          </w:p>
          <w:p w14:paraId="6C02076F" w14:textId="77777777" w:rsidR="00C23672" w:rsidRDefault="00C23672" w:rsidP="00F0610E">
            <w:pPr>
              <w:pStyle w:val="Header"/>
              <w:tabs>
                <w:tab w:val="clear" w:pos="4320"/>
                <w:tab w:val="clear" w:pos="8640"/>
              </w:tabs>
              <w:jc w:val="both"/>
            </w:pPr>
          </w:p>
          <w:p w14:paraId="5EE99EDE" w14:textId="5F0464BD" w:rsidR="00022B64" w:rsidRDefault="00C027B6" w:rsidP="00F0610E">
            <w:pPr>
              <w:pStyle w:val="Header"/>
              <w:tabs>
                <w:tab w:val="clear" w:pos="4320"/>
                <w:tab w:val="clear" w:pos="8640"/>
              </w:tabs>
              <w:jc w:val="both"/>
              <w:rPr>
                <w:b/>
                <w:bCs/>
              </w:rPr>
            </w:pPr>
            <w:r>
              <w:rPr>
                <w:b/>
                <w:bCs/>
              </w:rPr>
              <w:t xml:space="preserve">ARTICLE </w:t>
            </w:r>
            <w:r w:rsidR="00445FB4">
              <w:rPr>
                <w:b/>
                <w:bCs/>
              </w:rPr>
              <w:t xml:space="preserve">1. </w:t>
            </w:r>
            <w:r w:rsidRPr="00022B64">
              <w:rPr>
                <w:b/>
                <w:bCs/>
              </w:rPr>
              <w:t>Legislative Intent</w:t>
            </w:r>
          </w:p>
          <w:p w14:paraId="7DB693F1" w14:textId="77777777" w:rsidR="002C2341" w:rsidRPr="00022B64" w:rsidRDefault="002C2341" w:rsidP="00F0610E">
            <w:pPr>
              <w:pStyle w:val="Header"/>
              <w:tabs>
                <w:tab w:val="clear" w:pos="4320"/>
                <w:tab w:val="clear" w:pos="8640"/>
              </w:tabs>
              <w:jc w:val="both"/>
              <w:rPr>
                <w:b/>
                <w:bCs/>
              </w:rPr>
            </w:pPr>
          </w:p>
          <w:p w14:paraId="4EFF2D70" w14:textId="0D27FA8B" w:rsidR="00022B64" w:rsidRDefault="00C027B6" w:rsidP="00F0610E">
            <w:pPr>
              <w:pStyle w:val="Header"/>
              <w:tabs>
                <w:tab w:val="clear" w:pos="4320"/>
                <w:tab w:val="clear" w:pos="8640"/>
              </w:tabs>
              <w:jc w:val="both"/>
            </w:pPr>
            <w:r>
              <w:t xml:space="preserve">S.B. 22 establishes the </w:t>
            </w:r>
            <w:r w:rsidR="00104CE9">
              <w:t xml:space="preserve">legislature's </w:t>
            </w:r>
            <w:r>
              <w:t xml:space="preserve">intent </w:t>
            </w:r>
            <w:r w:rsidRPr="00B54A3D">
              <w:t xml:space="preserve">that </w:t>
            </w:r>
            <w:r>
              <w:t>the</w:t>
            </w:r>
            <w:r w:rsidRPr="00B46706">
              <w:t xml:space="preserve"> </w:t>
            </w:r>
            <w:r w:rsidRPr="008E7AB8">
              <w:t>Music, Film, Television, and Multimedia O</w:t>
            </w:r>
            <w:r>
              <w:t xml:space="preserve">ffice is not required to act on any grant application and may </w:t>
            </w:r>
            <w:r w:rsidR="00C10DC7">
              <w:t xml:space="preserve">deny </w:t>
            </w:r>
            <w:r>
              <w:t>an application because of</w:t>
            </w:r>
            <w:r w:rsidRPr="00B54A3D">
              <w:t xml:space="preserve"> inappropriate content or content that portrays Texas or Texans in a negative fashion</w:t>
            </w:r>
            <w:r>
              <w:t>, as determined by the office, in a moving image project</w:t>
            </w:r>
            <w:r w:rsidRPr="00B54A3D">
              <w:t xml:space="preserve"> and that </w:t>
            </w:r>
            <w:r>
              <w:t>the office shall consider</w:t>
            </w:r>
            <w:r w:rsidRPr="00B54A3D">
              <w:t xml:space="preserve"> general standards of decency and respect </w:t>
            </w:r>
            <w:r>
              <w:t xml:space="preserve">for </w:t>
            </w:r>
            <w:r w:rsidRPr="00B54A3D">
              <w:t>the diverse beliefs and values of the citizens of Texas</w:t>
            </w:r>
            <w:r>
              <w:t xml:space="preserve"> when determining whether to act on or deny a grant application</w:t>
            </w:r>
            <w:r w:rsidRPr="00B54A3D">
              <w:t>.</w:t>
            </w:r>
          </w:p>
          <w:p w14:paraId="37755DE8" w14:textId="77777777" w:rsidR="00022B64" w:rsidRDefault="00022B64" w:rsidP="00F0610E">
            <w:pPr>
              <w:pStyle w:val="Header"/>
              <w:tabs>
                <w:tab w:val="clear" w:pos="4320"/>
                <w:tab w:val="clear" w:pos="8640"/>
              </w:tabs>
              <w:jc w:val="both"/>
            </w:pPr>
          </w:p>
          <w:p w14:paraId="5ED07B84" w14:textId="51C34F8E" w:rsidR="00C23672" w:rsidRDefault="00C027B6" w:rsidP="00F0610E">
            <w:pPr>
              <w:pStyle w:val="Header"/>
              <w:tabs>
                <w:tab w:val="clear" w:pos="4320"/>
                <w:tab w:val="clear" w:pos="8640"/>
              </w:tabs>
              <w:jc w:val="both"/>
              <w:rPr>
                <w:b/>
                <w:bCs/>
              </w:rPr>
            </w:pPr>
            <w:r>
              <w:rPr>
                <w:b/>
                <w:bCs/>
              </w:rPr>
              <w:t xml:space="preserve">ARTICLE </w:t>
            </w:r>
            <w:r w:rsidR="00445FB4">
              <w:rPr>
                <w:b/>
                <w:bCs/>
              </w:rPr>
              <w:t xml:space="preserve">2. </w:t>
            </w:r>
            <w:r w:rsidR="002C2341">
              <w:rPr>
                <w:b/>
                <w:bCs/>
              </w:rPr>
              <w:t>Texas Moving Image Industry Incentive Program; Fund</w:t>
            </w:r>
          </w:p>
          <w:p w14:paraId="79EA554F" w14:textId="77777777" w:rsidR="002C2341" w:rsidRPr="00C23672" w:rsidRDefault="002C2341" w:rsidP="00F0610E">
            <w:pPr>
              <w:pStyle w:val="Header"/>
              <w:tabs>
                <w:tab w:val="clear" w:pos="4320"/>
                <w:tab w:val="clear" w:pos="8640"/>
              </w:tabs>
              <w:jc w:val="both"/>
              <w:rPr>
                <w:b/>
                <w:bCs/>
              </w:rPr>
            </w:pPr>
          </w:p>
          <w:p w14:paraId="1CF25E1E" w14:textId="76DF6CC1" w:rsidR="00981FDC" w:rsidRDefault="00C027B6" w:rsidP="00F0610E">
            <w:pPr>
              <w:pStyle w:val="Header"/>
              <w:tabs>
                <w:tab w:val="clear" w:pos="4320"/>
                <w:tab w:val="clear" w:pos="8640"/>
              </w:tabs>
              <w:jc w:val="both"/>
            </w:pPr>
            <w:r>
              <w:t>S.B. 22</w:t>
            </w:r>
            <w:r w:rsidR="00C23672">
              <w:t xml:space="preserve"> </w:t>
            </w:r>
            <w:r w:rsidR="003A2B5A">
              <w:t>establish</w:t>
            </w:r>
            <w:r w:rsidR="00C23672">
              <w:t>es</w:t>
            </w:r>
            <w:r w:rsidR="003A2B5A">
              <w:t xml:space="preserve"> t</w:t>
            </w:r>
            <w:r w:rsidR="003A2B5A" w:rsidRPr="003A2B5A">
              <w:t xml:space="preserve">he </w:t>
            </w:r>
            <w:r w:rsidR="00392493">
              <w:t>Texas Moving Image Industry Incentive</w:t>
            </w:r>
            <w:r w:rsidR="003A2B5A" w:rsidRPr="003A2B5A">
              <w:t xml:space="preserve"> fund as a fund outside the state treasury to be held and invested by </w:t>
            </w:r>
            <w:r w:rsidR="000F6667" w:rsidRPr="000F6667">
              <w:t>the Texas Treasury Safekeeping Trust Company</w:t>
            </w:r>
            <w:r w:rsidR="000F6667">
              <w:t xml:space="preserve"> </w:t>
            </w:r>
            <w:r w:rsidR="003A2B5A" w:rsidRPr="003A2B5A">
              <w:t xml:space="preserve">and administered by </w:t>
            </w:r>
            <w:r w:rsidR="00FF1D05" w:rsidRPr="00FF1D05">
              <w:t>the Music, Film, Television, and Multimedia Office.</w:t>
            </w:r>
            <w:r w:rsidR="00D10F17">
              <w:t xml:space="preserve"> The bill authorizes m</w:t>
            </w:r>
            <w:r w:rsidR="00D10F17" w:rsidRPr="00D10F17">
              <w:t xml:space="preserve">oney in the incentive fund </w:t>
            </w:r>
            <w:r w:rsidR="00D10F17">
              <w:t>to</w:t>
            </w:r>
            <w:r w:rsidR="00D10F17" w:rsidRPr="00D10F17">
              <w:t xml:space="preserve"> be spent without legislative appropriation and </w:t>
            </w:r>
            <w:r w:rsidR="00104CE9">
              <w:t xml:space="preserve">restricts the </w:t>
            </w:r>
            <w:r w:rsidR="00D10F17" w:rsidRPr="00D10F17">
              <w:t xml:space="preserve">use </w:t>
            </w:r>
            <w:r w:rsidR="00104CE9">
              <w:t>of that money</w:t>
            </w:r>
            <w:r w:rsidR="00D10F17" w:rsidRPr="00D10F17">
              <w:t xml:space="preserve"> </w:t>
            </w:r>
            <w:r w:rsidR="00104CE9">
              <w:t xml:space="preserve">to </w:t>
            </w:r>
            <w:r w:rsidR="00D10F17" w:rsidRPr="00D10F17">
              <w:t xml:space="preserve">the purposes of awarding </w:t>
            </w:r>
            <w:r w:rsidR="00566BE4" w:rsidRPr="00566BE4">
              <w:t xml:space="preserve">Texas </w:t>
            </w:r>
            <w:r w:rsidR="004E103F" w:rsidRPr="00566BE4">
              <w:t xml:space="preserve">Moving Image Industry Incentive </w:t>
            </w:r>
            <w:r w:rsidR="00566BE4" w:rsidRPr="00566BE4">
              <w:t xml:space="preserve">program </w:t>
            </w:r>
            <w:r w:rsidR="00566BE4">
              <w:t>grant</w:t>
            </w:r>
            <w:r w:rsidR="00A01F6E">
              <w:t>s</w:t>
            </w:r>
            <w:r w:rsidR="00566BE4">
              <w:t xml:space="preserve"> </w:t>
            </w:r>
            <w:r w:rsidR="00D10F17" w:rsidRPr="00D10F17">
              <w:t>and paying the trust company's expenses of managing the incentive fund's assets.</w:t>
            </w:r>
            <w:r>
              <w:t xml:space="preserve"> The bill establishes that the incentive fund consists of</w:t>
            </w:r>
            <w:r w:rsidR="00104CE9">
              <w:t xml:space="preserve"> the following</w:t>
            </w:r>
            <w:r>
              <w:t>:</w:t>
            </w:r>
          </w:p>
          <w:p w14:paraId="07A178FB" w14:textId="77777777" w:rsidR="00981FDC" w:rsidRDefault="00C027B6" w:rsidP="00F0610E">
            <w:pPr>
              <w:pStyle w:val="Header"/>
              <w:numPr>
                <w:ilvl w:val="0"/>
                <w:numId w:val="2"/>
              </w:numPr>
              <w:jc w:val="both"/>
            </w:pPr>
            <w:r>
              <w:t>money appropriated, transferred, or deposited to the credit of the incentive fund by the legislature;</w:t>
            </w:r>
          </w:p>
          <w:p w14:paraId="1F9D8983" w14:textId="69067FFF" w:rsidR="00981FDC" w:rsidRDefault="00C027B6" w:rsidP="00F0610E">
            <w:pPr>
              <w:pStyle w:val="Header"/>
              <w:numPr>
                <w:ilvl w:val="0"/>
                <w:numId w:val="2"/>
              </w:numPr>
              <w:jc w:val="both"/>
            </w:pPr>
            <w:r>
              <w:t>money, including the proceeds of a fee or tax imposed by the state, that by statute is dedicated for deposit to the credit of the incentive fund;</w:t>
            </w:r>
          </w:p>
          <w:p w14:paraId="0AD777BE" w14:textId="77777777" w:rsidR="00981FDC" w:rsidRDefault="00C027B6" w:rsidP="00F0610E">
            <w:pPr>
              <w:pStyle w:val="Header"/>
              <w:numPr>
                <w:ilvl w:val="0"/>
                <w:numId w:val="2"/>
              </w:numPr>
              <w:jc w:val="both"/>
            </w:pPr>
            <w:r>
              <w:t>investment earnings and interest earned on amounts credited to the incentive fund; and</w:t>
            </w:r>
          </w:p>
          <w:p w14:paraId="4B4AB21E" w14:textId="060BEDB0" w:rsidR="003A2B5A" w:rsidRDefault="00C027B6" w:rsidP="00F0610E">
            <w:pPr>
              <w:pStyle w:val="Header"/>
              <w:numPr>
                <w:ilvl w:val="0"/>
                <w:numId w:val="2"/>
              </w:numPr>
              <w:jc w:val="both"/>
            </w:pPr>
            <w:r>
              <w:t>gifts, grants, and donations made to the office and deposited to the credit of the incentive fund.</w:t>
            </w:r>
          </w:p>
          <w:p w14:paraId="004F4897" w14:textId="77777777" w:rsidR="00FE01AE" w:rsidRDefault="00FE01AE" w:rsidP="00F0610E">
            <w:pPr>
              <w:pStyle w:val="Header"/>
              <w:jc w:val="both"/>
            </w:pPr>
          </w:p>
          <w:p w14:paraId="7950AD92" w14:textId="3719CC2B" w:rsidR="003A2B5A" w:rsidRDefault="00C027B6" w:rsidP="00F0610E">
            <w:pPr>
              <w:pStyle w:val="Header"/>
              <w:tabs>
                <w:tab w:val="clear" w:pos="4320"/>
                <w:tab w:val="clear" w:pos="8640"/>
              </w:tabs>
              <w:jc w:val="both"/>
            </w:pPr>
            <w:r>
              <w:t>S.B. 22</w:t>
            </w:r>
            <w:r w:rsidR="001B012A">
              <w:t xml:space="preserve"> requires </w:t>
            </w:r>
            <w:r w:rsidR="00BC0B48">
              <w:t>t</w:t>
            </w:r>
            <w:r w:rsidR="00BC0B48" w:rsidRPr="00BC0B48">
              <w:t xml:space="preserve">he </w:t>
            </w:r>
            <w:r w:rsidR="000956D2">
              <w:t>t</w:t>
            </w:r>
            <w:r w:rsidR="00971497" w:rsidRPr="000F6667">
              <w:t xml:space="preserve">rust </w:t>
            </w:r>
            <w:r w:rsidR="000956D2">
              <w:t>c</w:t>
            </w:r>
            <w:r w:rsidR="000956D2" w:rsidRPr="000F6667">
              <w:t>ompany</w:t>
            </w:r>
            <w:r w:rsidR="000956D2">
              <w:t xml:space="preserve"> </w:t>
            </w:r>
            <w:r w:rsidR="00BC0B48">
              <w:t>to</w:t>
            </w:r>
            <w:r w:rsidR="00BC0B48" w:rsidRPr="00BC0B48">
              <w:t xml:space="preserve"> hold and invest the incentive fund</w:t>
            </w:r>
            <w:r w:rsidR="00BC0B48">
              <w:t xml:space="preserve"> and authorizes t</w:t>
            </w:r>
            <w:r w:rsidR="00BC0B48" w:rsidRPr="00BC0B48">
              <w:t xml:space="preserve">he incentive fund </w:t>
            </w:r>
            <w:r w:rsidR="00BC0B48">
              <w:t>to</w:t>
            </w:r>
            <w:r w:rsidR="00BC0B48" w:rsidRPr="00BC0B48">
              <w:t xml:space="preserve"> be invested with the state treasury pool and pooled with other state assets for purposes of investment.</w:t>
            </w:r>
            <w:r w:rsidR="00BC0B48">
              <w:t xml:space="preserve"> The bill establishes that the overall </w:t>
            </w:r>
            <w:r w:rsidR="00406C9D" w:rsidRPr="00406C9D">
              <w:t>objective for the investment of the incentive fund is to maintain sufficient liquidity to meet the needs of the incentive fund while striving to preserve the purchasing power of the incentive fund over a full economic cycle.</w:t>
            </w:r>
            <w:r w:rsidR="00F833B1">
              <w:t xml:space="preserve"> </w:t>
            </w:r>
            <w:r w:rsidR="00B46706" w:rsidRPr="00B46706">
              <w:t>The</w:t>
            </w:r>
            <w:r w:rsidR="00B46706">
              <w:t xml:space="preserve"> bill requires the</w:t>
            </w:r>
            <w:r w:rsidR="00B46706" w:rsidRPr="00B46706">
              <w:t xml:space="preserve"> </w:t>
            </w:r>
            <w:r w:rsidR="000956D2">
              <w:t>o</w:t>
            </w:r>
            <w:r w:rsidR="00971497">
              <w:t>ffice</w:t>
            </w:r>
            <w:r w:rsidR="00B46706">
              <w:t xml:space="preserve"> to</w:t>
            </w:r>
            <w:r w:rsidR="00B46706" w:rsidRPr="00B46706">
              <w:t xml:space="preserve"> annually provide to the trust company a forecast of the cash flows into and out of the incentive fund</w:t>
            </w:r>
            <w:r w:rsidR="00B46706">
              <w:t xml:space="preserve"> and</w:t>
            </w:r>
            <w:r w:rsidR="00B46706" w:rsidRPr="00B46706">
              <w:t xml:space="preserve"> </w:t>
            </w:r>
            <w:r w:rsidR="00104CE9">
              <w:t xml:space="preserve">to </w:t>
            </w:r>
            <w:r w:rsidR="00B46706" w:rsidRPr="00B46706">
              <w:t xml:space="preserve">provide updates to the forecast as appropriate to ensure the trust company is able to achieve the </w:t>
            </w:r>
            <w:r w:rsidR="00B46706">
              <w:t xml:space="preserve">overall </w:t>
            </w:r>
            <w:r w:rsidR="00B46706" w:rsidRPr="00B46706">
              <w:t>objective</w:t>
            </w:r>
            <w:r w:rsidR="00B46706">
              <w:t xml:space="preserve">. </w:t>
            </w:r>
            <w:r w:rsidR="00F833B1">
              <w:t>The bill authorizes the</w:t>
            </w:r>
            <w:r w:rsidR="00F833B1" w:rsidRPr="00F833B1">
              <w:t xml:space="preserve"> trust company </w:t>
            </w:r>
            <w:r w:rsidR="00F833B1">
              <w:t>to</w:t>
            </w:r>
            <w:r w:rsidR="00F833B1" w:rsidRPr="00F833B1">
              <w:t xml:space="preserve">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r w:rsidR="0063274E">
              <w:t xml:space="preserve"> The bill requires the</w:t>
            </w:r>
            <w:r w:rsidR="0063274E" w:rsidRPr="0063274E">
              <w:t xml:space="preserve"> expenses of managing the incentive fund's assets </w:t>
            </w:r>
            <w:r w:rsidR="0063274E">
              <w:t>to</w:t>
            </w:r>
            <w:r w:rsidR="0063274E" w:rsidRPr="0063274E">
              <w:t xml:space="preserve"> be paid from the incentive fund</w:t>
            </w:r>
            <w:r w:rsidR="005E5DD4">
              <w:t xml:space="preserve"> and require</w:t>
            </w:r>
            <w:r w:rsidR="00C0415F">
              <w:t>s</w:t>
            </w:r>
            <w:r w:rsidR="005E5DD4">
              <w:t xml:space="preserve"> t</w:t>
            </w:r>
            <w:r w:rsidR="005E5DD4" w:rsidRPr="005E5DD4">
              <w:t xml:space="preserve">he trust company </w:t>
            </w:r>
            <w:r w:rsidR="005E5DD4">
              <w:t>to</w:t>
            </w:r>
            <w:r w:rsidR="005E5DD4" w:rsidRPr="005E5DD4">
              <w:t xml:space="preserve"> disburse money from the incentive fund as directed by the office. </w:t>
            </w:r>
          </w:p>
          <w:p w14:paraId="0D9244B5" w14:textId="77777777" w:rsidR="001B012A" w:rsidRDefault="001B012A" w:rsidP="00F0610E">
            <w:pPr>
              <w:pStyle w:val="Header"/>
              <w:tabs>
                <w:tab w:val="clear" w:pos="4320"/>
                <w:tab w:val="clear" w:pos="8640"/>
              </w:tabs>
              <w:jc w:val="both"/>
            </w:pPr>
          </w:p>
          <w:p w14:paraId="3363C84A" w14:textId="73BA6163" w:rsidR="002E22DE" w:rsidRDefault="00C027B6" w:rsidP="00F0610E">
            <w:pPr>
              <w:pStyle w:val="Header"/>
              <w:jc w:val="both"/>
            </w:pPr>
            <w:r>
              <w:t>S.B. 22</w:t>
            </w:r>
            <w:r w:rsidR="00A95B09">
              <w:t xml:space="preserve">, with respect to the requirement that the </w:t>
            </w:r>
            <w:r w:rsidR="001D4E58">
              <w:t>o</w:t>
            </w:r>
            <w:r w:rsidR="00971497" w:rsidRPr="008E7AB8">
              <w:t>ffic</w:t>
            </w:r>
            <w:r w:rsidR="00971497">
              <w:t>e</w:t>
            </w:r>
            <w:r w:rsidR="00971497">
              <w:rPr>
                <w:rStyle w:val="CommentReference"/>
              </w:rPr>
              <w:t xml:space="preserve"> </w:t>
            </w:r>
            <w:r w:rsidR="00A95B09">
              <w:t>administer the moving image industry incentive grant program for production companies that produce moving image projects in Texas,</w:t>
            </w:r>
            <w:r w:rsidR="00E4462F">
              <w:t xml:space="preserve"> </w:t>
            </w:r>
            <w:r w:rsidR="00A95B09">
              <w:t xml:space="preserve">specifies that the office is required to do so using </w:t>
            </w:r>
            <w:r w:rsidR="009A1CAE">
              <w:t xml:space="preserve">money from the incentive fund </w:t>
            </w:r>
            <w:r w:rsidR="00EB012D">
              <w:t xml:space="preserve">as an alternative to using </w:t>
            </w:r>
            <w:r w:rsidR="00EB012D" w:rsidRPr="00EB012D">
              <w:t>gifts, grants, donations, or other money</w:t>
            </w:r>
            <w:r w:rsidR="00E667F9">
              <w:t>,</w:t>
            </w:r>
            <w:r w:rsidR="00EB012D" w:rsidRPr="00EB012D">
              <w:t xml:space="preserve"> including appropriatio</w:t>
            </w:r>
            <w:r w:rsidR="00EB012D">
              <w:t>ns</w:t>
            </w:r>
            <w:r w:rsidR="00C57A80">
              <w:t>,</w:t>
            </w:r>
            <w:r w:rsidR="00EB012D" w:rsidRPr="00EB012D">
              <w:t xml:space="preserve"> made available to the office</w:t>
            </w:r>
            <w:r w:rsidR="00A95B09">
              <w:t xml:space="preserve"> for that purpose</w:t>
            </w:r>
            <w:r w:rsidR="00EB012D">
              <w:t>.</w:t>
            </w:r>
            <w:r w:rsidR="002A4DB6">
              <w:t xml:space="preserve"> The bill establishes that the following types of projects are not eligible for grants:</w:t>
            </w:r>
          </w:p>
          <w:p w14:paraId="7CDD870F" w14:textId="76489189" w:rsidR="00125E50" w:rsidRDefault="00C027B6" w:rsidP="00F0610E">
            <w:pPr>
              <w:pStyle w:val="Header"/>
              <w:numPr>
                <w:ilvl w:val="0"/>
                <w:numId w:val="3"/>
              </w:numPr>
              <w:jc w:val="both"/>
            </w:pPr>
            <w:r>
              <w:t xml:space="preserve">material that is </w:t>
            </w:r>
            <w:r w:rsidRPr="000804E4">
              <w:t>obscene, as</w:t>
            </w:r>
            <w:r>
              <w:t xml:space="preserve"> those terms are</w:t>
            </w:r>
            <w:r w:rsidRPr="000804E4">
              <w:t xml:space="preserve"> defined </w:t>
            </w:r>
            <w:r>
              <w:t>under</w:t>
            </w:r>
            <w:r w:rsidR="005202F5" w:rsidRPr="000804E4">
              <w:t xml:space="preserve"> </w:t>
            </w:r>
            <w:r w:rsidRPr="000804E4">
              <w:t>Penal Code</w:t>
            </w:r>
            <w:r w:rsidR="005202F5" w:rsidRPr="000804E4">
              <w:t xml:space="preserve"> provisions relating to public indecency</w:t>
            </w:r>
            <w:r>
              <w:t>, or pornography</w:t>
            </w:r>
            <w:r w:rsidRPr="000804E4">
              <w:t>;</w:t>
            </w:r>
          </w:p>
          <w:p w14:paraId="0427D745" w14:textId="71FB3FA1" w:rsidR="00125E50" w:rsidRDefault="00C027B6" w:rsidP="00F0610E">
            <w:pPr>
              <w:pStyle w:val="Header"/>
              <w:numPr>
                <w:ilvl w:val="0"/>
                <w:numId w:val="3"/>
              </w:numPr>
              <w:jc w:val="both"/>
            </w:pPr>
            <w:r>
              <w:t xml:space="preserve">news, </w:t>
            </w:r>
            <w:r>
              <w:t>current event or public access programming, political advertising, including public service announcements that advance a public policy or political position, or programs that include weather or market reports;</w:t>
            </w:r>
          </w:p>
          <w:p w14:paraId="7612DF3D" w14:textId="6E56B240" w:rsidR="00125E50" w:rsidRDefault="00C027B6" w:rsidP="00F0610E">
            <w:pPr>
              <w:pStyle w:val="Header"/>
              <w:numPr>
                <w:ilvl w:val="0"/>
                <w:numId w:val="3"/>
              </w:numPr>
              <w:jc w:val="both"/>
            </w:pPr>
            <w:r>
              <w:t>local events or religious services;</w:t>
            </w:r>
          </w:p>
          <w:p w14:paraId="409B84FA" w14:textId="621658F0" w:rsidR="00125E50" w:rsidRDefault="00C027B6" w:rsidP="00F0610E">
            <w:pPr>
              <w:pStyle w:val="Header"/>
              <w:numPr>
                <w:ilvl w:val="0"/>
                <w:numId w:val="3"/>
              </w:numPr>
              <w:jc w:val="both"/>
            </w:pPr>
            <w:r>
              <w:t>productions not intended for commercial, educational, or instructional distribution;</w:t>
            </w:r>
          </w:p>
          <w:p w14:paraId="7AEFF828" w14:textId="1B8F7DFB" w:rsidR="00125E50" w:rsidRDefault="00C027B6" w:rsidP="00F0610E">
            <w:pPr>
              <w:pStyle w:val="Header"/>
              <w:numPr>
                <w:ilvl w:val="0"/>
                <w:numId w:val="3"/>
              </w:numPr>
              <w:jc w:val="both"/>
            </w:pPr>
            <w:r>
              <w:t>sporting events or activities;</w:t>
            </w:r>
          </w:p>
          <w:p w14:paraId="7CA0CC51" w14:textId="02AD5094" w:rsidR="00125E50" w:rsidRDefault="00C027B6" w:rsidP="00F0610E">
            <w:pPr>
              <w:pStyle w:val="Header"/>
              <w:numPr>
                <w:ilvl w:val="0"/>
                <w:numId w:val="3"/>
              </w:numPr>
              <w:jc w:val="both"/>
            </w:pPr>
            <w:r>
              <w:t>awards shows, galas, or telethons and similar programs that solicit funds;</w:t>
            </w:r>
          </w:p>
          <w:p w14:paraId="734675F4" w14:textId="5454F2F3" w:rsidR="00125E50" w:rsidRDefault="00C027B6" w:rsidP="00F0610E">
            <w:pPr>
              <w:pStyle w:val="Header"/>
              <w:numPr>
                <w:ilvl w:val="0"/>
                <w:numId w:val="3"/>
              </w:numPr>
              <w:jc w:val="both"/>
            </w:pPr>
            <w:r>
              <w:t>projects intended for undergraduate or graduate course credit;</w:t>
            </w:r>
          </w:p>
          <w:p w14:paraId="289D84AA" w14:textId="3A0E515A" w:rsidR="00125E50" w:rsidRDefault="00C027B6" w:rsidP="00F0610E">
            <w:pPr>
              <w:pStyle w:val="Header"/>
              <w:numPr>
                <w:ilvl w:val="0"/>
                <w:numId w:val="3"/>
              </w:numPr>
              <w:jc w:val="both"/>
            </w:pPr>
            <w:r>
              <w:t>application software, system software, or middleware;</w:t>
            </w:r>
          </w:p>
          <w:p w14:paraId="4F802CEA" w14:textId="1F84E4B2" w:rsidR="00125E50" w:rsidRDefault="00C027B6" w:rsidP="00F0610E">
            <w:pPr>
              <w:pStyle w:val="Header"/>
              <w:numPr>
                <w:ilvl w:val="0"/>
                <w:numId w:val="3"/>
              </w:numPr>
              <w:jc w:val="both"/>
            </w:pPr>
            <w:r>
              <w:t>casino-type video games and interactive digital media experiences used in a gambling device, as defined b</w:t>
            </w:r>
            <w:r w:rsidR="00C320B3">
              <w:t xml:space="preserve">y reference to </w:t>
            </w:r>
            <w:r>
              <w:t>Penal Code</w:t>
            </w:r>
            <w:r w:rsidR="00C320B3">
              <w:t xml:space="preserve"> provisions relating to gambling</w:t>
            </w:r>
            <w:r>
              <w:t>; or</w:t>
            </w:r>
          </w:p>
          <w:p w14:paraId="7800B811" w14:textId="3CF89314" w:rsidR="002A4DB6" w:rsidRDefault="00C027B6" w:rsidP="00F0610E">
            <w:pPr>
              <w:pStyle w:val="Header"/>
              <w:numPr>
                <w:ilvl w:val="0"/>
                <w:numId w:val="3"/>
              </w:numPr>
              <w:jc w:val="both"/>
            </w:pPr>
            <w:r>
              <w:t xml:space="preserve">commercials or advertising for </w:t>
            </w:r>
            <w:r w:rsidR="00C320B3">
              <w:t>Texas</w:t>
            </w:r>
            <w:r>
              <w:t xml:space="preserve"> or any </w:t>
            </w:r>
            <w:r w:rsidR="00C320B3">
              <w:t xml:space="preserve">state </w:t>
            </w:r>
            <w:r>
              <w:t>agency or department.</w:t>
            </w:r>
          </w:p>
          <w:p w14:paraId="099C599D" w14:textId="38380FB4" w:rsidR="00BE3A8B" w:rsidRDefault="00C027B6" w:rsidP="00F0610E">
            <w:pPr>
              <w:pStyle w:val="Header"/>
              <w:jc w:val="both"/>
            </w:pPr>
            <w:r>
              <w:t xml:space="preserve">The bill establishes that </w:t>
            </w:r>
            <w:r w:rsidR="00052CE0">
              <w:t>those</w:t>
            </w:r>
            <w:r>
              <w:t xml:space="preserve"> projects are not an exclusive list of the types of projects that are ineligible for a grant and </w:t>
            </w:r>
            <w:r w:rsidR="00052CE0">
              <w:t>grants</w:t>
            </w:r>
            <w:r>
              <w:t xml:space="preserve"> the office broad authority to do the following:</w:t>
            </w:r>
          </w:p>
          <w:p w14:paraId="0FAB0C5A" w14:textId="1FF7928E" w:rsidR="00BE3A8B" w:rsidRDefault="00C027B6" w:rsidP="00F0610E">
            <w:pPr>
              <w:pStyle w:val="Header"/>
              <w:numPr>
                <w:ilvl w:val="0"/>
                <w:numId w:val="10"/>
              </w:numPr>
              <w:jc w:val="both"/>
            </w:pPr>
            <w:r>
              <w:t>designate other types of projects as ineligible for a grant;</w:t>
            </w:r>
          </w:p>
          <w:p w14:paraId="6015E333" w14:textId="13CC41EF" w:rsidR="00BE3A8B" w:rsidRDefault="00C027B6" w:rsidP="00F0610E">
            <w:pPr>
              <w:pStyle w:val="Header"/>
              <w:numPr>
                <w:ilvl w:val="0"/>
                <w:numId w:val="10"/>
              </w:numPr>
              <w:jc w:val="both"/>
            </w:pPr>
            <w:r>
              <w:t>elect not to take action on a grant application;</w:t>
            </w:r>
          </w:p>
          <w:p w14:paraId="72B94C4F" w14:textId="302EF3F1" w:rsidR="00BE3A8B" w:rsidRDefault="00C027B6" w:rsidP="00F0610E">
            <w:pPr>
              <w:pStyle w:val="Header"/>
              <w:numPr>
                <w:ilvl w:val="0"/>
                <w:numId w:val="10"/>
              </w:numPr>
              <w:jc w:val="both"/>
            </w:pPr>
            <w:r>
              <w:t>deny a grant application; or</w:t>
            </w:r>
          </w:p>
          <w:p w14:paraId="2267AB3F" w14:textId="2B9A274E" w:rsidR="00BE3A8B" w:rsidRDefault="00C027B6" w:rsidP="00F0610E">
            <w:pPr>
              <w:pStyle w:val="Header"/>
              <w:numPr>
                <w:ilvl w:val="0"/>
                <w:numId w:val="10"/>
              </w:numPr>
              <w:jc w:val="both"/>
            </w:pPr>
            <w:r>
              <w:t>award a grant.</w:t>
            </w:r>
          </w:p>
          <w:p w14:paraId="79104505" w14:textId="77777777" w:rsidR="00BE3A8B" w:rsidRDefault="00BE3A8B" w:rsidP="00F0610E">
            <w:pPr>
              <w:pStyle w:val="Header"/>
              <w:jc w:val="both"/>
            </w:pPr>
          </w:p>
          <w:p w14:paraId="043756A4" w14:textId="173C59B4" w:rsidR="008C3291" w:rsidRDefault="00C027B6" w:rsidP="00F0610E">
            <w:pPr>
              <w:pStyle w:val="Header"/>
              <w:jc w:val="both"/>
            </w:pPr>
            <w:r>
              <w:t xml:space="preserve">S.B. 22 requires the office, as part of the preliminary application process, to </w:t>
            </w:r>
            <w:r w:rsidRPr="008C3291">
              <w:t>review the proposed content of a moving image project in the manner provided by office rule and advise the prospective applicant whether the content will preclude the project from receiving a grant.</w:t>
            </w:r>
            <w:r w:rsidR="005C69A4">
              <w:t xml:space="preserve"> </w:t>
            </w:r>
            <w:r w:rsidR="00C95B16">
              <w:t>The bill removes the requirement for the office</w:t>
            </w:r>
            <w:r w:rsidR="005E6661">
              <w:t>, before a grant is awarded,</w:t>
            </w:r>
            <w:r w:rsidR="00C95B16">
              <w:t xml:space="preserve"> to require a copy of the final script of a project and determine if any substantial changes occurred during production on a moving</w:t>
            </w:r>
            <w:r w:rsidR="005E6661">
              <w:t xml:space="preserve"> image project to include content that would preclude the project from being awarded a grant. </w:t>
            </w:r>
            <w:r w:rsidR="004E3D54">
              <w:t>T</w:t>
            </w:r>
            <w:r w:rsidR="00F040B2">
              <w:t>he bill requires the office</w:t>
            </w:r>
            <w:r w:rsidR="005E6661">
              <w:t xml:space="preserve"> instead</w:t>
            </w:r>
            <w:r w:rsidR="004E3D54">
              <w:t>,</w:t>
            </w:r>
            <w:r w:rsidR="00F040B2">
              <w:t xml:space="preserve"> </w:t>
            </w:r>
            <w:r w:rsidR="004E3D54">
              <w:t xml:space="preserve">once an approved project has been completed, </w:t>
            </w:r>
            <w:r w:rsidR="00F040B2">
              <w:t xml:space="preserve">to review the final content before issuing the grant payment to determine </w:t>
            </w:r>
            <w:r w:rsidR="00F040B2" w:rsidRPr="00F040B2">
              <w:t xml:space="preserve">if any substantial changes occurred during production on </w:t>
            </w:r>
            <w:r w:rsidR="005D6630">
              <w:t>the</w:t>
            </w:r>
            <w:r w:rsidR="00F040B2" w:rsidRPr="00F040B2">
              <w:t xml:space="preserve"> project to include content</w:t>
            </w:r>
            <w:r w:rsidR="00F040B2">
              <w:t xml:space="preserve"> </w:t>
            </w:r>
            <w:r w:rsidR="00F040B2" w:rsidRPr="000804E4">
              <w:t xml:space="preserve">that would </w:t>
            </w:r>
            <w:r w:rsidR="00CD1058" w:rsidRPr="000804E4">
              <w:t>preclude</w:t>
            </w:r>
            <w:r w:rsidR="00F040B2" w:rsidRPr="000804E4">
              <w:t xml:space="preserve"> the project from </w:t>
            </w:r>
            <w:r w:rsidR="00B3779E" w:rsidRPr="000804E4">
              <w:t>being awarded</w:t>
            </w:r>
            <w:r w:rsidR="00F040B2" w:rsidRPr="000804E4">
              <w:t xml:space="preserve"> the gran</w:t>
            </w:r>
            <w:r w:rsidR="007C4F48" w:rsidRPr="000804E4">
              <w:t xml:space="preserve">t, </w:t>
            </w:r>
            <w:r w:rsidR="000804E4" w:rsidRPr="000804E4">
              <w:t>including content described by the bill's provisions</w:t>
            </w:r>
            <w:r w:rsidR="00F040B2" w:rsidRPr="000804E4">
              <w:t>.</w:t>
            </w:r>
            <w:r w:rsidR="00F040B2">
              <w:t xml:space="preserve"> </w:t>
            </w:r>
            <w:r w:rsidR="00372AD9">
              <w:t>The bill grants the office broad discretion to rescind preliminary approval at any point in the grant process.</w:t>
            </w:r>
            <w:r w:rsidR="007C4F48">
              <w:t xml:space="preserve"> </w:t>
            </w:r>
          </w:p>
          <w:p w14:paraId="293670D9" w14:textId="0A4CBF33" w:rsidR="00F01CF1" w:rsidRDefault="00F01CF1" w:rsidP="00F0610E">
            <w:pPr>
              <w:pStyle w:val="Header"/>
              <w:jc w:val="both"/>
            </w:pPr>
          </w:p>
          <w:p w14:paraId="50E5251F" w14:textId="6C546573" w:rsidR="00C62A51" w:rsidRDefault="00C027B6" w:rsidP="00F0610E">
            <w:pPr>
              <w:pStyle w:val="Header"/>
              <w:jc w:val="both"/>
            </w:pPr>
            <w:r>
              <w:t>S.B. 22</w:t>
            </w:r>
            <w:r w:rsidR="007A727C">
              <w:t>,</w:t>
            </w:r>
            <w:r w:rsidR="00E114DB">
              <w:t xml:space="preserve"> with respect to the conditions under which a project qualifies for a grant under the program,</w:t>
            </w:r>
            <w:r w:rsidR="00A514E4">
              <w:t xml:space="preserve"> </w:t>
            </w:r>
            <w:r w:rsidR="007A727C">
              <w:t xml:space="preserve">replaces </w:t>
            </w:r>
            <w:r w:rsidR="00A514E4">
              <w:t>the requirement that at least 55 percent of</w:t>
            </w:r>
            <w:r w:rsidRPr="00C62A51">
              <w:t xml:space="preserve"> the production crew, actors, and extras for a moving image project </w:t>
            </w:r>
            <w:r>
              <w:t>be</w:t>
            </w:r>
            <w:r w:rsidRPr="00C62A51">
              <w:t xml:space="preserve"> Texas residents</w:t>
            </w:r>
            <w:r>
              <w:t xml:space="preserve">, </w:t>
            </w:r>
            <w:r w:rsidRPr="00C62A51">
              <w:t xml:space="preserve">unless the </w:t>
            </w:r>
            <w:r w:rsidR="001D4E58">
              <w:t>o</w:t>
            </w:r>
            <w:r w:rsidR="00031AFA" w:rsidRPr="008E7AB8">
              <w:t>ffic</w:t>
            </w:r>
            <w:r w:rsidR="00031AFA">
              <w:t>e</w:t>
            </w:r>
            <w:r w:rsidRPr="00C62A51">
              <w:t xml:space="preserve"> determines and certifies in writing that a sufficient number of qualified crew, actors, and extras are not available to the company at the time principal photography begins</w:t>
            </w:r>
            <w:r>
              <w:t xml:space="preserve">, </w:t>
            </w:r>
            <w:r w:rsidR="00A514E4">
              <w:t xml:space="preserve">with a requirement that, unless the </w:t>
            </w:r>
            <w:r w:rsidR="00A514E4" w:rsidRPr="002C2341">
              <w:t xml:space="preserve">office determines and certifies as such, </w:t>
            </w:r>
            <w:r w:rsidR="00A514E4" w:rsidRPr="00CF2AF6">
              <w:t>the percentage of the production crew, actors, and extras for a moving image project who are Texas residents be at least the following</w:t>
            </w:r>
            <w:r w:rsidRPr="002C2341">
              <w:t>:</w:t>
            </w:r>
          </w:p>
          <w:p w14:paraId="0C7447C1" w14:textId="058D4863" w:rsidR="00E114DB" w:rsidRDefault="00C027B6" w:rsidP="00F0610E">
            <w:pPr>
              <w:pStyle w:val="Header"/>
              <w:numPr>
                <w:ilvl w:val="0"/>
                <w:numId w:val="11"/>
              </w:numPr>
              <w:jc w:val="both"/>
            </w:pPr>
            <w:r w:rsidRPr="001F24EA">
              <w:t>35 percent for a moving image project that begins principal photography on or after September 1, 2025, and before September 1, 2027</w:t>
            </w:r>
            <w:r>
              <w:t>;</w:t>
            </w:r>
          </w:p>
          <w:p w14:paraId="2A1922E8" w14:textId="181EB198" w:rsidR="00E114DB" w:rsidRDefault="00C027B6" w:rsidP="00F0610E">
            <w:pPr>
              <w:pStyle w:val="Header"/>
              <w:numPr>
                <w:ilvl w:val="0"/>
                <w:numId w:val="11"/>
              </w:numPr>
              <w:jc w:val="both"/>
            </w:pPr>
            <w:r w:rsidRPr="001F24EA">
              <w:t>40 percent for a moving image project that begins principal photography on or after September 1, 2027, and before September 1, 2029</w:t>
            </w:r>
            <w:r>
              <w:t>;</w:t>
            </w:r>
          </w:p>
          <w:p w14:paraId="4D9294B8" w14:textId="6C8FCD76" w:rsidR="00E114DB" w:rsidRDefault="00C027B6" w:rsidP="00F0610E">
            <w:pPr>
              <w:pStyle w:val="Header"/>
              <w:numPr>
                <w:ilvl w:val="0"/>
                <w:numId w:val="11"/>
              </w:numPr>
              <w:jc w:val="both"/>
            </w:pPr>
            <w:r w:rsidRPr="001F24EA">
              <w:t>45 percent for a moving image project that begins principal photography on or after September 1, 2029, and before September 1, 2031</w:t>
            </w:r>
            <w:r>
              <w:t>; and</w:t>
            </w:r>
          </w:p>
          <w:p w14:paraId="0CE2DEE3" w14:textId="62652C3B" w:rsidR="001F24EA" w:rsidRDefault="00C027B6" w:rsidP="00F0610E">
            <w:pPr>
              <w:pStyle w:val="Header"/>
              <w:numPr>
                <w:ilvl w:val="0"/>
                <w:numId w:val="11"/>
              </w:numPr>
              <w:jc w:val="both"/>
            </w:pPr>
            <w:r w:rsidRPr="001F24EA">
              <w:t>50 percent for a moving image project that begins principal photography on or after September 1, 2031</w:t>
            </w:r>
            <w:r w:rsidR="0020072C">
              <w:t>.</w:t>
            </w:r>
          </w:p>
          <w:p w14:paraId="5254E361" w14:textId="5F255654" w:rsidR="00717A39" w:rsidRDefault="00717A39" w:rsidP="00F0610E">
            <w:pPr>
              <w:pStyle w:val="Header"/>
              <w:jc w:val="both"/>
            </w:pPr>
          </w:p>
          <w:p w14:paraId="09587AB6" w14:textId="77777777" w:rsidR="0064212E" w:rsidRDefault="0064212E" w:rsidP="00F0610E">
            <w:pPr>
              <w:pStyle w:val="Header"/>
              <w:jc w:val="both"/>
            </w:pPr>
          </w:p>
          <w:p w14:paraId="0F80AFC9" w14:textId="69B27EF9" w:rsidR="000941D2" w:rsidRDefault="00C027B6" w:rsidP="00F0610E">
            <w:pPr>
              <w:pStyle w:val="Header"/>
              <w:jc w:val="both"/>
            </w:pPr>
            <w:r>
              <w:t xml:space="preserve">S.B. 22 removes provisions establishing that grants under the program are determined and calculated by </w:t>
            </w:r>
            <w:r w:rsidR="001D4E58">
              <w:t>o</w:t>
            </w:r>
            <w:r w:rsidR="00031AFA" w:rsidRPr="008E7AB8">
              <w:t>ffic</w:t>
            </w:r>
            <w:r w:rsidR="00031AFA">
              <w:t>e</w:t>
            </w:r>
            <w:r>
              <w:t xml:space="preserve"> rule</w:t>
            </w:r>
            <w:r w:rsidR="003D6385">
              <w:t>, requiring the office to publish a summary of the method for determining grants, and setting out criteria that the method must consider. The bill</w:t>
            </w:r>
            <w:r>
              <w:t xml:space="preserve"> instead </w:t>
            </w:r>
            <w:r w:rsidR="009E24CE">
              <w:t xml:space="preserve">sets out </w:t>
            </w:r>
            <w:r>
              <w:t>grant amounts</w:t>
            </w:r>
            <w:r w:rsidR="0064212E">
              <w:t xml:space="preserve"> as follows</w:t>
            </w:r>
            <w:r>
              <w:t>:</w:t>
            </w:r>
          </w:p>
          <w:p w14:paraId="7AF0FAF9" w14:textId="77420BE4" w:rsidR="000941D2" w:rsidRDefault="00C027B6" w:rsidP="00F0610E">
            <w:pPr>
              <w:pStyle w:val="Header"/>
              <w:numPr>
                <w:ilvl w:val="0"/>
                <w:numId w:val="5"/>
              </w:numPr>
              <w:jc w:val="both"/>
            </w:pPr>
            <w:r>
              <w:t xml:space="preserve">for a </w:t>
            </w:r>
            <w:r w:rsidR="0015449A">
              <w:t>moving</w:t>
            </w:r>
            <w:r>
              <w:t xml:space="preserve"> image project that is a feature film, a television program other than a reality television program, or a visual effects project for a feature film or </w:t>
            </w:r>
            <w:r>
              <w:t>television program other than a reality television program with total in-state spending of:</w:t>
            </w:r>
          </w:p>
          <w:p w14:paraId="6AF974CB" w14:textId="36AC3190" w:rsidR="000941D2" w:rsidRDefault="00C027B6" w:rsidP="00F0610E">
            <w:pPr>
              <w:pStyle w:val="Header"/>
              <w:numPr>
                <w:ilvl w:val="1"/>
                <w:numId w:val="5"/>
              </w:numPr>
              <w:jc w:val="both"/>
            </w:pPr>
            <w:r>
              <w:t>at least $</w:t>
            </w:r>
            <w:r w:rsidR="0016721D">
              <w:t>250</w:t>
            </w:r>
            <w:r>
              <w:t>,000 but less than $1 million, the amount of a grant is equal to five percent of total in-state spending for the project;</w:t>
            </w:r>
          </w:p>
          <w:p w14:paraId="1DE96B2A" w14:textId="7750DD7A" w:rsidR="000941D2" w:rsidRDefault="00C027B6" w:rsidP="00F0610E">
            <w:pPr>
              <w:pStyle w:val="Header"/>
              <w:numPr>
                <w:ilvl w:val="1"/>
                <w:numId w:val="5"/>
              </w:numPr>
              <w:jc w:val="both"/>
            </w:pPr>
            <w:r>
              <w:t>at least $1 million but less than $</w:t>
            </w:r>
            <w:r w:rsidR="0016721D">
              <w:t>1.</w:t>
            </w:r>
            <w:r>
              <w:t>5 million, the amount of a grant is equal to 10 percent of total in-state spending for the project; or</w:t>
            </w:r>
          </w:p>
          <w:p w14:paraId="66BCCDE1" w14:textId="2F4DBDD8" w:rsidR="000941D2" w:rsidRDefault="00C027B6" w:rsidP="00F0610E">
            <w:pPr>
              <w:pStyle w:val="Header"/>
              <w:numPr>
                <w:ilvl w:val="1"/>
                <w:numId w:val="5"/>
              </w:numPr>
              <w:jc w:val="both"/>
            </w:pPr>
            <w:r>
              <w:t>at least $</w:t>
            </w:r>
            <w:r w:rsidR="0016721D">
              <w:t>1.</w:t>
            </w:r>
            <w:r>
              <w:t>5 million, the amount of a grant is equal to 25 percent of total in-state spending for the project;</w:t>
            </w:r>
          </w:p>
          <w:p w14:paraId="5B7D4EE1" w14:textId="4DE0EDAB" w:rsidR="000941D2" w:rsidRDefault="00C027B6" w:rsidP="00F0610E">
            <w:pPr>
              <w:pStyle w:val="Header"/>
              <w:numPr>
                <w:ilvl w:val="0"/>
                <w:numId w:val="5"/>
              </w:numPr>
              <w:jc w:val="both"/>
            </w:pPr>
            <w:r>
              <w:t xml:space="preserve">for a </w:t>
            </w:r>
            <w:r w:rsidR="0015449A">
              <w:t>moving</w:t>
            </w:r>
            <w:r>
              <w:t xml:space="preserve"> image project that is a digital interactive media production with total in</w:t>
            </w:r>
            <w:r w:rsidR="003C2081">
              <w:noBreakHyphen/>
            </w:r>
            <w:r>
              <w:t>state spending of:</w:t>
            </w:r>
          </w:p>
          <w:p w14:paraId="6F7A7FB3" w14:textId="4703AD77" w:rsidR="000941D2" w:rsidRDefault="00C027B6" w:rsidP="00F0610E">
            <w:pPr>
              <w:pStyle w:val="Header"/>
              <w:numPr>
                <w:ilvl w:val="1"/>
                <w:numId w:val="5"/>
              </w:numPr>
              <w:jc w:val="both"/>
            </w:pPr>
            <w:r>
              <w:t>at least $100,000 but less than $1 million, the amount of a grant is equal to five percent of total in-state spending for the project;</w:t>
            </w:r>
          </w:p>
          <w:p w14:paraId="1A3D4245" w14:textId="60F08522" w:rsidR="000941D2" w:rsidRDefault="00C027B6" w:rsidP="00F0610E">
            <w:pPr>
              <w:pStyle w:val="Header"/>
              <w:numPr>
                <w:ilvl w:val="1"/>
                <w:numId w:val="5"/>
              </w:numPr>
              <w:jc w:val="both"/>
            </w:pPr>
            <w:r>
              <w:t>at least $1 million but less than $</w:t>
            </w:r>
            <w:r w:rsidR="0016721D">
              <w:t>1.</w:t>
            </w:r>
            <w:r>
              <w:t>5 million, the amount of a grant is equal to 10 percent of total in-state spending for the project; or</w:t>
            </w:r>
          </w:p>
          <w:p w14:paraId="70507458" w14:textId="4ADC2F96" w:rsidR="000941D2" w:rsidRDefault="00C027B6" w:rsidP="00F0610E">
            <w:pPr>
              <w:pStyle w:val="Header"/>
              <w:numPr>
                <w:ilvl w:val="1"/>
                <w:numId w:val="5"/>
              </w:numPr>
              <w:jc w:val="both"/>
            </w:pPr>
            <w:r>
              <w:t>at least $</w:t>
            </w:r>
            <w:r w:rsidR="0016721D">
              <w:t>1.</w:t>
            </w:r>
            <w:r>
              <w:t>5 million, the amount of a grant is equal to 25 percent of total in-state spending for the project;</w:t>
            </w:r>
          </w:p>
          <w:p w14:paraId="78690396" w14:textId="12DA65B2" w:rsidR="000941D2" w:rsidRDefault="00C027B6" w:rsidP="00F0610E">
            <w:pPr>
              <w:pStyle w:val="Header"/>
              <w:numPr>
                <w:ilvl w:val="0"/>
                <w:numId w:val="5"/>
              </w:numPr>
              <w:jc w:val="both"/>
            </w:pPr>
            <w:r>
              <w:t xml:space="preserve">for a </w:t>
            </w:r>
            <w:r w:rsidR="0015449A">
              <w:t>moving</w:t>
            </w:r>
            <w:r>
              <w:t xml:space="preserve"> image project that is a reality television program as defined by office rule with total in-state spending of:</w:t>
            </w:r>
          </w:p>
          <w:p w14:paraId="090AD46A" w14:textId="06F62653" w:rsidR="000941D2" w:rsidRDefault="00C027B6" w:rsidP="00F0610E">
            <w:pPr>
              <w:pStyle w:val="Header"/>
              <w:numPr>
                <w:ilvl w:val="1"/>
                <w:numId w:val="5"/>
              </w:numPr>
              <w:jc w:val="both"/>
            </w:pPr>
            <w:r>
              <w:t>at least $</w:t>
            </w:r>
            <w:r w:rsidR="0016721D">
              <w:t>250</w:t>
            </w:r>
            <w:r>
              <w:t>,000 but less than $1 million, the amount of a grant is equal to five percent of total in-state spending for the project; or</w:t>
            </w:r>
          </w:p>
          <w:p w14:paraId="755E39BC" w14:textId="36977621" w:rsidR="000941D2" w:rsidRDefault="00C027B6" w:rsidP="00F0610E">
            <w:pPr>
              <w:pStyle w:val="Header"/>
              <w:numPr>
                <w:ilvl w:val="1"/>
                <w:numId w:val="5"/>
              </w:numPr>
              <w:jc w:val="both"/>
            </w:pPr>
            <w:r>
              <w:t>at least $1 million, the amount of a grant is equal to 10 percent of total in-state spending for the project; or</w:t>
            </w:r>
          </w:p>
          <w:p w14:paraId="53004501" w14:textId="5F7C0F44" w:rsidR="000941D2" w:rsidRDefault="00C027B6" w:rsidP="00F0610E">
            <w:pPr>
              <w:pStyle w:val="Header"/>
              <w:numPr>
                <w:ilvl w:val="0"/>
                <w:numId w:val="5"/>
              </w:numPr>
              <w:jc w:val="both"/>
            </w:pPr>
            <w:r>
              <w:t xml:space="preserve">for a </w:t>
            </w:r>
            <w:r w:rsidR="0015449A">
              <w:t>moving</w:t>
            </w:r>
            <w:r>
              <w:t xml:space="preserve"> image project that is 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14:paraId="397E40D3" w14:textId="6B9B8F9A" w:rsidR="000941D2" w:rsidRDefault="00C027B6" w:rsidP="00F0610E">
            <w:pPr>
              <w:pStyle w:val="Header"/>
              <w:numPr>
                <w:ilvl w:val="1"/>
                <w:numId w:val="5"/>
              </w:numPr>
              <w:jc w:val="both"/>
            </w:pPr>
            <w:r>
              <w:t>at least $100,000 but less than $1 million, the amount of a grant is equal to five percent of total in-state spending for the project; or</w:t>
            </w:r>
          </w:p>
          <w:p w14:paraId="4C9F5E37" w14:textId="63E15017" w:rsidR="000941D2" w:rsidRDefault="00C027B6" w:rsidP="00F0610E">
            <w:pPr>
              <w:pStyle w:val="Header"/>
              <w:numPr>
                <w:ilvl w:val="1"/>
                <w:numId w:val="5"/>
              </w:numPr>
              <w:jc w:val="both"/>
            </w:pPr>
            <w:r>
              <w:t>at least $1 million, the amount of a grant is equal to 10 percent of total in-state spending for the project</w:t>
            </w:r>
            <w:r w:rsidR="0064212E">
              <w:t>.</w:t>
            </w:r>
          </w:p>
          <w:p w14:paraId="52C93319" w14:textId="23A6870E" w:rsidR="0064212E" w:rsidRDefault="00C027B6" w:rsidP="00F0610E">
            <w:pPr>
              <w:pStyle w:val="Header"/>
              <w:jc w:val="both"/>
            </w:pPr>
            <w:r>
              <w:t xml:space="preserve">The bill specifies that the office is authorized to make a grant from the incentive fund </w:t>
            </w:r>
            <w:r w:rsidR="009E24CE">
              <w:t>in addition to</w:t>
            </w:r>
            <w:r>
              <w:t xml:space="preserve"> </w:t>
            </w:r>
            <w:r w:rsidR="005A67E3">
              <w:t xml:space="preserve">the authorization under current law to make such a grant from </w:t>
            </w:r>
            <w:r>
              <w:t>appropriated funds.</w:t>
            </w:r>
          </w:p>
          <w:p w14:paraId="3A8FCC30" w14:textId="2553A769" w:rsidR="00E23F38" w:rsidRDefault="00E23F38" w:rsidP="00F0610E">
            <w:pPr>
              <w:pStyle w:val="Header"/>
              <w:jc w:val="both"/>
            </w:pPr>
          </w:p>
          <w:p w14:paraId="52BA622D" w14:textId="3B76CBE4" w:rsidR="000941D2" w:rsidRDefault="00C027B6" w:rsidP="00F0610E">
            <w:pPr>
              <w:pStyle w:val="Header"/>
              <w:jc w:val="both"/>
            </w:pPr>
            <w:r>
              <w:t>S.B. 22</w:t>
            </w:r>
            <w:r w:rsidR="00E23F38">
              <w:t xml:space="preserve"> establishes that a production company</w:t>
            </w:r>
            <w:r w:rsidR="001B5F9E">
              <w:t xml:space="preserve"> </w:t>
            </w:r>
            <w:r w:rsidR="00E23F38">
              <w:t>is eligible for</w:t>
            </w:r>
            <w:r w:rsidR="009E24CE">
              <w:t xml:space="preserve"> the following additional grants</w:t>
            </w:r>
            <w:r w:rsidR="00E23F38">
              <w:t>:</w:t>
            </w:r>
          </w:p>
          <w:p w14:paraId="3AC7594A" w14:textId="59F3BE88" w:rsidR="00E23F38" w:rsidRDefault="00C027B6" w:rsidP="00F0610E">
            <w:pPr>
              <w:pStyle w:val="Header"/>
              <w:numPr>
                <w:ilvl w:val="0"/>
                <w:numId w:val="6"/>
              </w:numPr>
              <w:jc w:val="both"/>
            </w:pPr>
            <w:r>
              <w:t xml:space="preserve">a Texas heritage </w:t>
            </w:r>
            <w:r>
              <w:t xml:space="preserve">grant in an amount equal to 2.5 percent of total in-state spending for a moving image project that </w:t>
            </w:r>
            <w:r w:rsidR="001346DF" w:rsidRPr="001346DF">
              <w:t>is designated by the office as a Texas heritage project according to rules adopted by the office</w:t>
            </w:r>
            <w:r w:rsidR="002E650B">
              <w:t>;</w:t>
            </w:r>
          </w:p>
          <w:p w14:paraId="7EF2600E" w14:textId="5778C2FE" w:rsidR="00E23F38" w:rsidRDefault="00C027B6" w:rsidP="00F0610E">
            <w:pPr>
              <w:pStyle w:val="Header"/>
              <w:numPr>
                <w:ilvl w:val="0"/>
                <w:numId w:val="6"/>
              </w:numPr>
              <w:jc w:val="both"/>
            </w:pPr>
            <w:r>
              <w:t xml:space="preserve">a rural filming grant in an amount equal to 2.5 percent of total in-state spending for a moving image project </w:t>
            </w:r>
            <w:r w:rsidR="001B5F9E">
              <w:t>for which</w:t>
            </w:r>
            <w:r w:rsidR="001B5F9E" w:rsidRPr="001B5F9E">
              <w:t xml:space="preserve"> the production company spends at least 35 percent of the project's filming days or man hours, as applicable and as defined by office rule, in a county in </w:t>
            </w:r>
            <w:r w:rsidR="001B5F9E">
              <w:t>Texas</w:t>
            </w:r>
            <w:r w:rsidR="001B5F9E" w:rsidRPr="001B5F9E">
              <w:t xml:space="preserve"> with a population of 300,000 or less</w:t>
            </w:r>
            <w:r w:rsidR="001B5F9E">
              <w:t xml:space="preserve">; </w:t>
            </w:r>
          </w:p>
          <w:p w14:paraId="5609817D" w14:textId="4EDD69F5" w:rsidR="00B06710" w:rsidRDefault="00C027B6" w:rsidP="00F0610E">
            <w:pPr>
              <w:pStyle w:val="Header"/>
              <w:numPr>
                <w:ilvl w:val="0"/>
                <w:numId w:val="6"/>
              </w:numPr>
              <w:jc w:val="both"/>
            </w:pPr>
            <w:r>
              <w:t xml:space="preserve">a postproduction grant in an amount equal to one percent of total in-state spending for a moving image project </w:t>
            </w:r>
            <w:r w:rsidR="001B5F9E">
              <w:t xml:space="preserve">for which </w:t>
            </w:r>
            <w:r w:rsidR="001B5F9E" w:rsidRPr="001B5F9E">
              <w:t>at least 25 percent of the total in-state spending for the project is spent by the production company during postproduction on eligible expenditures as provided by office rule, including expenditures for labor, vendor, and music costs</w:t>
            </w:r>
            <w:r>
              <w:t xml:space="preserve">; </w:t>
            </w:r>
          </w:p>
          <w:p w14:paraId="593FF4EA" w14:textId="37DE47FC" w:rsidR="00B06710" w:rsidRDefault="00C027B6" w:rsidP="00F0610E">
            <w:pPr>
              <w:pStyle w:val="Header"/>
              <w:numPr>
                <w:ilvl w:val="0"/>
                <w:numId w:val="6"/>
              </w:numPr>
              <w:jc w:val="both"/>
            </w:pPr>
            <w:r>
              <w:t xml:space="preserve"> </w:t>
            </w:r>
            <w:r w:rsidRPr="00B06710">
              <w:t>a Texas veterans grant in an amount equal to 2.5 percent of total in-state spending for a moving image project</w:t>
            </w:r>
            <w:r>
              <w:t xml:space="preserve"> for which </w:t>
            </w:r>
            <w:r w:rsidRPr="00B06710">
              <w:t>at least five percent of the production crew, actors, and extras for the project are Texas residents who served in and were honorably discharged from:</w:t>
            </w:r>
          </w:p>
          <w:p w14:paraId="23277EFF" w14:textId="77777777" w:rsidR="00575198" w:rsidRDefault="00C027B6" w:rsidP="00F0610E">
            <w:pPr>
              <w:pStyle w:val="Header"/>
              <w:numPr>
                <w:ilvl w:val="1"/>
                <w:numId w:val="6"/>
              </w:numPr>
              <w:jc w:val="both"/>
            </w:pPr>
            <w:r w:rsidRPr="00B06710">
              <w:t>the army, navy, air force, coast guard, or marine corps of the United States</w:t>
            </w:r>
            <w:r>
              <w:t xml:space="preserve">; </w:t>
            </w:r>
          </w:p>
          <w:p w14:paraId="2C237A78" w14:textId="610293F1" w:rsidR="00B06710" w:rsidRDefault="00C027B6" w:rsidP="00F0610E">
            <w:pPr>
              <w:pStyle w:val="Header"/>
              <w:numPr>
                <w:ilvl w:val="1"/>
                <w:numId w:val="6"/>
              </w:numPr>
              <w:jc w:val="both"/>
            </w:pPr>
            <w:r>
              <w:t>the Texas National Guard; or</w:t>
            </w:r>
          </w:p>
          <w:p w14:paraId="054BFEE5" w14:textId="4A77ED7F" w:rsidR="00B06710" w:rsidRDefault="00C027B6" w:rsidP="00F0610E">
            <w:pPr>
              <w:pStyle w:val="Header"/>
              <w:numPr>
                <w:ilvl w:val="1"/>
                <w:numId w:val="6"/>
              </w:numPr>
              <w:jc w:val="both"/>
            </w:pPr>
            <w:r>
              <w:t>a reserve component of any such entities</w:t>
            </w:r>
            <w:r w:rsidR="00CB0A72">
              <w:t>; or</w:t>
            </w:r>
          </w:p>
          <w:p w14:paraId="1013F845" w14:textId="0893C05F" w:rsidR="00B06710" w:rsidRDefault="00C027B6" w:rsidP="00F0610E">
            <w:pPr>
              <w:pStyle w:val="Header"/>
              <w:numPr>
                <w:ilvl w:val="0"/>
                <w:numId w:val="6"/>
              </w:numPr>
              <w:jc w:val="both"/>
            </w:pPr>
            <w:r w:rsidRPr="00B06710">
              <w:t>a faith-based moving image project grant in an amount equal to 2.5 percent of total in</w:t>
            </w:r>
            <w:r w:rsidR="0094116C">
              <w:noBreakHyphen/>
            </w:r>
            <w:r w:rsidRPr="00B06710">
              <w:t>state spending for a moving image project</w:t>
            </w:r>
            <w:r>
              <w:t xml:space="preserve"> that </w:t>
            </w:r>
            <w:r w:rsidRPr="001346DF">
              <w:t xml:space="preserve">is designated by the office as a </w:t>
            </w:r>
            <w:r>
              <w:t>faith</w:t>
            </w:r>
            <w:r w:rsidR="0094116C">
              <w:noBreakHyphen/>
            </w:r>
            <w:r>
              <w:t>based moving image</w:t>
            </w:r>
            <w:r w:rsidRPr="001346DF">
              <w:t xml:space="preserve"> project according to rules adopted by the office</w:t>
            </w:r>
            <w:r>
              <w:t>.</w:t>
            </w:r>
          </w:p>
          <w:p w14:paraId="777BC475" w14:textId="77777777" w:rsidR="00B06710" w:rsidRDefault="00B06710" w:rsidP="00F0610E">
            <w:pPr>
              <w:pStyle w:val="Header"/>
              <w:jc w:val="both"/>
            </w:pPr>
          </w:p>
          <w:p w14:paraId="279FF5C3" w14:textId="657C5427" w:rsidR="001346DF" w:rsidRDefault="00C027B6" w:rsidP="00F0610E">
            <w:pPr>
              <w:pStyle w:val="Header"/>
              <w:jc w:val="both"/>
            </w:pPr>
            <w:r>
              <w:t xml:space="preserve">S.B. 22 does the following </w:t>
            </w:r>
            <w:r w:rsidR="001E291B">
              <w:t>with respect</w:t>
            </w:r>
            <w:r>
              <w:t xml:space="preserve"> to </w:t>
            </w:r>
            <w:r w:rsidR="001E291B">
              <w:t>those</w:t>
            </w:r>
            <w:r>
              <w:t xml:space="preserve"> additional grants:</w:t>
            </w:r>
          </w:p>
          <w:p w14:paraId="4042273B" w14:textId="6372A270" w:rsidR="001346DF" w:rsidRDefault="00C027B6" w:rsidP="00F0610E">
            <w:pPr>
              <w:pStyle w:val="Header"/>
              <w:numPr>
                <w:ilvl w:val="0"/>
                <w:numId w:val="7"/>
              </w:numPr>
              <w:jc w:val="both"/>
            </w:pPr>
            <w:r>
              <w:t xml:space="preserve">establishes that the office is not </w:t>
            </w:r>
            <w:r w:rsidRPr="001346DF">
              <w:t xml:space="preserve">required to designate any moving image project as a Texas heritage project </w:t>
            </w:r>
            <w:r w:rsidR="00B06710">
              <w:t xml:space="preserve">or faith-based moving image project </w:t>
            </w:r>
            <w:r w:rsidRPr="001346DF">
              <w:t>and has sole discretion to make that designation</w:t>
            </w:r>
            <w:r>
              <w:t>;</w:t>
            </w:r>
          </w:p>
          <w:p w14:paraId="671B3555" w14:textId="33C84F5D" w:rsidR="001346DF" w:rsidRDefault="00C027B6" w:rsidP="00F0610E">
            <w:pPr>
              <w:pStyle w:val="Header"/>
              <w:numPr>
                <w:ilvl w:val="0"/>
                <w:numId w:val="7"/>
              </w:numPr>
              <w:jc w:val="both"/>
            </w:pPr>
            <w:r>
              <w:t>requires the office</w:t>
            </w:r>
            <w:r w:rsidR="002E650B">
              <w:t>,</w:t>
            </w:r>
            <w:r>
              <w:t xml:space="preserve"> </w:t>
            </w:r>
            <w:r w:rsidR="002E650B">
              <w:t xml:space="preserve">in determining </w:t>
            </w:r>
            <w:r w:rsidR="002E650B" w:rsidRPr="002E650B">
              <w:t>whether to designate a moving image project as a Texas heritage project,</w:t>
            </w:r>
            <w:r w:rsidR="002E650B">
              <w:t xml:space="preserve"> to consider the project's current and likely future effect on the promotion of family values and whether the project portrays Texas and Texans in a positive fashion; </w:t>
            </w:r>
          </w:p>
          <w:p w14:paraId="63D47E11" w14:textId="364506DD" w:rsidR="001346DF" w:rsidRDefault="00C027B6" w:rsidP="00F0610E">
            <w:pPr>
              <w:pStyle w:val="Header"/>
              <w:numPr>
                <w:ilvl w:val="0"/>
                <w:numId w:val="7"/>
              </w:numPr>
              <w:jc w:val="both"/>
            </w:pPr>
            <w:r>
              <w:t>authorizes a moving image project to qualify for and receive more than one additional grant</w:t>
            </w:r>
            <w:r w:rsidR="00EB0E89">
              <w:t xml:space="preserve"> but </w:t>
            </w:r>
            <w:r w:rsidR="00575198">
              <w:t>caps</w:t>
            </w:r>
            <w:r w:rsidR="00EB0E89">
              <w:t xml:space="preserve"> the total amount of all grants received by a moving image project </w:t>
            </w:r>
            <w:r w:rsidR="00575198">
              <w:t xml:space="preserve">at </w:t>
            </w:r>
            <w:r w:rsidR="00EB0E89">
              <w:t>31 percent of the total in-state spending for the project</w:t>
            </w:r>
            <w:r>
              <w:t>; and</w:t>
            </w:r>
          </w:p>
          <w:p w14:paraId="09530C01" w14:textId="2747BB14" w:rsidR="000941D2" w:rsidRDefault="00C027B6" w:rsidP="00F0610E">
            <w:pPr>
              <w:pStyle w:val="Header"/>
              <w:numPr>
                <w:ilvl w:val="0"/>
                <w:numId w:val="7"/>
              </w:numPr>
              <w:jc w:val="both"/>
            </w:pPr>
            <w:r>
              <w:t xml:space="preserve">removes </w:t>
            </w:r>
            <w:r w:rsidR="00F90216">
              <w:t xml:space="preserve">the </w:t>
            </w:r>
            <w:r>
              <w:t xml:space="preserve">provision establishing </w:t>
            </w:r>
            <w:r w:rsidR="00F90216">
              <w:t xml:space="preserve">that a </w:t>
            </w:r>
            <w:r w:rsidR="002E650B">
              <w:t>production compan</w:t>
            </w:r>
            <w:r w:rsidR="00F90216">
              <w:t>y</w:t>
            </w:r>
            <w:r>
              <w:t xml:space="preserve"> filming in </w:t>
            </w:r>
            <w:r w:rsidR="00F90216">
              <w:t xml:space="preserve">an </w:t>
            </w:r>
            <w:r>
              <w:t>underutilized and economically distressed area</w:t>
            </w:r>
            <w:r w:rsidR="00F90216">
              <w:t xml:space="preserve"> is eligible for a specified grant</w:t>
            </w:r>
            <w:r>
              <w:t>.</w:t>
            </w:r>
          </w:p>
          <w:p w14:paraId="074EEE58" w14:textId="53688ECD" w:rsidR="008048D4" w:rsidRPr="00F27F5B" w:rsidRDefault="008048D4" w:rsidP="00F0610E">
            <w:pPr>
              <w:pStyle w:val="Header"/>
              <w:tabs>
                <w:tab w:val="clear" w:pos="4320"/>
                <w:tab w:val="clear" w:pos="8640"/>
              </w:tabs>
              <w:jc w:val="both"/>
              <w:rPr>
                <w:b/>
                <w:bCs/>
              </w:rPr>
            </w:pPr>
          </w:p>
          <w:p w14:paraId="6CFD2C78" w14:textId="552F8108" w:rsidR="00232D33" w:rsidRDefault="00C027B6" w:rsidP="00F0610E">
            <w:pPr>
              <w:pStyle w:val="Header"/>
              <w:tabs>
                <w:tab w:val="clear" w:pos="4320"/>
                <w:tab w:val="clear" w:pos="8640"/>
              </w:tabs>
              <w:jc w:val="both"/>
            </w:pPr>
            <w:r>
              <w:t>S.B. 22</w:t>
            </w:r>
            <w:r w:rsidR="008E7AB8">
              <w:t xml:space="preserve"> requires the </w:t>
            </w:r>
            <w:r w:rsidR="008E7AB8" w:rsidRPr="008E7AB8">
              <w:t>Music, Film, Television, and Multimedia Offic</w:t>
            </w:r>
            <w:r w:rsidR="008E7AB8">
              <w:t xml:space="preserve">e to adopt rules necessary to implement </w:t>
            </w:r>
            <w:r w:rsidR="00C00DCC">
              <w:t xml:space="preserve">and administer the changes made to the moving industry incentive program by the bill. The bill authorizes the comptroller of public accounts to adopt rules necessary to implement and administer </w:t>
            </w:r>
            <w:r w:rsidR="00CD1058">
              <w:t xml:space="preserve">provisions relating to </w:t>
            </w:r>
            <w:r w:rsidR="00C00DCC">
              <w:t>the</w:t>
            </w:r>
            <w:r w:rsidR="004E103F">
              <w:t xml:space="preserve"> Texas</w:t>
            </w:r>
            <w:r w:rsidR="00C00DCC">
              <w:t xml:space="preserve"> </w:t>
            </w:r>
            <w:r w:rsidR="004E103F">
              <w:t xml:space="preserve">Moving Image Industry Incentive </w:t>
            </w:r>
            <w:r w:rsidR="00C00DCC">
              <w:t>fund established by the bill.</w:t>
            </w:r>
          </w:p>
          <w:p w14:paraId="211D65D3" w14:textId="326AE5D4" w:rsidR="00156048" w:rsidRPr="00171C62" w:rsidRDefault="00156048" w:rsidP="00F0610E">
            <w:pPr>
              <w:pStyle w:val="Header"/>
              <w:tabs>
                <w:tab w:val="clear" w:pos="4320"/>
                <w:tab w:val="clear" w:pos="8640"/>
              </w:tabs>
              <w:jc w:val="both"/>
              <w:rPr>
                <w:b/>
                <w:bCs/>
              </w:rPr>
            </w:pPr>
          </w:p>
          <w:p w14:paraId="3AD40189" w14:textId="14C649DD" w:rsidR="007C069E" w:rsidRDefault="00C027B6" w:rsidP="00F0610E">
            <w:pPr>
              <w:pStyle w:val="Header"/>
              <w:tabs>
                <w:tab w:val="clear" w:pos="4320"/>
                <w:tab w:val="clear" w:pos="8640"/>
              </w:tabs>
              <w:jc w:val="both"/>
            </w:pPr>
            <w:r>
              <w:t>S.B. 22</w:t>
            </w:r>
            <w:r w:rsidR="00156048">
              <w:t xml:space="preserve"> amends the Tax Code to </w:t>
            </w:r>
            <w:r>
              <w:t xml:space="preserve">require </w:t>
            </w:r>
            <w:r w:rsidR="00395E93" w:rsidRPr="00395E93">
              <w:t>the comptroller</w:t>
            </w:r>
            <w:r w:rsidR="00395E93">
              <w:t>, n</w:t>
            </w:r>
            <w:r w:rsidR="00395E93" w:rsidRPr="00395E93">
              <w:t>ot later than the 30th day of each state fiscal biennium</w:t>
            </w:r>
            <w:r w:rsidR="00395E93">
              <w:t xml:space="preserve">, to </w:t>
            </w:r>
            <w:r w:rsidR="00395E93" w:rsidRPr="00395E93">
              <w:t>deposit</w:t>
            </w:r>
            <w:r w:rsidR="00395E93">
              <w:t xml:space="preserve"> </w:t>
            </w:r>
            <w:r w:rsidR="00395E93" w:rsidRPr="00395E93">
              <w:t xml:space="preserve">$500 million of the proceeds from the collection of </w:t>
            </w:r>
            <w:r w:rsidR="00395E93">
              <w:t>sales and use</w:t>
            </w:r>
            <w:r w:rsidR="00395E93" w:rsidRPr="00395E93">
              <w:t xml:space="preserve"> tax</w:t>
            </w:r>
            <w:r w:rsidR="00F90216">
              <w:t>es</w:t>
            </w:r>
            <w:r w:rsidR="00395E93" w:rsidRPr="00395E93">
              <w:t xml:space="preserve"> to the credit of the </w:t>
            </w:r>
            <w:r w:rsidR="00A56850">
              <w:t xml:space="preserve">Texas </w:t>
            </w:r>
            <w:r w:rsidR="00392493">
              <w:t>M</w:t>
            </w:r>
            <w:r w:rsidR="00392493" w:rsidRPr="00395E93">
              <w:t xml:space="preserve">oving </w:t>
            </w:r>
            <w:r w:rsidR="00392493">
              <w:t>I</w:t>
            </w:r>
            <w:r w:rsidR="00392493" w:rsidRPr="00395E93">
              <w:t xml:space="preserve">mage </w:t>
            </w:r>
            <w:r w:rsidR="00392493">
              <w:t>I</w:t>
            </w:r>
            <w:r w:rsidR="00392493" w:rsidRPr="00395E93">
              <w:t xml:space="preserve">ndustry </w:t>
            </w:r>
            <w:r w:rsidR="00392493">
              <w:t>I</w:t>
            </w:r>
            <w:r w:rsidR="00392493" w:rsidRPr="00395E93">
              <w:t xml:space="preserve">ncentive </w:t>
            </w:r>
            <w:r w:rsidR="00395E93" w:rsidRPr="00395E93">
              <w:t xml:space="preserve">fund established </w:t>
            </w:r>
            <w:r w:rsidR="00395E93">
              <w:t>by the bill.</w:t>
            </w:r>
          </w:p>
          <w:p w14:paraId="48795D96" w14:textId="77777777" w:rsidR="007C069E" w:rsidRDefault="007C069E" w:rsidP="00F0610E">
            <w:pPr>
              <w:pStyle w:val="Header"/>
              <w:tabs>
                <w:tab w:val="clear" w:pos="4320"/>
                <w:tab w:val="clear" w:pos="8640"/>
              </w:tabs>
              <w:jc w:val="both"/>
            </w:pPr>
          </w:p>
          <w:p w14:paraId="385A12AF" w14:textId="160C5C75" w:rsidR="002C2341" w:rsidRPr="00CF2AF6" w:rsidRDefault="00C027B6" w:rsidP="00F0610E">
            <w:pPr>
              <w:pStyle w:val="Header"/>
              <w:keepNext/>
              <w:tabs>
                <w:tab w:val="clear" w:pos="4320"/>
                <w:tab w:val="clear" w:pos="8640"/>
              </w:tabs>
              <w:jc w:val="both"/>
              <w:rPr>
                <w:b/>
                <w:bCs/>
              </w:rPr>
            </w:pPr>
            <w:r>
              <w:rPr>
                <w:b/>
                <w:bCs/>
              </w:rPr>
              <w:t xml:space="preserve">ARTICLE </w:t>
            </w:r>
            <w:r w:rsidR="00445FB4">
              <w:rPr>
                <w:b/>
                <w:bCs/>
              </w:rPr>
              <w:t xml:space="preserve">3. </w:t>
            </w:r>
            <w:r w:rsidRPr="00CF2AF6">
              <w:rPr>
                <w:b/>
                <w:bCs/>
              </w:rPr>
              <w:t>Sunset Provisions</w:t>
            </w:r>
          </w:p>
          <w:p w14:paraId="08122F08" w14:textId="7271BD49" w:rsidR="00171C62" w:rsidRPr="00171C62" w:rsidRDefault="00171C62" w:rsidP="00F0610E">
            <w:pPr>
              <w:pStyle w:val="Header"/>
              <w:keepNext/>
              <w:tabs>
                <w:tab w:val="clear" w:pos="4320"/>
                <w:tab w:val="clear" w:pos="8640"/>
              </w:tabs>
              <w:jc w:val="both"/>
              <w:rPr>
                <w:b/>
                <w:bCs/>
              </w:rPr>
            </w:pPr>
          </w:p>
          <w:p w14:paraId="6D8E41A9" w14:textId="014A0F22" w:rsidR="00AF097F" w:rsidRPr="006F561F" w:rsidRDefault="00C027B6" w:rsidP="00F0610E">
            <w:pPr>
              <w:pStyle w:val="Header"/>
              <w:tabs>
                <w:tab w:val="clear" w:pos="4320"/>
                <w:tab w:val="clear" w:pos="8640"/>
              </w:tabs>
              <w:jc w:val="both"/>
            </w:pPr>
            <w:r>
              <w:t>S.B. 22</w:t>
            </w:r>
            <w:r w:rsidR="002E0F1C">
              <w:t xml:space="preserve">, effective </w:t>
            </w:r>
            <w:r w:rsidR="00941F8C">
              <w:t>September 1</w:t>
            </w:r>
            <w:r w:rsidR="002E0F1C">
              <w:t>, 2035,</w:t>
            </w:r>
            <w:r w:rsidR="00541236">
              <w:t xml:space="preserve"> </w:t>
            </w:r>
            <w:r w:rsidR="00FD0CA2">
              <w:t>sunsets the</w:t>
            </w:r>
            <w:r w:rsidR="002E0F1C">
              <w:t xml:space="preserve"> provisions </w:t>
            </w:r>
            <w:r w:rsidR="00455114">
              <w:t xml:space="preserve">governing the Texas Moving Image Industry Incentive program </w:t>
            </w:r>
            <w:r w:rsidR="002E0F1C">
              <w:t xml:space="preserve">added </w:t>
            </w:r>
            <w:r w:rsidR="00556290">
              <w:t xml:space="preserve">and revised </w:t>
            </w:r>
            <w:r w:rsidR="002E0F1C">
              <w:t>by the bill</w:t>
            </w:r>
            <w:r w:rsidR="00556290">
              <w:t xml:space="preserve">, thereby </w:t>
            </w:r>
            <w:r w:rsidR="002C22A6">
              <w:t xml:space="preserve">eliminating </w:t>
            </w:r>
            <w:r w:rsidR="00A00D49">
              <w:t xml:space="preserve">those </w:t>
            </w:r>
            <w:r w:rsidR="002C22A6">
              <w:t xml:space="preserve">added provisions and </w:t>
            </w:r>
            <w:r w:rsidR="00556290">
              <w:t xml:space="preserve">reverting the revised provisions to </w:t>
            </w:r>
            <w:r w:rsidR="002E0F1C">
              <w:t xml:space="preserve">current law </w:t>
            </w:r>
            <w:r w:rsidR="002C2341">
              <w:t xml:space="preserve">governing the </w:t>
            </w:r>
            <w:r w:rsidR="00392493">
              <w:t>Texas Moving Image Industry Incentive</w:t>
            </w:r>
            <w:r w:rsidR="002C2341">
              <w:t xml:space="preserve"> program </w:t>
            </w:r>
            <w:r w:rsidR="002E0F1C">
              <w:t xml:space="preserve">as it existed before </w:t>
            </w:r>
            <w:r w:rsidR="002C2341">
              <w:t xml:space="preserve">its </w:t>
            </w:r>
            <w:r w:rsidR="002E0F1C">
              <w:t>amendment by the bill</w:t>
            </w:r>
            <w:r w:rsidR="00941F8C">
              <w:t>.</w:t>
            </w:r>
            <w:r w:rsidR="00FD0CA2">
              <w:t xml:space="preserve"> </w:t>
            </w:r>
            <w:r w:rsidR="00031AFA">
              <w:t xml:space="preserve">The bill </w:t>
            </w:r>
            <w:r w:rsidR="00701F7D">
              <w:t xml:space="preserve">abolishes the </w:t>
            </w:r>
            <w:r w:rsidR="00392493">
              <w:t>Texas Moving Image Industry Incentive</w:t>
            </w:r>
            <w:r w:rsidR="00FD0CA2">
              <w:t xml:space="preserve"> </w:t>
            </w:r>
            <w:r w:rsidR="00701F7D" w:rsidRPr="00395E93">
              <w:t xml:space="preserve">fund </w:t>
            </w:r>
            <w:r w:rsidR="00F879C7">
              <w:t>on August 31, 20</w:t>
            </w:r>
            <w:r w:rsidR="006F561F">
              <w:t>3</w:t>
            </w:r>
            <w:r w:rsidR="00F879C7">
              <w:t xml:space="preserve">5, </w:t>
            </w:r>
            <w:r w:rsidR="00701F7D">
              <w:t>and requires</w:t>
            </w:r>
            <w:r w:rsidR="00701F7D" w:rsidRPr="00701F7D">
              <w:t xml:space="preserve"> the unencumbered and unspent balance of the fund </w:t>
            </w:r>
            <w:r w:rsidR="00701F7D">
              <w:t>to be</w:t>
            </w:r>
            <w:r w:rsidR="00701F7D" w:rsidRPr="00701F7D">
              <w:t xml:space="preserve"> transferred to the general revenue fund</w:t>
            </w:r>
            <w:r w:rsidR="00701F7D">
              <w:t xml:space="preserve"> on </w:t>
            </w:r>
            <w:r w:rsidR="00F879C7">
              <w:t>that date</w:t>
            </w:r>
            <w:r w:rsidR="00701F7D">
              <w:t>.</w:t>
            </w:r>
            <w:r w:rsidR="00204F79">
              <w:t xml:space="preserve"> </w:t>
            </w:r>
            <w:r w:rsidR="00F879C7" w:rsidRPr="00F879C7">
              <w:t xml:space="preserve">Notwithstanding </w:t>
            </w:r>
            <w:r w:rsidR="00F879C7">
              <w:t>the</w:t>
            </w:r>
            <w:r w:rsidR="00031AFA">
              <w:t xml:space="preserve"> bill's</w:t>
            </w:r>
            <w:r w:rsidR="00F879C7">
              <w:t xml:space="preserve"> </w:t>
            </w:r>
            <w:r w:rsidR="00392493">
              <w:t xml:space="preserve">ARTICLE </w:t>
            </w:r>
            <w:r w:rsidR="002C22A6">
              <w:t xml:space="preserve">3 </w:t>
            </w:r>
            <w:r w:rsidR="00F879C7">
              <w:t>provisions</w:t>
            </w:r>
            <w:r w:rsidR="00FD0CA2">
              <w:t xml:space="preserve"> sunsetting </w:t>
            </w:r>
            <w:r w:rsidR="002C22A6">
              <w:t>the respective additions and revisions</w:t>
            </w:r>
            <w:r w:rsidR="00FD0CA2">
              <w:t xml:space="preserve"> </w:t>
            </w:r>
            <w:r w:rsidR="002C22A6">
              <w:t>effective</w:t>
            </w:r>
            <w:r w:rsidR="00FD0CA2">
              <w:t xml:space="preserve"> September 1, 2035,</w:t>
            </w:r>
            <w:r w:rsidR="00F879C7" w:rsidRPr="00F879C7">
              <w:t xml:space="preserve"> a grant awarded under </w:t>
            </w:r>
            <w:r w:rsidR="00F879C7">
              <w:t xml:space="preserve">the </w:t>
            </w:r>
            <w:r w:rsidR="00392493">
              <w:t>Texas Moving Image Industry Incentive</w:t>
            </w:r>
            <w:r w:rsidR="00F879C7">
              <w:t xml:space="preserve"> program</w:t>
            </w:r>
            <w:r w:rsidR="00F879C7" w:rsidRPr="00F879C7">
              <w:t xml:space="preserve"> on or after </w:t>
            </w:r>
            <w:r w:rsidR="002344A7" w:rsidRPr="00F879C7">
              <w:t>September</w:t>
            </w:r>
            <w:r w:rsidR="002344A7">
              <w:t> </w:t>
            </w:r>
            <w:r w:rsidR="00F879C7" w:rsidRPr="00F879C7">
              <w:t>1</w:t>
            </w:r>
            <w:r w:rsidR="002344A7" w:rsidRPr="00F879C7">
              <w:t>,</w:t>
            </w:r>
            <w:r w:rsidR="002344A7">
              <w:t> </w:t>
            </w:r>
            <w:r w:rsidR="00F879C7" w:rsidRPr="00F879C7">
              <w:t xml:space="preserve">2025, and before September 1, 2035, is governed </w:t>
            </w:r>
            <w:r w:rsidR="00F879C7">
              <w:t>under the program</w:t>
            </w:r>
            <w:r w:rsidR="00F879C7" w:rsidRPr="00F879C7">
              <w:t xml:space="preserve"> as amended by </w:t>
            </w:r>
            <w:r w:rsidR="002C22A6">
              <w:t xml:space="preserve">its </w:t>
            </w:r>
            <w:r w:rsidR="002344A7">
              <w:t>A</w:t>
            </w:r>
            <w:r w:rsidR="00392493">
              <w:t>RTICLE</w:t>
            </w:r>
            <w:r w:rsidR="002344A7">
              <w:t> </w:t>
            </w:r>
            <w:r w:rsidR="002C22A6">
              <w:t xml:space="preserve">2 </w:t>
            </w:r>
            <w:r w:rsidR="00F879C7">
              <w:t xml:space="preserve">provisions relating to the </w:t>
            </w:r>
            <w:r w:rsidR="00F879C7" w:rsidRPr="00395E93">
              <w:t xml:space="preserve">fund </w:t>
            </w:r>
            <w:r w:rsidR="00F879C7" w:rsidRPr="00F879C7">
              <w:t>and any subsequent amendments to that law by the legislature in effect on the date the grant is awarded, and that law is continued in effect for that purpose.</w:t>
            </w:r>
            <w:r w:rsidR="00F879C7">
              <w:t xml:space="preserve"> A</w:t>
            </w:r>
            <w:r w:rsidR="00F879C7" w:rsidRPr="00F879C7">
              <w:t xml:space="preserve"> grant awarded under </w:t>
            </w:r>
            <w:r w:rsidR="00F879C7">
              <w:t xml:space="preserve">the program </w:t>
            </w:r>
            <w:r w:rsidR="00F879C7" w:rsidRPr="00F879C7">
              <w:t xml:space="preserve">on or after September 1, 2035, is governed </w:t>
            </w:r>
            <w:r w:rsidR="00F879C7">
              <w:t>under the program</w:t>
            </w:r>
            <w:r w:rsidR="00F879C7" w:rsidRPr="00F879C7">
              <w:t xml:space="preserve"> as amended by </w:t>
            </w:r>
            <w:r w:rsidR="00F879C7">
              <w:t>the</w:t>
            </w:r>
            <w:r w:rsidR="00031AFA">
              <w:t xml:space="preserve"> bill's</w:t>
            </w:r>
            <w:r w:rsidR="00F879C7">
              <w:t xml:space="preserve"> </w:t>
            </w:r>
            <w:r w:rsidR="00392493">
              <w:t>ARTICLE</w:t>
            </w:r>
            <w:r w:rsidR="00751B82">
              <w:t> </w:t>
            </w:r>
            <w:r w:rsidR="002C22A6">
              <w:t xml:space="preserve">3 sunset </w:t>
            </w:r>
            <w:r w:rsidR="00F879C7">
              <w:t xml:space="preserve">provisions. </w:t>
            </w:r>
          </w:p>
          <w:p w14:paraId="3E930EFD" w14:textId="77777777" w:rsidR="008423E4" w:rsidRPr="00835628" w:rsidRDefault="008423E4" w:rsidP="00F0610E">
            <w:pPr>
              <w:rPr>
                <w:b/>
              </w:rPr>
            </w:pPr>
          </w:p>
        </w:tc>
      </w:tr>
      <w:tr w:rsidR="00FF5C4C" w14:paraId="4AF2FA51" w14:textId="77777777" w:rsidTr="00345119">
        <w:tc>
          <w:tcPr>
            <w:tcW w:w="9576" w:type="dxa"/>
          </w:tcPr>
          <w:p w14:paraId="2A472D33" w14:textId="77777777" w:rsidR="008423E4" w:rsidRPr="00A8133F" w:rsidRDefault="00C027B6" w:rsidP="00F0610E">
            <w:pPr>
              <w:rPr>
                <w:b/>
              </w:rPr>
            </w:pPr>
            <w:r w:rsidRPr="009C1E9A">
              <w:rPr>
                <w:b/>
                <w:u w:val="single"/>
              </w:rPr>
              <w:t>EFFECTIVE DATE</w:t>
            </w:r>
            <w:r>
              <w:rPr>
                <w:b/>
              </w:rPr>
              <w:t xml:space="preserve"> </w:t>
            </w:r>
          </w:p>
          <w:p w14:paraId="079DC949" w14:textId="77777777" w:rsidR="008423E4" w:rsidRDefault="008423E4" w:rsidP="00F0610E"/>
          <w:p w14:paraId="4B3F9B22" w14:textId="65BEB88B" w:rsidR="008423E4" w:rsidRPr="003624F2" w:rsidRDefault="00C027B6" w:rsidP="00F0610E">
            <w:pPr>
              <w:pStyle w:val="Header"/>
              <w:tabs>
                <w:tab w:val="clear" w:pos="4320"/>
                <w:tab w:val="clear" w:pos="8640"/>
              </w:tabs>
              <w:jc w:val="both"/>
            </w:pPr>
            <w:r>
              <w:t xml:space="preserve">Except as otherwise provided, </w:t>
            </w:r>
            <w:r w:rsidR="00156048">
              <w:t>September 1, 2025.</w:t>
            </w:r>
          </w:p>
          <w:p w14:paraId="622F483B" w14:textId="77777777" w:rsidR="008423E4" w:rsidRPr="00233FDB" w:rsidRDefault="008423E4" w:rsidP="00F0610E">
            <w:pPr>
              <w:rPr>
                <w:b/>
              </w:rPr>
            </w:pPr>
          </w:p>
        </w:tc>
      </w:tr>
    </w:tbl>
    <w:p w14:paraId="6679CB11" w14:textId="77777777" w:rsidR="008423E4" w:rsidRPr="00BE0E75" w:rsidRDefault="008423E4" w:rsidP="00F0610E">
      <w:pPr>
        <w:jc w:val="both"/>
        <w:rPr>
          <w:rFonts w:ascii="Arial" w:hAnsi="Arial"/>
          <w:sz w:val="16"/>
          <w:szCs w:val="16"/>
        </w:rPr>
      </w:pPr>
    </w:p>
    <w:p w14:paraId="69703C9D" w14:textId="77777777" w:rsidR="004108C3" w:rsidRPr="008423E4" w:rsidRDefault="004108C3" w:rsidP="00F0610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EBF2" w14:textId="77777777" w:rsidR="00C027B6" w:rsidRDefault="00C027B6">
      <w:r>
        <w:separator/>
      </w:r>
    </w:p>
  </w:endnote>
  <w:endnote w:type="continuationSeparator" w:id="0">
    <w:p w14:paraId="5BD22B50" w14:textId="77777777" w:rsidR="00C027B6" w:rsidRDefault="00C0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244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F5C4C" w14:paraId="3F721E43" w14:textId="77777777" w:rsidTr="009C1E9A">
      <w:trPr>
        <w:cantSplit/>
      </w:trPr>
      <w:tc>
        <w:tcPr>
          <w:tcW w:w="0" w:type="pct"/>
        </w:tcPr>
        <w:p w14:paraId="37041491" w14:textId="77777777" w:rsidR="00137D90" w:rsidRDefault="00137D90" w:rsidP="009C1E9A">
          <w:pPr>
            <w:pStyle w:val="Footer"/>
            <w:tabs>
              <w:tab w:val="clear" w:pos="8640"/>
              <w:tab w:val="right" w:pos="9360"/>
            </w:tabs>
          </w:pPr>
        </w:p>
      </w:tc>
      <w:tc>
        <w:tcPr>
          <w:tcW w:w="2395" w:type="pct"/>
        </w:tcPr>
        <w:p w14:paraId="3295D97D" w14:textId="77777777" w:rsidR="00137D90" w:rsidRDefault="00137D90" w:rsidP="009C1E9A">
          <w:pPr>
            <w:pStyle w:val="Footer"/>
            <w:tabs>
              <w:tab w:val="clear" w:pos="8640"/>
              <w:tab w:val="right" w:pos="9360"/>
            </w:tabs>
          </w:pPr>
        </w:p>
        <w:p w14:paraId="39C56FF2" w14:textId="77777777" w:rsidR="001A4310" w:rsidRDefault="001A4310" w:rsidP="009C1E9A">
          <w:pPr>
            <w:pStyle w:val="Footer"/>
            <w:tabs>
              <w:tab w:val="clear" w:pos="8640"/>
              <w:tab w:val="right" w:pos="9360"/>
            </w:tabs>
          </w:pPr>
        </w:p>
        <w:p w14:paraId="66646117" w14:textId="77777777" w:rsidR="00137D90" w:rsidRDefault="00137D90" w:rsidP="009C1E9A">
          <w:pPr>
            <w:pStyle w:val="Footer"/>
            <w:tabs>
              <w:tab w:val="clear" w:pos="8640"/>
              <w:tab w:val="right" w:pos="9360"/>
            </w:tabs>
          </w:pPr>
        </w:p>
      </w:tc>
      <w:tc>
        <w:tcPr>
          <w:tcW w:w="2453" w:type="pct"/>
        </w:tcPr>
        <w:p w14:paraId="33EDA8D1" w14:textId="77777777" w:rsidR="00137D90" w:rsidRDefault="00137D90" w:rsidP="009C1E9A">
          <w:pPr>
            <w:pStyle w:val="Footer"/>
            <w:tabs>
              <w:tab w:val="clear" w:pos="8640"/>
              <w:tab w:val="right" w:pos="9360"/>
            </w:tabs>
            <w:jc w:val="right"/>
          </w:pPr>
        </w:p>
      </w:tc>
    </w:tr>
    <w:tr w:rsidR="00FF5C4C" w14:paraId="2B92FAD0" w14:textId="77777777" w:rsidTr="009C1E9A">
      <w:trPr>
        <w:cantSplit/>
      </w:trPr>
      <w:tc>
        <w:tcPr>
          <w:tcW w:w="0" w:type="pct"/>
        </w:tcPr>
        <w:p w14:paraId="17FFBCFF" w14:textId="77777777" w:rsidR="00EC379B" w:rsidRDefault="00EC379B" w:rsidP="009C1E9A">
          <w:pPr>
            <w:pStyle w:val="Footer"/>
            <w:tabs>
              <w:tab w:val="clear" w:pos="8640"/>
              <w:tab w:val="right" w:pos="9360"/>
            </w:tabs>
          </w:pPr>
        </w:p>
      </w:tc>
      <w:tc>
        <w:tcPr>
          <w:tcW w:w="2395" w:type="pct"/>
        </w:tcPr>
        <w:p w14:paraId="49022F25" w14:textId="71A5299A" w:rsidR="00EC379B" w:rsidRPr="009C1E9A" w:rsidRDefault="00C027B6" w:rsidP="009C1E9A">
          <w:pPr>
            <w:pStyle w:val="Footer"/>
            <w:tabs>
              <w:tab w:val="clear" w:pos="8640"/>
              <w:tab w:val="right" w:pos="9360"/>
            </w:tabs>
            <w:rPr>
              <w:rFonts w:ascii="Shruti" w:hAnsi="Shruti"/>
              <w:sz w:val="22"/>
            </w:rPr>
          </w:pPr>
          <w:r>
            <w:rPr>
              <w:rFonts w:ascii="Shruti" w:hAnsi="Shruti"/>
              <w:sz w:val="22"/>
            </w:rPr>
            <w:t>89R 31233-D</w:t>
          </w:r>
        </w:p>
      </w:tc>
      <w:tc>
        <w:tcPr>
          <w:tcW w:w="2453" w:type="pct"/>
        </w:tcPr>
        <w:p w14:paraId="73D7743B" w14:textId="11333C6F" w:rsidR="00EC379B" w:rsidRDefault="00C027B6" w:rsidP="009C1E9A">
          <w:pPr>
            <w:pStyle w:val="Footer"/>
            <w:tabs>
              <w:tab w:val="clear" w:pos="8640"/>
              <w:tab w:val="right" w:pos="9360"/>
            </w:tabs>
            <w:jc w:val="right"/>
          </w:pPr>
          <w:r>
            <w:fldChar w:fldCharType="begin"/>
          </w:r>
          <w:r>
            <w:instrText xml:space="preserve"> DOCPROPERTY  OTID  \* MERGEFORMAT </w:instrText>
          </w:r>
          <w:r>
            <w:fldChar w:fldCharType="separate"/>
          </w:r>
          <w:r w:rsidR="00E46918">
            <w:t>25.136.1076</w:t>
          </w:r>
          <w:r>
            <w:fldChar w:fldCharType="end"/>
          </w:r>
        </w:p>
      </w:tc>
    </w:tr>
    <w:tr w:rsidR="00FF5C4C" w14:paraId="749FBEEF" w14:textId="77777777" w:rsidTr="009C1E9A">
      <w:trPr>
        <w:cantSplit/>
      </w:trPr>
      <w:tc>
        <w:tcPr>
          <w:tcW w:w="0" w:type="pct"/>
        </w:tcPr>
        <w:p w14:paraId="40ACCF4F" w14:textId="77777777" w:rsidR="00EC379B" w:rsidRDefault="00EC379B" w:rsidP="009C1E9A">
          <w:pPr>
            <w:pStyle w:val="Footer"/>
            <w:tabs>
              <w:tab w:val="clear" w:pos="4320"/>
              <w:tab w:val="clear" w:pos="8640"/>
              <w:tab w:val="left" w:pos="2865"/>
            </w:tabs>
          </w:pPr>
        </w:p>
      </w:tc>
      <w:tc>
        <w:tcPr>
          <w:tcW w:w="2395" w:type="pct"/>
        </w:tcPr>
        <w:p w14:paraId="4099EA0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B50B8D" w14:textId="77777777" w:rsidR="00EC379B" w:rsidRDefault="00EC379B" w:rsidP="006D504F">
          <w:pPr>
            <w:pStyle w:val="Footer"/>
            <w:rPr>
              <w:rStyle w:val="PageNumber"/>
            </w:rPr>
          </w:pPr>
        </w:p>
        <w:p w14:paraId="1B8912B7" w14:textId="77777777" w:rsidR="00EC379B" w:rsidRDefault="00EC379B" w:rsidP="009C1E9A">
          <w:pPr>
            <w:pStyle w:val="Footer"/>
            <w:tabs>
              <w:tab w:val="clear" w:pos="8640"/>
              <w:tab w:val="right" w:pos="9360"/>
            </w:tabs>
            <w:jc w:val="right"/>
          </w:pPr>
        </w:p>
      </w:tc>
    </w:tr>
    <w:tr w:rsidR="00FF5C4C" w14:paraId="067F6DE8" w14:textId="77777777" w:rsidTr="009C1E9A">
      <w:trPr>
        <w:cantSplit/>
        <w:trHeight w:val="323"/>
      </w:trPr>
      <w:tc>
        <w:tcPr>
          <w:tcW w:w="0" w:type="pct"/>
          <w:gridSpan w:val="3"/>
        </w:tcPr>
        <w:p w14:paraId="2F6CC977" w14:textId="77777777" w:rsidR="00EC379B" w:rsidRDefault="00C027B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79B0C5" w14:textId="77777777" w:rsidR="00EC379B" w:rsidRDefault="00EC379B" w:rsidP="009C1E9A">
          <w:pPr>
            <w:pStyle w:val="Footer"/>
            <w:tabs>
              <w:tab w:val="clear" w:pos="8640"/>
              <w:tab w:val="right" w:pos="9360"/>
            </w:tabs>
            <w:jc w:val="center"/>
          </w:pPr>
        </w:p>
      </w:tc>
    </w:tr>
  </w:tbl>
  <w:p w14:paraId="61A805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E5F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08CF" w14:textId="77777777" w:rsidR="00C027B6" w:rsidRDefault="00C027B6">
      <w:r>
        <w:separator/>
      </w:r>
    </w:p>
  </w:footnote>
  <w:footnote w:type="continuationSeparator" w:id="0">
    <w:p w14:paraId="2D4081A3" w14:textId="77777777" w:rsidR="00C027B6" w:rsidRDefault="00C0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A1C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74F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5EF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BE"/>
    <w:multiLevelType w:val="hybridMultilevel"/>
    <w:tmpl w:val="D60881F8"/>
    <w:lvl w:ilvl="0" w:tplc="08FE715C">
      <w:start w:val="1"/>
      <w:numFmt w:val="bullet"/>
      <w:lvlText w:val=""/>
      <w:lvlJc w:val="left"/>
      <w:pPr>
        <w:tabs>
          <w:tab w:val="num" w:pos="720"/>
        </w:tabs>
        <w:ind w:left="720" w:hanging="360"/>
      </w:pPr>
      <w:rPr>
        <w:rFonts w:ascii="Symbol" w:hAnsi="Symbol" w:hint="default"/>
      </w:rPr>
    </w:lvl>
    <w:lvl w:ilvl="1" w:tplc="63FE871E">
      <w:start w:val="1"/>
      <w:numFmt w:val="bullet"/>
      <w:lvlText w:val="o"/>
      <w:lvlJc w:val="left"/>
      <w:pPr>
        <w:ind w:left="1440" w:hanging="360"/>
      </w:pPr>
      <w:rPr>
        <w:rFonts w:ascii="Courier New" w:hAnsi="Courier New" w:cs="Courier New" w:hint="default"/>
      </w:rPr>
    </w:lvl>
    <w:lvl w:ilvl="2" w:tplc="26723752" w:tentative="1">
      <w:start w:val="1"/>
      <w:numFmt w:val="bullet"/>
      <w:lvlText w:val=""/>
      <w:lvlJc w:val="left"/>
      <w:pPr>
        <w:ind w:left="2160" w:hanging="360"/>
      </w:pPr>
      <w:rPr>
        <w:rFonts w:ascii="Wingdings" w:hAnsi="Wingdings" w:hint="default"/>
      </w:rPr>
    </w:lvl>
    <w:lvl w:ilvl="3" w:tplc="9508CB6A" w:tentative="1">
      <w:start w:val="1"/>
      <w:numFmt w:val="bullet"/>
      <w:lvlText w:val=""/>
      <w:lvlJc w:val="left"/>
      <w:pPr>
        <w:ind w:left="2880" w:hanging="360"/>
      </w:pPr>
      <w:rPr>
        <w:rFonts w:ascii="Symbol" w:hAnsi="Symbol" w:hint="default"/>
      </w:rPr>
    </w:lvl>
    <w:lvl w:ilvl="4" w:tplc="2AEE6BE0" w:tentative="1">
      <w:start w:val="1"/>
      <w:numFmt w:val="bullet"/>
      <w:lvlText w:val="o"/>
      <w:lvlJc w:val="left"/>
      <w:pPr>
        <w:ind w:left="3600" w:hanging="360"/>
      </w:pPr>
      <w:rPr>
        <w:rFonts w:ascii="Courier New" w:hAnsi="Courier New" w:cs="Courier New" w:hint="default"/>
      </w:rPr>
    </w:lvl>
    <w:lvl w:ilvl="5" w:tplc="FABE18CE" w:tentative="1">
      <w:start w:val="1"/>
      <w:numFmt w:val="bullet"/>
      <w:lvlText w:val=""/>
      <w:lvlJc w:val="left"/>
      <w:pPr>
        <w:ind w:left="4320" w:hanging="360"/>
      </w:pPr>
      <w:rPr>
        <w:rFonts w:ascii="Wingdings" w:hAnsi="Wingdings" w:hint="default"/>
      </w:rPr>
    </w:lvl>
    <w:lvl w:ilvl="6" w:tplc="DF5C88BE" w:tentative="1">
      <w:start w:val="1"/>
      <w:numFmt w:val="bullet"/>
      <w:lvlText w:val=""/>
      <w:lvlJc w:val="left"/>
      <w:pPr>
        <w:ind w:left="5040" w:hanging="360"/>
      </w:pPr>
      <w:rPr>
        <w:rFonts w:ascii="Symbol" w:hAnsi="Symbol" w:hint="default"/>
      </w:rPr>
    </w:lvl>
    <w:lvl w:ilvl="7" w:tplc="5FBC45AA" w:tentative="1">
      <w:start w:val="1"/>
      <w:numFmt w:val="bullet"/>
      <w:lvlText w:val="o"/>
      <w:lvlJc w:val="left"/>
      <w:pPr>
        <w:ind w:left="5760" w:hanging="360"/>
      </w:pPr>
      <w:rPr>
        <w:rFonts w:ascii="Courier New" w:hAnsi="Courier New" w:cs="Courier New" w:hint="default"/>
      </w:rPr>
    </w:lvl>
    <w:lvl w:ilvl="8" w:tplc="112AE55C" w:tentative="1">
      <w:start w:val="1"/>
      <w:numFmt w:val="bullet"/>
      <w:lvlText w:val=""/>
      <w:lvlJc w:val="left"/>
      <w:pPr>
        <w:ind w:left="6480" w:hanging="360"/>
      </w:pPr>
      <w:rPr>
        <w:rFonts w:ascii="Wingdings" w:hAnsi="Wingdings" w:hint="default"/>
      </w:rPr>
    </w:lvl>
  </w:abstractNum>
  <w:abstractNum w:abstractNumId="1" w15:restartNumberingAfterBreak="0">
    <w:nsid w:val="08DE6DAB"/>
    <w:multiLevelType w:val="hybridMultilevel"/>
    <w:tmpl w:val="3440F7A0"/>
    <w:lvl w:ilvl="0" w:tplc="6D8E4D5A">
      <w:start w:val="1"/>
      <w:numFmt w:val="bullet"/>
      <w:lvlText w:val=""/>
      <w:lvlJc w:val="left"/>
      <w:pPr>
        <w:tabs>
          <w:tab w:val="num" w:pos="720"/>
        </w:tabs>
        <w:ind w:left="720" w:hanging="360"/>
      </w:pPr>
      <w:rPr>
        <w:rFonts w:ascii="Symbol" w:hAnsi="Symbol" w:hint="default"/>
      </w:rPr>
    </w:lvl>
    <w:lvl w:ilvl="1" w:tplc="D09219EE">
      <w:start w:val="1"/>
      <w:numFmt w:val="bullet"/>
      <w:lvlText w:val="o"/>
      <w:lvlJc w:val="left"/>
      <w:pPr>
        <w:ind w:left="1440" w:hanging="360"/>
      </w:pPr>
      <w:rPr>
        <w:rFonts w:ascii="Courier New" w:hAnsi="Courier New" w:cs="Courier New" w:hint="default"/>
      </w:rPr>
    </w:lvl>
    <w:lvl w:ilvl="2" w:tplc="3A46DA16" w:tentative="1">
      <w:start w:val="1"/>
      <w:numFmt w:val="bullet"/>
      <w:lvlText w:val=""/>
      <w:lvlJc w:val="left"/>
      <w:pPr>
        <w:ind w:left="2160" w:hanging="360"/>
      </w:pPr>
      <w:rPr>
        <w:rFonts w:ascii="Wingdings" w:hAnsi="Wingdings" w:hint="default"/>
      </w:rPr>
    </w:lvl>
    <w:lvl w:ilvl="3" w:tplc="F8DE2A08" w:tentative="1">
      <w:start w:val="1"/>
      <w:numFmt w:val="bullet"/>
      <w:lvlText w:val=""/>
      <w:lvlJc w:val="left"/>
      <w:pPr>
        <w:ind w:left="2880" w:hanging="360"/>
      </w:pPr>
      <w:rPr>
        <w:rFonts w:ascii="Symbol" w:hAnsi="Symbol" w:hint="default"/>
      </w:rPr>
    </w:lvl>
    <w:lvl w:ilvl="4" w:tplc="EFEE1E26" w:tentative="1">
      <w:start w:val="1"/>
      <w:numFmt w:val="bullet"/>
      <w:lvlText w:val="o"/>
      <w:lvlJc w:val="left"/>
      <w:pPr>
        <w:ind w:left="3600" w:hanging="360"/>
      </w:pPr>
      <w:rPr>
        <w:rFonts w:ascii="Courier New" w:hAnsi="Courier New" w:cs="Courier New" w:hint="default"/>
      </w:rPr>
    </w:lvl>
    <w:lvl w:ilvl="5" w:tplc="F3106160" w:tentative="1">
      <w:start w:val="1"/>
      <w:numFmt w:val="bullet"/>
      <w:lvlText w:val=""/>
      <w:lvlJc w:val="left"/>
      <w:pPr>
        <w:ind w:left="4320" w:hanging="360"/>
      </w:pPr>
      <w:rPr>
        <w:rFonts w:ascii="Wingdings" w:hAnsi="Wingdings" w:hint="default"/>
      </w:rPr>
    </w:lvl>
    <w:lvl w:ilvl="6" w:tplc="F74A6BEE" w:tentative="1">
      <w:start w:val="1"/>
      <w:numFmt w:val="bullet"/>
      <w:lvlText w:val=""/>
      <w:lvlJc w:val="left"/>
      <w:pPr>
        <w:ind w:left="5040" w:hanging="360"/>
      </w:pPr>
      <w:rPr>
        <w:rFonts w:ascii="Symbol" w:hAnsi="Symbol" w:hint="default"/>
      </w:rPr>
    </w:lvl>
    <w:lvl w:ilvl="7" w:tplc="F6D4BFB0" w:tentative="1">
      <w:start w:val="1"/>
      <w:numFmt w:val="bullet"/>
      <w:lvlText w:val="o"/>
      <w:lvlJc w:val="left"/>
      <w:pPr>
        <w:ind w:left="5760" w:hanging="360"/>
      </w:pPr>
      <w:rPr>
        <w:rFonts w:ascii="Courier New" w:hAnsi="Courier New" w:cs="Courier New" w:hint="default"/>
      </w:rPr>
    </w:lvl>
    <w:lvl w:ilvl="8" w:tplc="4E8A9804" w:tentative="1">
      <w:start w:val="1"/>
      <w:numFmt w:val="bullet"/>
      <w:lvlText w:val=""/>
      <w:lvlJc w:val="left"/>
      <w:pPr>
        <w:ind w:left="6480" w:hanging="360"/>
      </w:pPr>
      <w:rPr>
        <w:rFonts w:ascii="Wingdings" w:hAnsi="Wingdings" w:hint="default"/>
      </w:rPr>
    </w:lvl>
  </w:abstractNum>
  <w:abstractNum w:abstractNumId="2" w15:restartNumberingAfterBreak="0">
    <w:nsid w:val="16DB172E"/>
    <w:multiLevelType w:val="hybridMultilevel"/>
    <w:tmpl w:val="FDD6C106"/>
    <w:lvl w:ilvl="0" w:tplc="28F489EC">
      <w:start w:val="1"/>
      <w:numFmt w:val="bullet"/>
      <w:lvlText w:val=""/>
      <w:lvlJc w:val="left"/>
      <w:pPr>
        <w:tabs>
          <w:tab w:val="num" w:pos="720"/>
        </w:tabs>
        <w:ind w:left="720" w:hanging="360"/>
      </w:pPr>
      <w:rPr>
        <w:rFonts w:ascii="Symbol" w:hAnsi="Symbol" w:hint="default"/>
      </w:rPr>
    </w:lvl>
    <w:lvl w:ilvl="1" w:tplc="ABA69242" w:tentative="1">
      <w:start w:val="1"/>
      <w:numFmt w:val="bullet"/>
      <w:lvlText w:val="o"/>
      <w:lvlJc w:val="left"/>
      <w:pPr>
        <w:ind w:left="1440" w:hanging="360"/>
      </w:pPr>
      <w:rPr>
        <w:rFonts w:ascii="Courier New" w:hAnsi="Courier New" w:cs="Courier New" w:hint="default"/>
      </w:rPr>
    </w:lvl>
    <w:lvl w:ilvl="2" w:tplc="6EC62CAA" w:tentative="1">
      <w:start w:val="1"/>
      <w:numFmt w:val="bullet"/>
      <w:lvlText w:val=""/>
      <w:lvlJc w:val="left"/>
      <w:pPr>
        <w:ind w:left="2160" w:hanging="360"/>
      </w:pPr>
      <w:rPr>
        <w:rFonts w:ascii="Wingdings" w:hAnsi="Wingdings" w:hint="default"/>
      </w:rPr>
    </w:lvl>
    <w:lvl w:ilvl="3" w:tplc="BC905BD4" w:tentative="1">
      <w:start w:val="1"/>
      <w:numFmt w:val="bullet"/>
      <w:lvlText w:val=""/>
      <w:lvlJc w:val="left"/>
      <w:pPr>
        <w:ind w:left="2880" w:hanging="360"/>
      </w:pPr>
      <w:rPr>
        <w:rFonts w:ascii="Symbol" w:hAnsi="Symbol" w:hint="default"/>
      </w:rPr>
    </w:lvl>
    <w:lvl w:ilvl="4" w:tplc="26C2468A" w:tentative="1">
      <w:start w:val="1"/>
      <w:numFmt w:val="bullet"/>
      <w:lvlText w:val="o"/>
      <w:lvlJc w:val="left"/>
      <w:pPr>
        <w:ind w:left="3600" w:hanging="360"/>
      </w:pPr>
      <w:rPr>
        <w:rFonts w:ascii="Courier New" w:hAnsi="Courier New" w:cs="Courier New" w:hint="default"/>
      </w:rPr>
    </w:lvl>
    <w:lvl w:ilvl="5" w:tplc="681A38C0" w:tentative="1">
      <w:start w:val="1"/>
      <w:numFmt w:val="bullet"/>
      <w:lvlText w:val=""/>
      <w:lvlJc w:val="left"/>
      <w:pPr>
        <w:ind w:left="4320" w:hanging="360"/>
      </w:pPr>
      <w:rPr>
        <w:rFonts w:ascii="Wingdings" w:hAnsi="Wingdings" w:hint="default"/>
      </w:rPr>
    </w:lvl>
    <w:lvl w:ilvl="6" w:tplc="8494C616" w:tentative="1">
      <w:start w:val="1"/>
      <w:numFmt w:val="bullet"/>
      <w:lvlText w:val=""/>
      <w:lvlJc w:val="left"/>
      <w:pPr>
        <w:ind w:left="5040" w:hanging="360"/>
      </w:pPr>
      <w:rPr>
        <w:rFonts w:ascii="Symbol" w:hAnsi="Symbol" w:hint="default"/>
      </w:rPr>
    </w:lvl>
    <w:lvl w:ilvl="7" w:tplc="B1580D72" w:tentative="1">
      <w:start w:val="1"/>
      <w:numFmt w:val="bullet"/>
      <w:lvlText w:val="o"/>
      <w:lvlJc w:val="left"/>
      <w:pPr>
        <w:ind w:left="5760" w:hanging="360"/>
      </w:pPr>
      <w:rPr>
        <w:rFonts w:ascii="Courier New" w:hAnsi="Courier New" w:cs="Courier New" w:hint="default"/>
      </w:rPr>
    </w:lvl>
    <w:lvl w:ilvl="8" w:tplc="30021504" w:tentative="1">
      <w:start w:val="1"/>
      <w:numFmt w:val="bullet"/>
      <w:lvlText w:val=""/>
      <w:lvlJc w:val="left"/>
      <w:pPr>
        <w:ind w:left="6480" w:hanging="360"/>
      </w:pPr>
      <w:rPr>
        <w:rFonts w:ascii="Wingdings" w:hAnsi="Wingdings" w:hint="default"/>
      </w:rPr>
    </w:lvl>
  </w:abstractNum>
  <w:abstractNum w:abstractNumId="3" w15:restartNumberingAfterBreak="0">
    <w:nsid w:val="21394DB5"/>
    <w:multiLevelType w:val="hybridMultilevel"/>
    <w:tmpl w:val="B8EA72C0"/>
    <w:lvl w:ilvl="0" w:tplc="4DF881AA">
      <w:start w:val="1"/>
      <w:numFmt w:val="bullet"/>
      <w:lvlText w:val=""/>
      <w:lvlJc w:val="left"/>
      <w:pPr>
        <w:tabs>
          <w:tab w:val="num" w:pos="720"/>
        </w:tabs>
        <w:ind w:left="720" w:hanging="360"/>
      </w:pPr>
      <w:rPr>
        <w:rFonts w:ascii="Symbol" w:hAnsi="Symbol" w:hint="default"/>
      </w:rPr>
    </w:lvl>
    <w:lvl w:ilvl="1" w:tplc="C3EA5ED2" w:tentative="1">
      <w:start w:val="1"/>
      <w:numFmt w:val="bullet"/>
      <w:lvlText w:val="o"/>
      <w:lvlJc w:val="left"/>
      <w:pPr>
        <w:ind w:left="1440" w:hanging="360"/>
      </w:pPr>
      <w:rPr>
        <w:rFonts w:ascii="Courier New" w:hAnsi="Courier New" w:cs="Courier New" w:hint="default"/>
      </w:rPr>
    </w:lvl>
    <w:lvl w:ilvl="2" w:tplc="3982A33C" w:tentative="1">
      <w:start w:val="1"/>
      <w:numFmt w:val="bullet"/>
      <w:lvlText w:val=""/>
      <w:lvlJc w:val="left"/>
      <w:pPr>
        <w:ind w:left="2160" w:hanging="360"/>
      </w:pPr>
      <w:rPr>
        <w:rFonts w:ascii="Wingdings" w:hAnsi="Wingdings" w:hint="default"/>
      </w:rPr>
    </w:lvl>
    <w:lvl w:ilvl="3" w:tplc="9F78506C" w:tentative="1">
      <w:start w:val="1"/>
      <w:numFmt w:val="bullet"/>
      <w:lvlText w:val=""/>
      <w:lvlJc w:val="left"/>
      <w:pPr>
        <w:ind w:left="2880" w:hanging="360"/>
      </w:pPr>
      <w:rPr>
        <w:rFonts w:ascii="Symbol" w:hAnsi="Symbol" w:hint="default"/>
      </w:rPr>
    </w:lvl>
    <w:lvl w:ilvl="4" w:tplc="C7F2227E" w:tentative="1">
      <w:start w:val="1"/>
      <w:numFmt w:val="bullet"/>
      <w:lvlText w:val="o"/>
      <w:lvlJc w:val="left"/>
      <w:pPr>
        <w:ind w:left="3600" w:hanging="360"/>
      </w:pPr>
      <w:rPr>
        <w:rFonts w:ascii="Courier New" w:hAnsi="Courier New" w:cs="Courier New" w:hint="default"/>
      </w:rPr>
    </w:lvl>
    <w:lvl w:ilvl="5" w:tplc="8B9E926E" w:tentative="1">
      <w:start w:val="1"/>
      <w:numFmt w:val="bullet"/>
      <w:lvlText w:val=""/>
      <w:lvlJc w:val="left"/>
      <w:pPr>
        <w:ind w:left="4320" w:hanging="360"/>
      </w:pPr>
      <w:rPr>
        <w:rFonts w:ascii="Wingdings" w:hAnsi="Wingdings" w:hint="default"/>
      </w:rPr>
    </w:lvl>
    <w:lvl w:ilvl="6" w:tplc="EC645B50" w:tentative="1">
      <w:start w:val="1"/>
      <w:numFmt w:val="bullet"/>
      <w:lvlText w:val=""/>
      <w:lvlJc w:val="left"/>
      <w:pPr>
        <w:ind w:left="5040" w:hanging="360"/>
      </w:pPr>
      <w:rPr>
        <w:rFonts w:ascii="Symbol" w:hAnsi="Symbol" w:hint="default"/>
      </w:rPr>
    </w:lvl>
    <w:lvl w:ilvl="7" w:tplc="9AE009BA" w:tentative="1">
      <w:start w:val="1"/>
      <w:numFmt w:val="bullet"/>
      <w:lvlText w:val="o"/>
      <w:lvlJc w:val="left"/>
      <w:pPr>
        <w:ind w:left="5760" w:hanging="360"/>
      </w:pPr>
      <w:rPr>
        <w:rFonts w:ascii="Courier New" w:hAnsi="Courier New" w:cs="Courier New" w:hint="default"/>
      </w:rPr>
    </w:lvl>
    <w:lvl w:ilvl="8" w:tplc="8B0E2C34" w:tentative="1">
      <w:start w:val="1"/>
      <w:numFmt w:val="bullet"/>
      <w:lvlText w:val=""/>
      <w:lvlJc w:val="left"/>
      <w:pPr>
        <w:ind w:left="6480" w:hanging="360"/>
      </w:pPr>
      <w:rPr>
        <w:rFonts w:ascii="Wingdings" w:hAnsi="Wingdings" w:hint="default"/>
      </w:rPr>
    </w:lvl>
  </w:abstractNum>
  <w:abstractNum w:abstractNumId="4" w15:restartNumberingAfterBreak="0">
    <w:nsid w:val="21516307"/>
    <w:multiLevelType w:val="hybridMultilevel"/>
    <w:tmpl w:val="AEFEE3F2"/>
    <w:lvl w:ilvl="0" w:tplc="B00EB7B2">
      <w:start w:val="1"/>
      <w:numFmt w:val="bullet"/>
      <w:lvlText w:val=""/>
      <w:lvlJc w:val="left"/>
      <w:pPr>
        <w:tabs>
          <w:tab w:val="num" w:pos="720"/>
        </w:tabs>
        <w:ind w:left="720" w:hanging="360"/>
      </w:pPr>
      <w:rPr>
        <w:rFonts w:ascii="Symbol" w:hAnsi="Symbol" w:hint="default"/>
      </w:rPr>
    </w:lvl>
    <w:lvl w:ilvl="1" w:tplc="C054DC9E" w:tentative="1">
      <w:start w:val="1"/>
      <w:numFmt w:val="bullet"/>
      <w:lvlText w:val="o"/>
      <w:lvlJc w:val="left"/>
      <w:pPr>
        <w:ind w:left="1440" w:hanging="360"/>
      </w:pPr>
      <w:rPr>
        <w:rFonts w:ascii="Courier New" w:hAnsi="Courier New" w:cs="Courier New" w:hint="default"/>
      </w:rPr>
    </w:lvl>
    <w:lvl w:ilvl="2" w:tplc="1506F56A" w:tentative="1">
      <w:start w:val="1"/>
      <w:numFmt w:val="bullet"/>
      <w:lvlText w:val=""/>
      <w:lvlJc w:val="left"/>
      <w:pPr>
        <w:ind w:left="2160" w:hanging="360"/>
      </w:pPr>
      <w:rPr>
        <w:rFonts w:ascii="Wingdings" w:hAnsi="Wingdings" w:hint="default"/>
      </w:rPr>
    </w:lvl>
    <w:lvl w:ilvl="3" w:tplc="9D6817C0" w:tentative="1">
      <w:start w:val="1"/>
      <w:numFmt w:val="bullet"/>
      <w:lvlText w:val=""/>
      <w:lvlJc w:val="left"/>
      <w:pPr>
        <w:ind w:left="2880" w:hanging="360"/>
      </w:pPr>
      <w:rPr>
        <w:rFonts w:ascii="Symbol" w:hAnsi="Symbol" w:hint="default"/>
      </w:rPr>
    </w:lvl>
    <w:lvl w:ilvl="4" w:tplc="8C0874C4" w:tentative="1">
      <w:start w:val="1"/>
      <w:numFmt w:val="bullet"/>
      <w:lvlText w:val="o"/>
      <w:lvlJc w:val="left"/>
      <w:pPr>
        <w:ind w:left="3600" w:hanging="360"/>
      </w:pPr>
      <w:rPr>
        <w:rFonts w:ascii="Courier New" w:hAnsi="Courier New" w:cs="Courier New" w:hint="default"/>
      </w:rPr>
    </w:lvl>
    <w:lvl w:ilvl="5" w:tplc="1E0E8894" w:tentative="1">
      <w:start w:val="1"/>
      <w:numFmt w:val="bullet"/>
      <w:lvlText w:val=""/>
      <w:lvlJc w:val="left"/>
      <w:pPr>
        <w:ind w:left="4320" w:hanging="360"/>
      </w:pPr>
      <w:rPr>
        <w:rFonts w:ascii="Wingdings" w:hAnsi="Wingdings" w:hint="default"/>
      </w:rPr>
    </w:lvl>
    <w:lvl w:ilvl="6" w:tplc="FFBED260" w:tentative="1">
      <w:start w:val="1"/>
      <w:numFmt w:val="bullet"/>
      <w:lvlText w:val=""/>
      <w:lvlJc w:val="left"/>
      <w:pPr>
        <w:ind w:left="5040" w:hanging="360"/>
      </w:pPr>
      <w:rPr>
        <w:rFonts w:ascii="Symbol" w:hAnsi="Symbol" w:hint="default"/>
      </w:rPr>
    </w:lvl>
    <w:lvl w:ilvl="7" w:tplc="4266B4CC" w:tentative="1">
      <w:start w:val="1"/>
      <w:numFmt w:val="bullet"/>
      <w:lvlText w:val="o"/>
      <w:lvlJc w:val="left"/>
      <w:pPr>
        <w:ind w:left="5760" w:hanging="360"/>
      </w:pPr>
      <w:rPr>
        <w:rFonts w:ascii="Courier New" w:hAnsi="Courier New" w:cs="Courier New" w:hint="default"/>
      </w:rPr>
    </w:lvl>
    <w:lvl w:ilvl="8" w:tplc="6304ED6C" w:tentative="1">
      <w:start w:val="1"/>
      <w:numFmt w:val="bullet"/>
      <w:lvlText w:val=""/>
      <w:lvlJc w:val="left"/>
      <w:pPr>
        <w:ind w:left="6480" w:hanging="360"/>
      </w:pPr>
      <w:rPr>
        <w:rFonts w:ascii="Wingdings" w:hAnsi="Wingdings" w:hint="default"/>
      </w:rPr>
    </w:lvl>
  </w:abstractNum>
  <w:abstractNum w:abstractNumId="5" w15:restartNumberingAfterBreak="0">
    <w:nsid w:val="443A1C05"/>
    <w:multiLevelType w:val="hybridMultilevel"/>
    <w:tmpl w:val="1FF2C81A"/>
    <w:lvl w:ilvl="0" w:tplc="1832A894">
      <w:start w:val="1"/>
      <w:numFmt w:val="bullet"/>
      <w:lvlText w:val=""/>
      <w:lvlJc w:val="left"/>
      <w:pPr>
        <w:tabs>
          <w:tab w:val="num" w:pos="720"/>
        </w:tabs>
        <w:ind w:left="720" w:hanging="360"/>
      </w:pPr>
      <w:rPr>
        <w:rFonts w:ascii="Symbol" w:hAnsi="Symbol" w:hint="default"/>
      </w:rPr>
    </w:lvl>
    <w:lvl w:ilvl="1" w:tplc="B98E33AC" w:tentative="1">
      <w:start w:val="1"/>
      <w:numFmt w:val="bullet"/>
      <w:lvlText w:val="o"/>
      <w:lvlJc w:val="left"/>
      <w:pPr>
        <w:ind w:left="1440" w:hanging="360"/>
      </w:pPr>
      <w:rPr>
        <w:rFonts w:ascii="Courier New" w:hAnsi="Courier New" w:cs="Courier New" w:hint="default"/>
      </w:rPr>
    </w:lvl>
    <w:lvl w:ilvl="2" w:tplc="ACEC4964" w:tentative="1">
      <w:start w:val="1"/>
      <w:numFmt w:val="bullet"/>
      <w:lvlText w:val=""/>
      <w:lvlJc w:val="left"/>
      <w:pPr>
        <w:ind w:left="2160" w:hanging="360"/>
      </w:pPr>
      <w:rPr>
        <w:rFonts w:ascii="Wingdings" w:hAnsi="Wingdings" w:hint="default"/>
      </w:rPr>
    </w:lvl>
    <w:lvl w:ilvl="3" w:tplc="0074C366" w:tentative="1">
      <w:start w:val="1"/>
      <w:numFmt w:val="bullet"/>
      <w:lvlText w:val=""/>
      <w:lvlJc w:val="left"/>
      <w:pPr>
        <w:ind w:left="2880" w:hanging="360"/>
      </w:pPr>
      <w:rPr>
        <w:rFonts w:ascii="Symbol" w:hAnsi="Symbol" w:hint="default"/>
      </w:rPr>
    </w:lvl>
    <w:lvl w:ilvl="4" w:tplc="C0B0CE56" w:tentative="1">
      <w:start w:val="1"/>
      <w:numFmt w:val="bullet"/>
      <w:lvlText w:val="o"/>
      <w:lvlJc w:val="left"/>
      <w:pPr>
        <w:ind w:left="3600" w:hanging="360"/>
      </w:pPr>
      <w:rPr>
        <w:rFonts w:ascii="Courier New" w:hAnsi="Courier New" w:cs="Courier New" w:hint="default"/>
      </w:rPr>
    </w:lvl>
    <w:lvl w:ilvl="5" w:tplc="6F20BD3E" w:tentative="1">
      <w:start w:val="1"/>
      <w:numFmt w:val="bullet"/>
      <w:lvlText w:val=""/>
      <w:lvlJc w:val="left"/>
      <w:pPr>
        <w:ind w:left="4320" w:hanging="360"/>
      </w:pPr>
      <w:rPr>
        <w:rFonts w:ascii="Wingdings" w:hAnsi="Wingdings" w:hint="default"/>
      </w:rPr>
    </w:lvl>
    <w:lvl w:ilvl="6" w:tplc="76E6C5E4" w:tentative="1">
      <w:start w:val="1"/>
      <w:numFmt w:val="bullet"/>
      <w:lvlText w:val=""/>
      <w:lvlJc w:val="left"/>
      <w:pPr>
        <w:ind w:left="5040" w:hanging="360"/>
      </w:pPr>
      <w:rPr>
        <w:rFonts w:ascii="Symbol" w:hAnsi="Symbol" w:hint="default"/>
      </w:rPr>
    </w:lvl>
    <w:lvl w:ilvl="7" w:tplc="5A1E9CB2" w:tentative="1">
      <w:start w:val="1"/>
      <w:numFmt w:val="bullet"/>
      <w:lvlText w:val="o"/>
      <w:lvlJc w:val="left"/>
      <w:pPr>
        <w:ind w:left="5760" w:hanging="360"/>
      </w:pPr>
      <w:rPr>
        <w:rFonts w:ascii="Courier New" w:hAnsi="Courier New" w:cs="Courier New" w:hint="default"/>
      </w:rPr>
    </w:lvl>
    <w:lvl w:ilvl="8" w:tplc="E778978E" w:tentative="1">
      <w:start w:val="1"/>
      <w:numFmt w:val="bullet"/>
      <w:lvlText w:val=""/>
      <w:lvlJc w:val="left"/>
      <w:pPr>
        <w:ind w:left="6480" w:hanging="360"/>
      </w:pPr>
      <w:rPr>
        <w:rFonts w:ascii="Wingdings" w:hAnsi="Wingdings" w:hint="default"/>
      </w:rPr>
    </w:lvl>
  </w:abstractNum>
  <w:abstractNum w:abstractNumId="6" w15:restartNumberingAfterBreak="0">
    <w:nsid w:val="45B04044"/>
    <w:multiLevelType w:val="hybridMultilevel"/>
    <w:tmpl w:val="B16E7032"/>
    <w:lvl w:ilvl="0" w:tplc="47B8EF6C">
      <w:start w:val="8"/>
      <w:numFmt w:val="bullet"/>
      <w:lvlText w:val="-"/>
      <w:lvlJc w:val="left"/>
      <w:pPr>
        <w:ind w:left="720" w:hanging="360"/>
      </w:pPr>
      <w:rPr>
        <w:rFonts w:ascii="Times New Roman" w:eastAsia="Times New Roman" w:hAnsi="Times New Roman" w:cs="Times New Roman" w:hint="default"/>
      </w:rPr>
    </w:lvl>
    <w:lvl w:ilvl="1" w:tplc="87C8AE7A" w:tentative="1">
      <w:start w:val="1"/>
      <w:numFmt w:val="bullet"/>
      <w:lvlText w:val="o"/>
      <w:lvlJc w:val="left"/>
      <w:pPr>
        <w:ind w:left="1440" w:hanging="360"/>
      </w:pPr>
      <w:rPr>
        <w:rFonts w:ascii="Courier New" w:hAnsi="Courier New" w:cs="Courier New" w:hint="default"/>
      </w:rPr>
    </w:lvl>
    <w:lvl w:ilvl="2" w:tplc="F4F05AB8" w:tentative="1">
      <w:start w:val="1"/>
      <w:numFmt w:val="bullet"/>
      <w:lvlText w:val=""/>
      <w:lvlJc w:val="left"/>
      <w:pPr>
        <w:ind w:left="2160" w:hanging="360"/>
      </w:pPr>
      <w:rPr>
        <w:rFonts w:ascii="Wingdings" w:hAnsi="Wingdings" w:hint="default"/>
      </w:rPr>
    </w:lvl>
    <w:lvl w:ilvl="3" w:tplc="BE38E2E2" w:tentative="1">
      <w:start w:val="1"/>
      <w:numFmt w:val="bullet"/>
      <w:lvlText w:val=""/>
      <w:lvlJc w:val="left"/>
      <w:pPr>
        <w:ind w:left="2880" w:hanging="360"/>
      </w:pPr>
      <w:rPr>
        <w:rFonts w:ascii="Symbol" w:hAnsi="Symbol" w:hint="default"/>
      </w:rPr>
    </w:lvl>
    <w:lvl w:ilvl="4" w:tplc="BA04D2F8" w:tentative="1">
      <w:start w:val="1"/>
      <w:numFmt w:val="bullet"/>
      <w:lvlText w:val="o"/>
      <w:lvlJc w:val="left"/>
      <w:pPr>
        <w:ind w:left="3600" w:hanging="360"/>
      </w:pPr>
      <w:rPr>
        <w:rFonts w:ascii="Courier New" w:hAnsi="Courier New" w:cs="Courier New" w:hint="default"/>
      </w:rPr>
    </w:lvl>
    <w:lvl w:ilvl="5" w:tplc="28BE833A" w:tentative="1">
      <w:start w:val="1"/>
      <w:numFmt w:val="bullet"/>
      <w:lvlText w:val=""/>
      <w:lvlJc w:val="left"/>
      <w:pPr>
        <w:ind w:left="4320" w:hanging="360"/>
      </w:pPr>
      <w:rPr>
        <w:rFonts w:ascii="Wingdings" w:hAnsi="Wingdings" w:hint="default"/>
      </w:rPr>
    </w:lvl>
    <w:lvl w:ilvl="6" w:tplc="E604D8C8" w:tentative="1">
      <w:start w:val="1"/>
      <w:numFmt w:val="bullet"/>
      <w:lvlText w:val=""/>
      <w:lvlJc w:val="left"/>
      <w:pPr>
        <w:ind w:left="5040" w:hanging="360"/>
      </w:pPr>
      <w:rPr>
        <w:rFonts w:ascii="Symbol" w:hAnsi="Symbol" w:hint="default"/>
      </w:rPr>
    </w:lvl>
    <w:lvl w:ilvl="7" w:tplc="2FC6143C" w:tentative="1">
      <w:start w:val="1"/>
      <w:numFmt w:val="bullet"/>
      <w:lvlText w:val="o"/>
      <w:lvlJc w:val="left"/>
      <w:pPr>
        <w:ind w:left="5760" w:hanging="360"/>
      </w:pPr>
      <w:rPr>
        <w:rFonts w:ascii="Courier New" w:hAnsi="Courier New" w:cs="Courier New" w:hint="default"/>
      </w:rPr>
    </w:lvl>
    <w:lvl w:ilvl="8" w:tplc="BD587C68" w:tentative="1">
      <w:start w:val="1"/>
      <w:numFmt w:val="bullet"/>
      <w:lvlText w:val=""/>
      <w:lvlJc w:val="left"/>
      <w:pPr>
        <w:ind w:left="6480" w:hanging="360"/>
      </w:pPr>
      <w:rPr>
        <w:rFonts w:ascii="Wingdings" w:hAnsi="Wingdings" w:hint="default"/>
      </w:rPr>
    </w:lvl>
  </w:abstractNum>
  <w:abstractNum w:abstractNumId="7" w15:restartNumberingAfterBreak="0">
    <w:nsid w:val="5F977C8C"/>
    <w:multiLevelType w:val="hybridMultilevel"/>
    <w:tmpl w:val="B26A2F74"/>
    <w:lvl w:ilvl="0" w:tplc="C154375C">
      <w:start w:val="1"/>
      <w:numFmt w:val="bullet"/>
      <w:lvlText w:val=""/>
      <w:lvlJc w:val="left"/>
      <w:pPr>
        <w:tabs>
          <w:tab w:val="num" w:pos="720"/>
        </w:tabs>
        <w:ind w:left="720" w:hanging="360"/>
      </w:pPr>
      <w:rPr>
        <w:rFonts w:ascii="Symbol" w:hAnsi="Symbol" w:hint="default"/>
      </w:rPr>
    </w:lvl>
    <w:lvl w:ilvl="1" w:tplc="384AD28C">
      <w:start w:val="1"/>
      <w:numFmt w:val="bullet"/>
      <w:lvlText w:val="o"/>
      <w:lvlJc w:val="left"/>
      <w:pPr>
        <w:ind w:left="1440" w:hanging="360"/>
      </w:pPr>
      <w:rPr>
        <w:rFonts w:ascii="Courier New" w:hAnsi="Courier New" w:cs="Courier New" w:hint="default"/>
      </w:rPr>
    </w:lvl>
    <w:lvl w:ilvl="2" w:tplc="DA626178" w:tentative="1">
      <w:start w:val="1"/>
      <w:numFmt w:val="bullet"/>
      <w:lvlText w:val=""/>
      <w:lvlJc w:val="left"/>
      <w:pPr>
        <w:ind w:left="2160" w:hanging="360"/>
      </w:pPr>
      <w:rPr>
        <w:rFonts w:ascii="Wingdings" w:hAnsi="Wingdings" w:hint="default"/>
      </w:rPr>
    </w:lvl>
    <w:lvl w:ilvl="3" w:tplc="A9E4FA60" w:tentative="1">
      <w:start w:val="1"/>
      <w:numFmt w:val="bullet"/>
      <w:lvlText w:val=""/>
      <w:lvlJc w:val="left"/>
      <w:pPr>
        <w:ind w:left="2880" w:hanging="360"/>
      </w:pPr>
      <w:rPr>
        <w:rFonts w:ascii="Symbol" w:hAnsi="Symbol" w:hint="default"/>
      </w:rPr>
    </w:lvl>
    <w:lvl w:ilvl="4" w:tplc="CFF8E84C" w:tentative="1">
      <w:start w:val="1"/>
      <w:numFmt w:val="bullet"/>
      <w:lvlText w:val="o"/>
      <w:lvlJc w:val="left"/>
      <w:pPr>
        <w:ind w:left="3600" w:hanging="360"/>
      </w:pPr>
      <w:rPr>
        <w:rFonts w:ascii="Courier New" w:hAnsi="Courier New" w:cs="Courier New" w:hint="default"/>
      </w:rPr>
    </w:lvl>
    <w:lvl w:ilvl="5" w:tplc="422888DE" w:tentative="1">
      <w:start w:val="1"/>
      <w:numFmt w:val="bullet"/>
      <w:lvlText w:val=""/>
      <w:lvlJc w:val="left"/>
      <w:pPr>
        <w:ind w:left="4320" w:hanging="360"/>
      </w:pPr>
      <w:rPr>
        <w:rFonts w:ascii="Wingdings" w:hAnsi="Wingdings" w:hint="default"/>
      </w:rPr>
    </w:lvl>
    <w:lvl w:ilvl="6" w:tplc="1FD8FD5A" w:tentative="1">
      <w:start w:val="1"/>
      <w:numFmt w:val="bullet"/>
      <w:lvlText w:val=""/>
      <w:lvlJc w:val="left"/>
      <w:pPr>
        <w:ind w:left="5040" w:hanging="360"/>
      </w:pPr>
      <w:rPr>
        <w:rFonts w:ascii="Symbol" w:hAnsi="Symbol" w:hint="default"/>
      </w:rPr>
    </w:lvl>
    <w:lvl w:ilvl="7" w:tplc="16E46CC4" w:tentative="1">
      <w:start w:val="1"/>
      <w:numFmt w:val="bullet"/>
      <w:lvlText w:val="o"/>
      <w:lvlJc w:val="left"/>
      <w:pPr>
        <w:ind w:left="5760" w:hanging="360"/>
      </w:pPr>
      <w:rPr>
        <w:rFonts w:ascii="Courier New" w:hAnsi="Courier New" w:cs="Courier New" w:hint="default"/>
      </w:rPr>
    </w:lvl>
    <w:lvl w:ilvl="8" w:tplc="3C46A37E" w:tentative="1">
      <w:start w:val="1"/>
      <w:numFmt w:val="bullet"/>
      <w:lvlText w:val=""/>
      <w:lvlJc w:val="left"/>
      <w:pPr>
        <w:ind w:left="6480" w:hanging="360"/>
      </w:pPr>
      <w:rPr>
        <w:rFonts w:ascii="Wingdings" w:hAnsi="Wingdings" w:hint="default"/>
      </w:rPr>
    </w:lvl>
  </w:abstractNum>
  <w:abstractNum w:abstractNumId="8" w15:restartNumberingAfterBreak="0">
    <w:nsid w:val="662C6F7B"/>
    <w:multiLevelType w:val="hybridMultilevel"/>
    <w:tmpl w:val="043602B6"/>
    <w:lvl w:ilvl="0" w:tplc="53D230E2">
      <w:start w:val="1"/>
      <w:numFmt w:val="bullet"/>
      <w:lvlText w:val=""/>
      <w:lvlJc w:val="left"/>
      <w:pPr>
        <w:tabs>
          <w:tab w:val="num" w:pos="720"/>
        </w:tabs>
        <w:ind w:left="720" w:hanging="360"/>
      </w:pPr>
      <w:rPr>
        <w:rFonts w:ascii="Symbol" w:hAnsi="Symbol" w:hint="default"/>
      </w:rPr>
    </w:lvl>
    <w:lvl w:ilvl="1" w:tplc="B91AB3A2" w:tentative="1">
      <w:start w:val="1"/>
      <w:numFmt w:val="bullet"/>
      <w:lvlText w:val="o"/>
      <w:lvlJc w:val="left"/>
      <w:pPr>
        <w:ind w:left="1440" w:hanging="360"/>
      </w:pPr>
      <w:rPr>
        <w:rFonts w:ascii="Courier New" w:hAnsi="Courier New" w:cs="Courier New" w:hint="default"/>
      </w:rPr>
    </w:lvl>
    <w:lvl w:ilvl="2" w:tplc="E7426B22" w:tentative="1">
      <w:start w:val="1"/>
      <w:numFmt w:val="bullet"/>
      <w:lvlText w:val=""/>
      <w:lvlJc w:val="left"/>
      <w:pPr>
        <w:ind w:left="2160" w:hanging="360"/>
      </w:pPr>
      <w:rPr>
        <w:rFonts w:ascii="Wingdings" w:hAnsi="Wingdings" w:hint="default"/>
      </w:rPr>
    </w:lvl>
    <w:lvl w:ilvl="3" w:tplc="58D8AFDE" w:tentative="1">
      <w:start w:val="1"/>
      <w:numFmt w:val="bullet"/>
      <w:lvlText w:val=""/>
      <w:lvlJc w:val="left"/>
      <w:pPr>
        <w:ind w:left="2880" w:hanging="360"/>
      </w:pPr>
      <w:rPr>
        <w:rFonts w:ascii="Symbol" w:hAnsi="Symbol" w:hint="default"/>
      </w:rPr>
    </w:lvl>
    <w:lvl w:ilvl="4" w:tplc="8B9ECACA" w:tentative="1">
      <w:start w:val="1"/>
      <w:numFmt w:val="bullet"/>
      <w:lvlText w:val="o"/>
      <w:lvlJc w:val="left"/>
      <w:pPr>
        <w:ind w:left="3600" w:hanging="360"/>
      </w:pPr>
      <w:rPr>
        <w:rFonts w:ascii="Courier New" w:hAnsi="Courier New" w:cs="Courier New" w:hint="default"/>
      </w:rPr>
    </w:lvl>
    <w:lvl w:ilvl="5" w:tplc="510828A2" w:tentative="1">
      <w:start w:val="1"/>
      <w:numFmt w:val="bullet"/>
      <w:lvlText w:val=""/>
      <w:lvlJc w:val="left"/>
      <w:pPr>
        <w:ind w:left="4320" w:hanging="360"/>
      </w:pPr>
      <w:rPr>
        <w:rFonts w:ascii="Wingdings" w:hAnsi="Wingdings" w:hint="default"/>
      </w:rPr>
    </w:lvl>
    <w:lvl w:ilvl="6" w:tplc="410E0016" w:tentative="1">
      <w:start w:val="1"/>
      <w:numFmt w:val="bullet"/>
      <w:lvlText w:val=""/>
      <w:lvlJc w:val="left"/>
      <w:pPr>
        <w:ind w:left="5040" w:hanging="360"/>
      </w:pPr>
      <w:rPr>
        <w:rFonts w:ascii="Symbol" w:hAnsi="Symbol" w:hint="default"/>
      </w:rPr>
    </w:lvl>
    <w:lvl w:ilvl="7" w:tplc="9BA8EFB4" w:tentative="1">
      <w:start w:val="1"/>
      <w:numFmt w:val="bullet"/>
      <w:lvlText w:val="o"/>
      <w:lvlJc w:val="left"/>
      <w:pPr>
        <w:ind w:left="5760" w:hanging="360"/>
      </w:pPr>
      <w:rPr>
        <w:rFonts w:ascii="Courier New" w:hAnsi="Courier New" w:cs="Courier New" w:hint="default"/>
      </w:rPr>
    </w:lvl>
    <w:lvl w:ilvl="8" w:tplc="8A5C5496" w:tentative="1">
      <w:start w:val="1"/>
      <w:numFmt w:val="bullet"/>
      <w:lvlText w:val=""/>
      <w:lvlJc w:val="left"/>
      <w:pPr>
        <w:ind w:left="6480" w:hanging="360"/>
      </w:pPr>
      <w:rPr>
        <w:rFonts w:ascii="Wingdings" w:hAnsi="Wingdings" w:hint="default"/>
      </w:rPr>
    </w:lvl>
  </w:abstractNum>
  <w:abstractNum w:abstractNumId="9" w15:restartNumberingAfterBreak="0">
    <w:nsid w:val="78621B6B"/>
    <w:multiLevelType w:val="hybridMultilevel"/>
    <w:tmpl w:val="15A850C2"/>
    <w:lvl w:ilvl="0" w:tplc="EBE8E496">
      <w:start w:val="1"/>
      <w:numFmt w:val="bullet"/>
      <w:lvlText w:val=""/>
      <w:lvlJc w:val="left"/>
      <w:pPr>
        <w:tabs>
          <w:tab w:val="num" w:pos="720"/>
        </w:tabs>
        <w:ind w:left="720" w:hanging="360"/>
      </w:pPr>
      <w:rPr>
        <w:rFonts w:ascii="Symbol" w:hAnsi="Symbol" w:hint="default"/>
      </w:rPr>
    </w:lvl>
    <w:lvl w:ilvl="1" w:tplc="F5D454CC" w:tentative="1">
      <w:start w:val="1"/>
      <w:numFmt w:val="bullet"/>
      <w:lvlText w:val="o"/>
      <w:lvlJc w:val="left"/>
      <w:pPr>
        <w:ind w:left="1440" w:hanging="360"/>
      </w:pPr>
      <w:rPr>
        <w:rFonts w:ascii="Courier New" w:hAnsi="Courier New" w:cs="Courier New" w:hint="default"/>
      </w:rPr>
    </w:lvl>
    <w:lvl w:ilvl="2" w:tplc="9C260A34" w:tentative="1">
      <w:start w:val="1"/>
      <w:numFmt w:val="bullet"/>
      <w:lvlText w:val=""/>
      <w:lvlJc w:val="left"/>
      <w:pPr>
        <w:ind w:left="2160" w:hanging="360"/>
      </w:pPr>
      <w:rPr>
        <w:rFonts w:ascii="Wingdings" w:hAnsi="Wingdings" w:hint="default"/>
      </w:rPr>
    </w:lvl>
    <w:lvl w:ilvl="3" w:tplc="CE88CC6C" w:tentative="1">
      <w:start w:val="1"/>
      <w:numFmt w:val="bullet"/>
      <w:lvlText w:val=""/>
      <w:lvlJc w:val="left"/>
      <w:pPr>
        <w:ind w:left="2880" w:hanging="360"/>
      </w:pPr>
      <w:rPr>
        <w:rFonts w:ascii="Symbol" w:hAnsi="Symbol" w:hint="default"/>
      </w:rPr>
    </w:lvl>
    <w:lvl w:ilvl="4" w:tplc="E1AAEF8E" w:tentative="1">
      <w:start w:val="1"/>
      <w:numFmt w:val="bullet"/>
      <w:lvlText w:val="o"/>
      <w:lvlJc w:val="left"/>
      <w:pPr>
        <w:ind w:left="3600" w:hanging="360"/>
      </w:pPr>
      <w:rPr>
        <w:rFonts w:ascii="Courier New" w:hAnsi="Courier New" w:cs="Courier New" w:hint="default"/>
      </w:rPr>
    </w:lvl>
    <w:lvl w:ilvl="5" w:tplc="CF4C503E" w:tentative="1">
      <w:start w:val="1"/>
      <w:numFmt w:val="bullet"/>
      <w:lvlText w:val=""/>
      <w:lvlJc w:val="left"/>
      <w:pPr>
        <w:ind w:left="4320" w:hanging="360"/>
      </w:pPr>
      <w:rPr>
        <w:rFonts w:ascii="Wingdings" w:hAnsi="Wingdings" w:hint="default"/>
      </w:rPr>
    </w:lvl>
    <w:lvl w:ilvl="6" w:tplc="EAB24316" w:tentative="1">
      <w:start w:val="1"/>
      <w:numFmt w:val="bullet"/>
      <w:lvlText w:val=""/>
      <w:lvlJc w:val="left"/>
      <w:pPr>
        <w:ind w:left="5040" w:hanging="360"/>
      </w:pPr>
      <w:rPr>
        <w:rFonts w:ascii="Symbol" w:hAnsi="Symbol" w:hint="default"/>
      </w:rPr>
    </w:lvl>
    <w:lvl w:ilvl="7" w:tplc="085ADCA8" w:tentative="1">
      <w:start w:val="1"/>
      <w:numFmt w:val="bullet"/>
      <w:lvlText w:val="o"/>
      <w:lvlJc w:val="left"/>
      <w:pPr>
        <w:ind w:left="5760" w:hanging="360"/>
      </w:pPr>
      <w:rPr>
        <w:rFonts w:ascii="Courier New" w:hAnsi="Courier New" w:cs="Courier New" w:hint="default"/>
      </w:rPr>
    </w:lvl>
    <w:lvl w:ilvl="8" w:tplc="B596E7EC" w:tentative="1">
      <w:start w:val="1"/>
      <w:numFmt w:val="bullet"/>
      <w:lvlText w:val=""/>
      <w:lvlJc w:val="left"/>
      <w:pPr>
        <w:ind w:left="6480" w:hanging="360"/>
      </w:pPr>
      <w:rPr>
        <w:rFonts w:ascii="Wingdings" w:hAnsi="Wingdings" w:hint="default"/>
      </w:rPr>
    </w:lvl>
  </w:abstractNum>
  <w:abstractNum w:abstractNumId="10" w15:restartNumberingAfterBreak="0">
    <w:nsid w:val="797C5E57"/>
    <w:multiLevelType w:val="hybridMultilevel"/>
    <w:tmpl w:val="17B27CA0"/>
    <w:lvl w:ilvl="0" w:tplc="6CF4515E">
      <w:start w:val="1"/>
      <w:numFmt w:val="bullet"/>
      <w:lvlText w:val=""/>
      <w:lvlJc w:val="left"/>
      <w:pPr>
        <w:tabs>
          <w:tab w:val="num" w:pos="720"/>
        </w:tabs>
        <w:ind w:left="720" w:hanging="360"/>
      </w:pPr>
      <w:rPr>
        <w:rFonts w:ascii="Symbol" w:hAnsi="Symbol" w:hint="default"/>
      </w:rPr>
    </w:lvl>
    <w:lvl w:ilvl="1" w:tplc="E16435DA" w:tentative="1">
      <w:start w:val="1"/>
      <w:numFmt w:val="bullet"/>
      <w:lvlText w:val="o"/>
      <w:lvlJc w:val="left"/>
      <w:pPr>
        <w:ind w:left="1440" w:hanging="360"/>
      </w:pPr>
      <w:rPr>
        <w:rFonts w:ascii="Courier New" w:hAnsi="Courier New" w:cs="Courier New" w:hint="default"/>
      </w:rPr>
    </w:lvl>
    <w:lvl w:ilvl="2" w:tplc="51744304" w:tentative="1">
      <w:start w:val="1"/>
      <w:numFmt w:val="bullet"/>
      <w:lvlText w:val=""/>
      <w:lvlJc w:val="left"/>
      <w:pPr>
        <w:ind w:left="2160" w:hanging="360"/>
      </w:pPr>
      <w:rPr>
        <w:rFonts w:ascii="Wingdings" w:hAnsi="Wingdings" w:hint="default"/>
      </w:rPr>
    </w:lvl>
    <w:lvl w:ilvl="3" w:tplc="55C4D4B8" w:tentative="1">
      <w:start w:val="1"/>
      <w:numFmt w:val="bullet"/>
      <w:lvlText w:val=""/>
      <w:lvlJc w:val="left"/>
      <w:pPr>
        <w:ind w:left="2880" w:hanging="360"/>
      </w:pPr>
      <w:rPr>
        <w:rFonts w:ascii="Symbol" w:hAnsi="Symbol" w:hint="default"/>
      </w:rPr>
    </w:lvl>
    <w:lvl w:ilvl="4" w:tplc="43CA2B8C" w:tentative="1">
      <w:start w:val="1"/>
      <w:numFmt w:val="bullet"/>
      <w:lvlText w:val="o"/>
      <w:lvlJc w:val="left"/>
      <w:pPr>
        <w:ind w:left="3600" w:hanging="360"/>
      </w:pPr>
      <w:rPr>
        <w:rFonts w:ascii="Courier New" w:hAnsi="Courier New" w:cs="Courier New" w:hint="default"/>
      </w:rPr>
    </w:lvl>
    <w:lvl w:ilvl="5" w:tplc="0AEC612A" w:tentative="1">
      <w:start w:val="1"/>
      <w:numFmt w:val="bullet"/>
      <w:lvlText w:val=""/>
      <w:lvlJc w:val="left"/>
      <w:pPr>
        <w:ind w:left="4320" w:hanging="360"/>
      </w:pPr>
      <w:rPr>
        <w:rFonts w:ascii="Wingdings" w:hAnsi="Wingdings" w:hint="default"/>
      </w:rPr>
    </w:lvl>
    <w:lvl w:ilvl="6" w:tplc="22347782" w:tentative="1">
      <w:start w:val="1"/>
      <w:numFmt w:val="bullet"/>
      <w:lvlText w:val=""/>
      <w:lvlJc w:val="left"/>
      <w:pPr>
        <w:ind w:left="5040" w:hanging="360"/>
      </w:pPr>
      <w:rPr>
        <w:rFonts w:ascii="Symbol" w:hAnsi="Symbol" w:hint="default"/>
      </w:rPr>
    </w:lvl>
    <w:lvl w:ilvl="7" w:tplc="4C50048A" w:tentative="1">
      <w:start w:val="1"/>
      <w:numFmt w:val="bullet"/>
      <w:lvlText w:val="o"/>
      <w:lvlJc w:val="left"/>
      <w:pPr>
        <w:ind w:left="5760" w:hanging="360"/>
      </w:pPr>
      <w:rPr>
        <w:rFonts w:ascii="Courier New" w:hAnsi="Courier New" w:cs="Courier New" w:hint="default"/>
      </w:rPr>
    </w:lvl>
    <w:lvl w:ilvl="8" w:tplc="5EA6A378" w:tentative="1">
      <w:start w:val="1"/>
      <w:numFmt w:val="bullet"/>
      <w:lvlText w:val=""/>
      <w:lvlJc w:val="left"/>
      <w:pPr>
        <w:ind w:left="6480" w:hanging="360"/>
      </w:pPr>
      <w:rPr>
        <w:rFonts w:ascii="Wingdings" w:hAnsi="Wingdings" w:hint="default"/>
      </w:rPr>
    </w:lvl>
  </w:abstractNum>
  <w:num w:numId="1" w16cid:durableId="1358896610">
    <w:abstractNumId w:val="6"/>
  </w:num>
  <w:num w:numId="2" w16cid:durableId="445123262">
    <w:abstractNumId w:val="4"/>
  </w:num>
  <w:num w:numId="3" w16cid:durableId="89159593">
    <w:abstractNumId w:val="8"/>
  </w:num>
  <w:num w:numId="4" w16cid:durableId="1922981276">
    <w:abstractNumId w:val="1"/>
  </w:num>
  <w:num w:numId="5" w16cid:durableId="1748065354">
    <w:abstractNumId w:val="7"/>
  </w:num>
  <w:num w:numId="6" w16cid:durableId="198713432">
    <w:abstractNumId w:val="0"/>
  </w:num>
  <w:num w:numId="7" w16cid:durableId="1260017446">
    <w:abstractNumId w:val="5"/>
  </w:num>
  <w:num w:numId="8" w16cid:durableId="1332562534">
    <w:abstractNumId w:val="10"/>
  </w:num>
  <w:num w:numId="9" w16cid:durableId="1721394112">
    <w:abstractNumId w:val="3"/>
  </w:num>
  <w:num w:numId="10" w16cid:durableId="1933273997">
    <w:abstractNumId w:val="2"/>
  </w:num>
  <w:num w:numId="11" w16cid:durableId="479034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B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003"/>
    <w:rsid w:val="00022B64"/>
    <w:rsid w:val="000236C1"/>
    <w:rsid w:val="000236EC"/>
    <w:rsid w:val="0002413D"/>
    <w:rsid w:val="000249F2"/>
    <w:rsid w:val="00026142"/>
    <w:rsid w:val="00027E81"/>
    <w:rsid w:val="00030AD8"/>
    <w:rsid w:val="0003107A"/>
    <w:rsid w:val="00031AFA"/>
    <w:rsid w:val="00031C95"/>
    <w:rsid w:val="000330D4"/>
    <w:rsid w:val="0003572D"/>
    <w:rsid w:val="00035DB0"/>
    <w:rsid w:val="00037088"/>
    <w:rsid w:val="000400D5"/>
    <w:rsid w:val="00043B84"/>
    <w:rsid w:val="0004512B"/>
    <w:rsid w:val="000463F0"/>
    <w:rsid w:val="00046BDA"/>
    <w:rsid w:val="00046C2D"/>
    <w:rsid w:val="0004762E"/>
    <w:rsid w:val="00052CE0"/>
    <w:rsid w:val="000532BD"/>
    <w:rsid w:val="00054EE2"/>
    <w:rsid w:val="000555E0"/>
    <w:rsid w:val="00055C12"/>
    <w:rsid w:val="000608B0"/>
    <w:rsid w:val="0006104C"/>
    <w:rsid w:val="00064BF2"/>
    <w:rsid w:val="00064F32"/>
    <w:rsid w:val="000667BA"/>
    <w:rsid w:val="000676A7"/>
    <w:rsid w:val="000678B1"/>
    <w:rsid w:val="00073914"/>
    <w:rsid w:val="00074236"/>
    <w:rsid w:val="000746BD"/>
    <w:rsid w:val="00076D7D"/>
    <w:rsid w:val="000804E4"/>
    <w:rsid w:val="00080D95"/>
    <w:rsid w:val="00083E7B"/>
    <w:rsid w:val="000878A6"/>
    <w:rsid w:val="00090E35"/>
    <w:rsid w:val="00090E6B"/>
    <w:rsid w:val="00091B2C"/>
    <w:rsid w:val="00092ABC"/>
    <w:rsid w:val="000941D2"/>
    <w:rsid w:val="000956D2"/>
    <w:rsid w:val="00097AAF"/>
    <w:rsid w:val="00097D13"/>
    <w:rsid w:val="000A4893"/>
    <w:rsid w:val="000A54E0"/>
    <w:rsid w:val="000A72C4"/>
    <w:rsid w:val="000A7D98"/>
    <w:rsid w:val="000B0F30"/>
    <w:rsid w:val="000B1486"/>
    <w:rsid w:val="000B2E87"/>
    <w:rsid w:val="000B3E61"/>
    <w:rsid w:val="000B54AF"/>
    <w:rsid w:val="000B6090"/>
    <w:rsid w:val="000B6FEE"/>
    <w:rsid w:val="000C12C4"/>
    <w:rsid w:val="000C12DE"/>
    <w:rsid w:val="000C49DA"/>
    <w:rsid w:val="000C4B3D"/>
    <w:rsid w:val="000C6DC1"/>
    <w:rsid w:val="000C6E20"/>
    <w:rsid w:val="000C76D7"/>
    <w:rsid w:val="000C7F1D"/>
    <w:rsid w:val="000D2EBA"/>
    <w:rsid w:val="000D32A1"/>
    <w:rsid w:val="000D3725"/>
    <w:rsid w:val="000D46E5"/>
    <w:rsid w:val="000D769C"/>
    <w:rsid w:val="000E17B9"/>
    <w:rsid w:val="000E1976"/>
    <w:rsid w:val="000E20F1"/>
    <w:rsid w:val="000E55D7"/>
    <w:rsid w:val="000E5B20"/>
    <w:rsid w:val="000E7BC8"/>
    <w:rsid w:val="000E7C14"/>
    <w:rsid w:val="000F094C"/>
    <w:rsid w:val="000F1392"/>
    <w:rsid w:val="000F18A2"/>
    <w:rsid w:val="000F2A7F"/>
    <w:rsid w:val="000F3DBD"/>
    <w:rsid w:val="000F5843"/>
    <w:rsid w:val="000F6667"/>
    <w:rsid w:val="000F6A06"/>
    <w:rsid w:val="0010154D"/>
    <w:rsid w:val="00102D3F"/>
    <w:rsid w:val="00102EC7"/>
    <w:rsid w:val="0010347D"/>
    <w:rsid w:val="00104CE9"/>
    <w:rsid w:val="00110F8C"/>
    <w:rsid w:val="0011274A"/>
    <w:rsid w:val="00113522"/>
    <w:rsid w:val="0011378D"/>
    <w:rsid w:val="00115EE9"/>
    <w:rsid w:val="001169F9"/>
    <w:rsid w:val="00120797"/>
    <w:rsid w:val="001218D2"/>
    <w:rsid w:val="0012371B"/>
    <w:rsid w:val="001245C8"/>
    <w:rsid w:val="00124653"/>
    <w:rsid w:val="001247C5"/>
    <w:rsid w:val="00125E50"/>
    <w:rsid w:val="00127893"/>
    <w:rsid w:val="001312BB"/>
    <w:rsid w:val="001346DF"/>
    <w:rsid w:val="00137D90"/>
    <w:rsid w:val="00141FB6"/>
    <w:rsid w:val="00142F8E"/>
    <w:rsid w:val="00143C8B"/>
    <w:rsid w:val="001447A8"/>
    <w:rsid w:val="00147530"/>
    <w:rsid w:val="0015331F"/>
    <w:rsid w:val="00154328"/>
    <w:rsid w:val="0015449A"/>
    <w:rsid w:val="00154A10"/>
    <w:rsid w:val="00156048"/>
    <w:rsid w:val="00156AB2"/>
    <w:rsid w:val="00160402"/>
    <w:rsid w:val="00160571"/>
    <w:rsid w:val="00161E93"/>
    <w:rsid w:val="00162C7A"/>
    <w:rsid w:val="00162DAE"/>
    <w:rsid w:val="001639C5"/>
    <w:rsid w:val="00163E45"/>
    <w:rsid w:val="001664C2"/>
    <w:rsid w:val="0016721D"/>
    <w:rsid w:val="00171BF2"/>
    <w:rsid w:val="00171C62"/>
    <w:rsid w:val="0017347B"/>
    <w:rsid w:val="00173FE7"/>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67D"/>
    <w:rsid w:val="001A0739"/>
    <w:rsid w:val="001A0F00"/>
    <w:rsid w:val="001A2BDD"/>
    <w:rsid w:val="001A3A29"/>
    <w:rsid w:val="001A3DDF"/>
    <w:rsid w:val="001A4310"/>
    <w:rsid w:val="001A4D05"/>
    <w:rsid w:val="001B012A"/>
    <w:rsid w:val="001B053A"/>
    <w:rsid w:val="001B26D8"/>
    <w:rsid w:val="001B3BFA"/>
    <w:rsid w:val="001B5F9E"/>
    <w:rsid w:val="001B75B8"/>
    <w:rsid w:val="001C1230"/>
    <w:rsid w:val="001C45DE"/>
    <w:rsid w:val="001C513C"/>
    <w:rsid w:val="001C60B5"/>
    <w:rsid w:val="001C61B0"/>
    <w:rsid w:val="001C7957"/>
    <w:rsid w:val="001C7DB8"/>
    <w:rsid w:val="001C7EA8"/>
    <w:rsid w:val="001D1711"/>
    <w:rsid w:val="001D2A01"/>
    <w:rsid w:val="001D2EF6"/>
    <w:rsid w:val="001D37A8"/>
    <w:rsid w:val="001D462E"/>
    <w:rsid w:val="001D4E58"/>
    <w:rsid w:val="001E291B"/>
    <w:rsid w:val="001E2CAD"/>
    <w:rsid w:val="001E34DB"/>
    <w:rsid w:val="001E37CD"/>
    <w:rsid w:val="001E3D37"/>
    <w:rsid w:val="001E3F19"/>
    <w:rsid w:val="001E4070"/>
    <w:rsid w:val="001E4095"/>
    <w:rsid w:val="001E655E"/>
    <w:rsid w:val="001F24EA"/>
    <w:rsid w:val="001F3CB8"/>
    <w:rsid w:val="001F6B91"/>
    <w:rsid w:val="001F703C"/>
    <w:rsid w:val="0020072C"/>
    <w:rsid w:val="00200B9E"/>
    <w:rsid w:val="00200BF5"/>
    <w:rsid w:val="002010D1"/>
    <w:rsid w:val="00201338"/>
    <w:rsid w:val="00202412"/>
    <w:rsid w:val="00202FF9"/>
    <w:rsid w:val="002043F4"/>
    <w:rsid w:val="00204F79"/>
    <w:rsid w:val="0020775D"/>
    <w:rsid w:val="002116DD"/>
    <w:rsid w:val="0021383D"/>
    <w:rsid w:val="00213F96"/>
    <w:rsid w:val="00216BBA"/>
    <w:rsid w:val="00216E12"/>
    <w:rsid w:val="00217466"/>
    <w:rsid w:val="0021751D"/>
    <w:rsid w:val="00217C49"/>
    <w:rsid w:val="0022177D"/>
    <w:rsid w:val="002242DA"/>
    <w:rsid w:val="00224C37"/>
    <w:rsid w:val="002304DF"/>
    <w:rsid w:val="00232D33"/>
    <w:rsid w:val="0023341D"/>
    <w:rsid w:val="002338DA"/>
    <w:rsid w:val="00233D66"/>
    <w:rsid w:val="00233FDB"/>
    <w:rsid w:val="002344A7"/>
    <w:rsid w:val="00234F58"/>
    <w:rsid w:val="0023507D"/>
    <w:rsid w:val="00237122"/>
    <w:rsid w:val="00237F0C"/>
    <w:rsid w:val="0024077A"/>
    <w:rsid w:val="00241EC1"/>
    <w:rsid w:val="002431DA"/>
    <w:rsid w:val="00243CE1"/>
    <w:rsid w:val="00245DD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002"/>
    <w:rsid w:val="002874E3"/>
    <w:rsid w:val="00287656"/>
    <w:rsid w:val="00291518"/>
    <w:rsid w:val="002964E3"/>
    <w:rsid w:val="00296FF0"/>
    <w:rsid w:val="002A17C0"/>
    <w:rsid w:val="002A48DF"/>
    <w:rsid w:val="002A4DB6"/>
    <w:rsid w:val="002A5A84"/>
    <w:rsid w:val="002A6E6F"/>
    <w:rsid w:val="002A74E4"/>
    <w:rsid w:val="002A7CFE"/>
    <w:rsid w:val="002B26DD"/>
    <w:rsid w:val="002B2870"/>
    <w:rsid w:val="002B391B"/>
    <w:rsid w:val="002B5B42"/>
    <w:rsid w:val="002B7BA7"/>
    <w:rsid w:val="002C1C17"/>
    <w:rsid w:val="002C22A6"/>
    <w:rsid w:val="002C2341"/>
    <w:rsid w:val="002C3203"/>
    <w:rsid w:val="002C3B07"/>
    <w:rsid w:val="002C532B"/>
    <w:rsid w:val="002C5713"/>
    <w:rsid w:val="002D05CC"/>
    <w:rsid w:val="002D0973"/>
    <w:rsid w:val="002D305A"/>
    <w:rsid w:val="002E0F1C"/>
    <w:rsid w:val="002E21B8"/>
    <w:rsid w:val="002E22DE"/>
    <w:rsid w:val="002E650B"/>
    <w:rsid w:val="002E79C7"/>
    <w:rsid w:val="002E7DF9"/>
    <w:rsid w:val="002F097B"/>
    <w:rsid w:val="002F2147"/>
    <w:rsid w:val="002F3111"/>
    <w:rsid w:val="002F49E8"/>
    <w:rsid w:val="002F4AEC"/>
    <w:rsid w:val="002F795D"/>
    <w:rsid w:val="00300823"/>
    <w:rsid w:val="00300D7F"/>
    <w:rsid w:val="00301638"/>
    <w:rsid w:val="00303B0C"/>
    <w:rsid w:val="0030459C"/>
    <w:rsid w:val="00311B08"/>
    <w:rsid w:val="00313DFE"/>
    <w:rsid w:val="003143B2"/>
    <w:rsid w:val="00314821"/>
    <w:rsid w:val="0031483F"/>
    <w:rsid w:val="0031741B"/>
    <w:rsid w:val="00321337"/>
    <w:rsid w:val="00321F2F"/>
    <w:rsid w:val="003237F6"/>
    <w:rsid w:val="00324077"/>
    <w:rsid w:val="0032453B"/>
    <w:rsid w:val="0032459E"/>
    <w:rsid w:val="00324868"/>
    <w:rsid w:val="00326367"/>
    <w:rsid w:val="003305F5"/>
    <w:rsid w:val="00331E69"/>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1D9"/>
    <w:rsid w:val="003568DE"/>
    <w:rsid w:val="00356FC1"/>
    <w:rsid w:val="00357CA1"/>
    <w:rsid w:val="00361FE9"/>
    <w:rsid w:val="003624F2"/>
    <w:rsid w:val="00363854"/>
    <w:rsid w:val="00364315"/>
    <w:rsid w:val="003643E2"/>
    <w:rsid w:val="0036667B"/>
    <w:rsid w:val="00370155"/>
    <w:rsid w:val="003712D5"/>
    <w:rsid w:val="00371590"/>
    <w:rsid w:val="00372AD9"/>
    <w:rsid w:val="003747DF"/>
    <w:rsid w:val="00377E3D"/>
    <w:rsid w:val="003847E8"/>
    <w:rsid w:val="00385ED4"/>
    <w:rsid w:val="0038731D"/>
    <w:rsid w:val="00387B60"/>
    <w:rsid w:val="00390098"/>
    <w:rsid w:val="00392493"/>
    <w:rsid w:val="00392DA1"/>
    <w:rsid w:val="003931E0"/>
    <w:rsid w:val="00393718"/>
    <w:rsid w:val="0039472B"/>
    <w:rsid w:val="00395E93"/>
    <w:rsid w:val="003A0296"/>
    <w:rsid w:val="003A10BC"/>
    <w:rsid w:val="003A2B5A"/>
    <w:rsid w:val="003A2C1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91C"/>
    <w:rsid w:val="003C1C55"/>
    <w:rsid w:val="003C2081"/>
    <w:rsid w:val="003C2448"/>
    <w:rsid w:val="003C25EA"/>
    <w:rsid w:val="003C266A"/>
    <w:rsid w:val="003C36FD"/>
    <w:rsid w:val="003C664C"/>
    <w:rsid w:val="003D6385"/>
    <w:rsid w:val="003D726D"/>
    <w:rsid w:val="003E03FE"/>
    <w:rsid w:val="003E0875"/>
    <w:rsid w:val="003E0BB8"/>
    <w:rsid w:val="003E6CB0"/>
    <w:rsid w:val="003F06F3"/>
    <w:rsid w:val="003F1F5E"/>
    <w:rsid w:val="003F286A"/>
    <w:rsid w:val="003F3ED8"/>
    <w:rsid w:val="003F77F8"/>
    <w:rsid w:val="00400ACD"/>
    <w:rsid w:val="00403B15"/>
    <w:rsid w:val="00403E8A"/>
    <w:rsid w:val="004047D7"/>
    <w:rsid w:val="00404953"/>
    <w:rsid w:val="00406C9D"/>
    <w:rsid w:val="004101E4"/>
    <w:rsid w:val="00410661"/>
    <w:rsid w:val="004108C3"/>
    <w:rsid w:val="00410B33"/>
    <w:rsid w:val="00411173"/>
    <w:rsid w:val="004120CC"/>
    <w:rsid w:val="00412ED2"/>
    <w:rsid w:val="00412F0F"/>
    <w:rsid w:val="004134CE"/>
    <w:rsid w:val="004136A8"/>
    <w:rsid w:val="00415139"/>
    <w:rsid w:val="004166BB"/>
    <w:rsid w:val="004174CD"/>
    <w:rsid w:val="00422039"/>
    <w:rsid w:val="00423FBC"/>
    <w:rsid w:val="004241AA"/>
    <w:rsid w:val="0042422E"/>
    <w:rsid w:val="00424965"/>
    <w:rsid w:val="0043190E"/>
    <w:rsid w:val="004324E9"/>
    <w:rsid w:val="004350F3"/>
    <w:rsid w:val="00436980"/>
    <w:rsid w:val="00441016"/>
    <w:rsid w:val="00441F2F"/>
    <w:rsid w:val="0044228B"/>
    <w:rsid w:val="00445FB4"/>
    <w:rsid w:val="00447018"/>
    <w:rsid w:val="00450561"/>
    <w:rsid w:val="00450A40"/>
    <w:rsid w:val="00451D7C"/>
    <w:rsid w:val="00452FC3"/>
    <w:rsid w:val="00454715"/>
    <w:rsid w:val="00455114"/>
    <w:rsid w:val="00455936"/>
    <w:rsid w:val="00455ACE"/>
    <w:rsid w:val="0046101D"/>
    <w:rsid w:val="00461B69"/>
    <w:rsid w:val="00462B3D"/>
    <w:rsid w:val="00464DB7"/>
    <w:rsid w:val="00471D0D"/>
    <w:rsid w:val="004721D5"/>
    <w:rsid w:val="00472597"/>
    <w:rsid w:val="00474927"/>
    <w:rsid w:val="00475913"/>
    <w:rsid w:val="00480080"/>
    <w:rsid w:val="004824A7"/>
    <w:rsid w:val="00483AF0"/>
    <w:rsid w:val="00484167"/>
    <w:rsid w:val="00486B7A"/>
    <w:rsid w:val="004903AC"/>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03F"/>
    <w:rsid w:val="004E12A3"/>
    <w:rsid w:val="004E2492"/>
    <w:rsid w:val="004E3096"/>
    <w:rsid w:val="004E3D54"/>
    <w:rsid w:val="004E47F2"/>
    <w:rsid w:val="004E4E2B"/>
    <w:rsid w:val="004E5D4F"/>
    <w:rsid w:val="004E5DCD"/>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ED2"/>
    <w:rsid w:val="0051324D"/>
    <w:rsid w:val="00513348"/>
    <w:rsid w:val="00515466"/>
    <w:rsid w:val="005154F7"/>
    <w:rsid w:val="005159DE"/>
    <w:rsid w:val="005202F5"/>
    <w:rsid w:val="00524B43"/>
    <w:rsid w:val="005269CE"/>
    <w:rsid w:val="005304B2"/>
    <w:rsid w:val="005336BD"/>
    <w:rsid w:val="005343AC"/>
    <w:rsid w:val="00534A49"/>
    <w:rsid w:val="00534EA6"/>
    <w:rsid w:val="0053508E"/>
    <w:rsid w:val="005363BB"/>
    <w:rsid w:val="00541236"/>
    <w:rsid w:val="00541B98"/>
    <w:rsid w:val="00543374"/>
    <w:rsid w:val="00545548"/>
    <w:rsid w:val="005465EB"/>
    <w:rsid w:val="00546923"/>
    <w:rsid w:val="00551CA6"/>
    <w:rsid w:val="00555034"/>
    <w:rsid w:val="00556290"/>
    <w:rsid w:val="005570D2"/>
    <w:rsid w:val="00561528"/>
    <w:rsid w:val="0056153F"/>
    <w:rsid w:val="00561B14"/>
    <w:rsid w:val="00562C87"/>
    <w:rsid w:val="005636BD"/>
    <w:rsid w:val="005666D5"/>
    <w:rsid w:val="005669A7"/>
    <w:rsid w:val="00566BE4"/>
    <w:rsid w:val="00573401"/>
    <w:rsid w:val="00575198"/>
    <w:rsid w:val="00576714"/>
    <w:rsid w:val="0057685A"/>
    <w:rsid w:val="005832EE"/>
    <w:rsid w:val="005847EF"/>
    <w:rsid w:val="005851E6"/>
    <w:rsid w:val="005868E4"/>
    <w:rsid w:val="005878B7"/>
    <w:rsid w:val="00592C9A"/>
    <w:rsid w:val="00593DF8"/>
    <w:rsid w:val="00595745"/>
    <w:rsid w:val="005A0E18"/>
    <w:rsid w:val="005A12A5"/>
    <w:rsid w:val="005A3790"/>
    <w:rsid w:val="005A3CCB"/>
    <w:rsid w:val="005A67E3"/>
    <w:rsid w:val="005A6D13"/>
    <w:rsid w:val="005B031F"/>
    <w:rsid w:val="005B3298"/>
    <w:rsid w:val="005B3C13"/>
    <w:rsid w:val="005B485C"/>
    <w:rsid w:val="005B5516"/>
    <w:rsid w:val="005B5D2B"/>
    <w:rsid w:val="005C1496"/>
    <w:rsid w:val="005C17C5"/>
    <w:rsid w:val="005C1D21"/>
    <w:rsid w:val="005C20BB"/>
    <w:rsid w:val="005C2B21"/>
    <w:rsid w:val="005C2C00"/>
    <w:rsid w:val="005C4C6F"/>
    <w:rsid w:val="005C5127"/>
    <w:rsid w:val="005C69A4"/>
    <w:rsid w:val="005C73E3"/>
    <w:rsid w:val="005C7CCB"/>
    <w:rsid w:val="005D0C1C"/>
    <w:rsid w:val="005D1444"/>
    <w:rsid w:val="005D1561"/>
    <w:rsid w:val="005D4DAE"/>
    <w:rsid w:val="005D6630"/>
    <w:rsid w:val="005D767D"/>
    <w:rsid w:val="005D7A30"/>
    <w:rsid w:val="005D7D3B"/>
    <w:rsid w:val="005E1999"/>
    <w:rsid w:val="005E232C"/>
    <w:rsid w:val="005E2B83"/>
    <w:rsid w:val="005E4AEB"/>
    <w:rsid w:val="005E5DD4"/>
    <w:rsid w:val="005E6661"/>
    <w:rsid w:val="005E738F"/>
    <w:rsid w:val="005E788B"/>
    <w:rsid w:val="005F1519"/>
    <w:rsid w:val="005F4862"/>
    <w:rsid w:val="005F5679"/>
    <w:rsid w:val="005F5FDF"/>
    <w:rsid w:val="005F6960"/>
    <w:rsid w:val="005F6AB2"/>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92"/>
    <w:rsid w:val="006249CB"/>
    <w:rsid w:val="006272DD"/>
    <w:rsid w:val="00630963"/>
    <w:rsid w:val="00631897"/>
    <w:rsid w:val="0063274E"/>
    <w:rsid w:val="00632928"/>
    <w:rsid w:val="006330DA"/>
    <w:rsid w:val="00633262"/>
    <w:rsid w:val="00633460"/>
    <w:rsid w:val="006402E7"/>
    <w:rsid w:val="00640CB6"/>
    <w:rsid w:val="00641B42"/>
    <w:rsid w:val="0064212E"/>
    <w:rsid w:val="00643864"/>
    <w:rsid w:val="00645750"/>
    <w:rsid w:val="00650692"/>
    <w:rsid w:val="006508D3"/>
    <w:rsid w:val="00650AFA"/>
    <w:rsid w:val="00650F53"/>
    <w:rsid w:val="00656D9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6B8"/>
    <w:rsid w:val="006979F8"/>
    <w:rsid w:val="006A3487"/>
    <w:rsid w:val="006A6068"/>
    <w:rsid w:val="006B129D"/>
    <w:rsid w:val="006B12AE"/>
    <w:rsid w:val="006B16B3"/>
    <w:rsid w:val="006B18A7"/>
    <w:rsid w:val="006B1918"/>
    <w:rsid w:val="006B233E"/>
    <w:rsid w:val="006B23D8"/>
    <w:rsid w:val="006B28D5"/>
    <w:rsid w:val="006B2A01"/>
    <w:rsid w:val="006B2B8C"/>
    <w:rsid w:val="006B2DEB"/>
    <w:rsid w:val="006B54C5"/>
    <w:rsid w:val="006B5E80"/>
    <w:rsid w:val="006B7A2E"/>
    <w:rsid w:val="006C2F6F"/>
    <w:rsid w:val="006C4709"/>
    <w:rsid w:val="006C667D"/>
    <w:rsid w:val="006D3005"/>
    <w:rsid w:val="006D504F"/>
    <w:rsid w:val="006E0CAC"/>
    <w:rsid w:val="006E1A9C"/>
    <w:rsid w:val="006E1CFB"/>
    <w:rsid w:val="006E1F94"/>
    <w:rsid w:val="006E26C1"/>
    <w:rsid w:val="006E30A8"/>
    <w:rsid w:val="006E45B0"/>
    <w:rsid w:val="006E5692"/>
    <w:rsid w:val="006E6618"/>
    <w:rsid w:val="006F1B1C"/>
    <w:rsid w:val="006F365D"/>
    <w:rsid w:val="006F4BB0"/>
    <w:rsid w:val="006F561F"/>
    <w:rsid w:val="006F6DB9"/>
    <w:rsid w:val="00701F7D"/>
    <w:rsid w:val="007031BD"/>
    <w:rsid w:val="00703E80"/>
    <w:rsid w:val="00705276"/>
    <w:rsid w:val="007066A0"/>
    <w:rsid w:val="007075FB"/>
    <w:rsid w:val="0070787B"/>
    <w:rsid w:val="0071131D"/>
    <w:rsid w:val="00711E3D"/>
    <w:rsid w:val="00711E85"/>
    <w:rsid w:val="00712DDA"/>
    <w:rsid w:val="00715B36"/>
    <w:rsid w:val="00716C95"/>
    <w:rsid w:val="00717739"/>
    <w:rsid w:val="00717A39"/>
    <w:rsid w:val="00717DE4"/>
    <w:rsid w:val="00721724"/>
    <w:rsid w:val="00722EC5"/>
    <w:rsid w:val="00723326"/>
    <w:rsid w:val="00724252"/>
    <w:rsid w:val="00724516"/>
    <w:rsid w:val="00727E7A"/>
    <w:rsid w:val="0073163C"/>
    <w:rsid w:val="00731DE3"/>
    <w:rsid w:val="0073440B"/>
    <w:rsid w:val="0073554F"/>
    <w:rsid w:val="00735B9D"/>
    <w:rsid w:val="007365A5"/>
    <w:rsid w:val="00736FB0"/>
    <w:rsid w:val="00737E6D"/>
    <w:rsid w:val="007404BC"/>
    <w:rsid w:val="00740D13"/>
    <w:rsid w:val="00740F5F"/>
    <w:rsid w:val="00742794"/>
    <w:rsid w:val="00743C4C"/>
    <w:rsid w:val="007445B7"/>
    <w:rsid w:val="00744920"/>
    <w:rsid w:val="007509BE"/>
    <w:rsid w:val="00751B82"/>
    <w:rsid w:val="0075287B"/>
    <w:rsid w:val="00755C7B"/>
    <w:rsid w:val="00764786"/>
    <w:rsid w:val="00766E12"/>
    <w:rsid w:val="0077098E"/>
    <w:rsid w:val="00771287"/>
    <w:rsid w:val="0077149E"/>
    <w:rsid w:val="0077267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27C"/>
    <w:rsid w:val="007A7EC1"/>
    <w:rsid w:val="007B4FCA"/>
    <w:rsid w:val="007B7B85"/>
    <w:rsid w:val="007C069E"/>
    <w:rsid w:val="007C4487"/>
    <w:rsid w:val="007C462E"/>
    <w:rsid w:val="007C496B"/>
    <w:rsid w:val="007C4A19"/>
    <w:rsid w:val="007C4F48"/>
    <w:rsid w:val="007C6803"/>
    <w:rsid w:val="007C7D35"/>
    <w:rsid w:val="007D2892"/>
    <w:rsid w:val="007D2DCC"/>
    <w:rsid w:val="007D47E1"/>
    <w:rsid w:val="007D7FCB"/>
    <w:rsid w:val="007E33B6"/>
    <w:rsid w:val="007E59E8"/>
    <w:rsid w:val="007F040B"/>
    <w:rsid w:val="007F3861"/>
    <w:rsid w:val="007F4162"/>
    <w:rsid w:val="007F5441"/>
    <w:rsid w:val="007F7668"/>
    <w:rsid w:val="00800C63"/>
    <w:rsid w:val="00802243"/>
    <w:rsid w:val="008023D4"/>
    <w:rsid w:val="00804124"/>
    <w:rsid w:val="008046DB"/>
    <w:rsid w:val="008048D4"/>
    <w:rsid w:val="00805402"/>
    <w:rsid w:val="0080765F"/>
    <w:rsid w:val="00812BE3"/>
    <w:rsid w:val="00814516"/>
    <w:rsid w:val="00815C9D"/>
    <w:rsid w:val="008170E2"/>
    <w:rsid w:val="00822489"/>
    <w:rsid w:val="00823E4C"/>
    <w:rsid w:val="00827749"/>
    <w:rsid w:val="00827B7E"/>
    <w:rsid w:val="00830EEB"/>
    <w:rsid w:val="008347A9"/>
    <w:rsid w:val="00835628"/>
    <w:rsid w:val="00835E90"/>
    <w:rsid w:val="0084176D"/>
    <w:rsid w:val="008423E4"/>
    <w:rsid w:val="00842900"/>
    <w:rsid w:val="00842CA5"/>
    <w:rsid w:val="00843381"/>
    <w:rsid w:val="00850CF0"/>
    <w:rsid w:val="00851869"/>
    <w:rsid w:val="00851C04"/>
    <w:rsid w:val="008531A1"/>
    <w:rsid w:val="00853A94"/>
    <w:rsid w:val="008547A3"/>
    <w:rsid w:val="00854A2D"/>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552"/>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C34"/>
    <w:rsid w:val="008B3375"/>
    <w:rsid w:val="008B3428"/>
    <w:rsid w:val="008B4A91"/>
    <w:rsid w:val="008B7785"/>
    <w:rsid w:val="008B79F2"/>
    <w:rsid w:val="008C0809"/>
    <w:rsid w:val="008C132C"/>
    <w:rsid w:val="008C3291"/>
    <w:rsid w:val="008C3FD0"/>
    <w:rsid w:val="008D27A5"/>
    <w:rsid w:val="008D2AAB"/>
    <w:rsid w:val="008D309C"/>
    <w:rsid w:val="008D58F9"/>
    <w:rsid w:val="008D7427"/>
    <w:rsid w:val="008E3338"/>
    <w:rsid w:val="008E38AE"/>
    <w:rsid w:val="008E47BE"/>
    <w:rsid w:val="008E5024"/>
    <w:rsid w:val="008E6785"/>
    <w:rsid w:val="008E7AB8"/>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F0A"/>
    <w:rsid w:val="00917E0C"/>
    <w:rsid w:val="00920711"/>
    <w:rsid w:val="00920ABB"/>
    <w:rsid w:val="00921087"/>
    <w:rsid w:val="00921A1E"/>
    <w:rsid w:val="009228FC"/>
    <w:rsid w:val="00924EA9"/>
    <w:rsid w:val="00925CE1"/>
    <w:rsid w:val="00925F5C"/>
    <w:rsid w:val="00930897"/>
    <w:rsid w:val="009320D2"/>
    <w:rsid w:val="009329FB"/>
    <w:rsid w:val="00932C77"/>
    <w:rsid w:val="0093417F"/>
    <w:rsid w:val="00934AC2"/>
    <w:rsid w:val="009375BB"/>
    <w:rsid w:val="0094116C"/>
    <w:rsid w:val="009418E9"/>
    <w:rsid w:val="00941F8C"/>
    <w:rsid w:val="00946044"/>
    <w:rsid w:val="0094653B"/>
    <w:rsid w:val="009465AB"/>
    <w:rsid w:val="00946DEE"/>
    <w:rsid w:val="00951B79"/>
    <w:rsid w:val="00953499"/>
    <w:rsid w:val="00954A16"/>
    <w:rsid w:val="0095696D"/>
    <w:rsid w:val="00960F2D"/>
    <w:rsid w:val="0096482F"/>
    <w:rsid w:val="00964E3A"/>
    <w:rsid w:val="00967126"/>
    <w:rsid w:val="00970EAE"/>
    <w:rsid w:val="00971497"/>
    <w:rsid w:val="00971627"/>
    <w:rsid w:val="00972797"/>
    <w:rsid w:val="0097279D"/>
    <w:rsid w:val="00974B20"/>
    <w:rsid w:val="00976837"/>
    <w:rsid w:val="00980311"/>
    <w:rsid w:val="0098170E"/>
    <w:rsid w:val="00981FDC"/>
    <w:rsid w:val="0098285C"/>
    <w:rsid w:val="00983B56"/>
    <w:rsid w:val="009847FD"/>
    <w:rsid w:val="009851B3"/>
    <w:rsid w:val="00985300"/>
    <w:rsid w:val="00986720"/>
    <w:rsid w:val="00987F00"/>
    <w:rsid w:val="0099403D"/>
    <w:rsid w:val="00995B0B"/>
    <w:rsid w:val="009A1883"/>
    <w:rsid w:val="009A1CAE"/>
    <w:rsid w:val="009A39F5"/>
    <w:rsid w:val="009A4588"/>
    <w:rsid w:val="009A5EA5"/>
    <w:rsid w:val="009B00C2"/>
    <w:rsid w:val="009B26AB"/>
    <w:rsid w:val="009B3476"/>
    <w:rsid w:val="009B39BC"/>
    <w:rsid w:val="009B3BF3"/>
    <w:rsid w:val="009B5069"/>
    <w:rsid w:val="009B69AD"/>
    <w:rsid w:val="009B7806"/>
    <w:rsid w:val="009C05C1"/>
    <w:rsid w:val="009C1E9A"/>
    <w:rsid w:val="009C2A33"/>
    <w:rsid w:val="009C2E49"/>
    <w:rsid w:val="009C36CD"/>
    <w:rsid w:val="009C43A5"/>
    <w:rsid w:val="009C5A1D"/>
    <w:rsid w:val="009C6B08"/>
    <w:rsid w:val="009C70FC"/>
    <w:rsid w:val="009C77DE"/>
    <w:rsid w:val="009D002B"/>
    <w:rsid w:val="009D22CF"/>
    <w:rsid w:val="009D37C7"/>
    <w:rsid w:val="009D4BBD"/>
    <w:rsid w:val="009D54D7"/>
    <w:rsid w:val="009D5A41"/>
    <w:rsid w:val="009E07A2"/>
    <w:rsid w:val="009E13BF"/>
    <w:rsid w:val="009E24CE"/>
    <w:rsid w:val="009E3631"/>
    <w:rsid w:val="009E3EB9"/>
    <w:rsid w:val="009E69C2"/>
    <w:rsid w:val="009E70AF"/>
    <w:rsid w:val="009E7AEB"/>
    <w:rsid w:val="009F1B37"/>
    <w:rsid w:val="009F4B4A"/>
    <w:rsid w:val="009F4EB0"/>
    <w:rsid w:val="009F4F2B"/>
    <w:rsid w:val="009F513E"/>
    <w:rsid w:val="009F5802"/>
    <w:rsid w:val="009F64AE"/>
    <w:rsid w:val="009F7588"/>
    <w:rsid w:val="00A0042D"/>
    <w:rsid w:val="00A0053A"/>
    <w:rsid w:val="00A00C33"/>
    <w:rsid w:val="00A00D49"/>
    <w:rsid w:val="00A01103"/>
    <w:rsid w:val="00A012C0"/>
    <w:rsid w:val="00A014BB"/>
    <w:rsid w:val="00A01E10"/>
    <w:rsid w:val="00A01F6E"/>
    <w:rsid w:val="00A02588"/>
    <w:rsid w:val="00A02D81"/>
    <w:rsid w:val="00A03DBD"/>
    <w:rsid w:val="00A03F54"/>
    <w:rsid w:val="00A0432D"/>
    <w:rsid w:val="00A07689"/>
    <w:rsid w:val="00A07906"/>
    <w:rsid w:val="00A07D90"/>
    <w:rsid w:val="00A10908"/>
    <w:rsid w:val="00A11DA2"/>
    <w:rsid w:val="00A12330"/>
    <w:rsid w:val="00A1259F"/>
    <w:rsid w:val="00A1446F"/>
    <w:rsid w:val="00A151B5"/>
    <w:rsid w:val="00A15704"/>
    <w:rsid w:val="00A16870"/>
    <w:rsid w:val="00A20D6D"/>
    <w:rsid w:val="00A220FF"/>
    <w:rsid w:val="00A227E0"/>
    <w:rsid w:val="00A232E4"/>
    <w:rsid w:val="00A24AAD"/>
    <w:rsid w:val="00A25A8F"/>
    <w:rsid w:val="00A26A8A"/>
    <w:rsid w:val="00A27255"/>
    <w:rsid w:val="00A27A2B"/>
    <w:rsid w:val="00A32304"/>
    <w:rsid w:val="00A3420E"/>
    <w:rsid w:val="00A35D66"/>
    <w:rsid w:val="00A41085"/>
    <w:rsid w:val="00A425FA"/>
    <w:rsid w:val="00A43960"/>
    <w:rsid w:val="00A46902"/>
    <w:rsid w:val="00A50CDB"/>
    <w:rsid w:val="00A514E4"/>
    <w:rsid w:val="00A51F3E"/>
    <w:rsid w:val="00A52CD7"/>
    <w:rsid w:val="00A5364B"/>
    <w:rsid w:val="00A54142"/>
    <w:rsid w:val="00A54C42"/>
    <w:rsid w:val="00A56850"/>
    <w:rsid w:val="00A572B1"/>
    <w:rsid w:val="00A577AF"/>
    <w:rsid w:val="00A60177"/>
    <w:rsid w:val="00A61C27"/>
    <w:rsid w:val="00A62638"/>
    <w:rsid w:val="00A62A00"/>
    <w:rsid w:val="00A6344D"/>
    <w:rsid w:val="00A644B8"/>
    <w:rsid w:val="00A70E35"/>
    <w:rsid w:val="00A720DC"/>
    <w:rsid w:val="00A803CF"/>
    <w:rsid w:val="00A80EFA"/>
    <w:rsid w:val="00A8133F"/>
    <w:rsid w:val="00A82CB4"/>
    <w:rsid w:val="00A837A8"/>
    <w:rsid w:val="00A83C36"/>
    <w:rsid w:val="00A932BB"/>
    <w:rsid w:val="00A93579"/>
    <w:rsid w:val="00A93934"/>
    <w:rsid w:val="00A95B09"/>
    <w:rsid w:val="00A95D51"/>
    <w:rsid w:val="00AA18AE"/>
    <w:rsid w:val="00AA228B"/>
    <w:rsid w:val="00AA34C8"/>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146"/>
    <w:rsid w:val="00AD73F4"/>
    <w:rsid w:val="00AD7780"/>
    <w:rsid w:val="00AE2263"/>
    <w:rsid w:val="00AE248E"/>
    <w:rsid w:val="00AE2D12"/>
    <w:rsid w:val="00AE2F06"/>
    <w:rsid w:val="00AE4F1C"/>
    <w:rsid w:val="00AF097F"/>
    <w:rsid w:val="00AF1433"/>
    <w:rsid w:val="00AF48B4"/>
    <w:rsid w:val="00AF4923"/>
    <w:rsid w:val="00AF7C74"/>
    <w:rsid w:val="00B000AF"/>
    <w:rsid w:val="00B00BE8"/>
    <w:rsid w:val="00B03EC5"/>
    <w:rsid w:val="00B04E79"/>
    <w:rsid w:val="00B06710"/>
    <w:rsid w:val="00B072C1"/>
    <w:rsid w:val="00B07488"/>
    <w:rsid w:val="00B075A2"/>
    <w:rsid w:val="00B10DD2"/>
    <w:rsid w:val="00B115DC"/>
    <w:rsid w:val="00B11952"/>
    <w:rsid w:val="00B149AC"/>
    <w:rsid w:val="00B14BD2"/>
    <w:rsid w:val="00B1557F"/>
    <w:rsid w:val="00B1668D"/>
    <w:rsid w:val="00B17981"/>
    <w:rsid w:val="00B2081D"/>
    <w:rsid w:val="00B20CAD"/>
    <w:rsid w:val="00B233BB"/>
    <w:rsid w:val="00B25612"/>
    <w:rsid w:val="00B26437"/>
    <w:rsid w:val="00B2678E"/>
    <w:rsid w:val="00B30647"/>
    <w:rsid w:val="00B31F0E"/>
    <w:rsid w:val="00B34F25"/>
    <w:rsid w:val="00B3779E"/>
    <w:rsid w:val="00B40A82"/>
    <w:rsid w:val="00B43672"/>
    <w:rsid w:val="00B43B39"/>
    <w:rsid w:val="00B46706"/>
    <w:rsid w:val="00B473D8"/>
    <w:rsid w:val="00B47464"/>
    <w:rsid w:val="00B5165A"/>
    <w:rsid w:val="00B524C1"/>
    <w:rsid w:val="00B52C8D"/>
    <w:rsid w:val="00B54A3D"/>
    <w:rsid w:val="00B564BF"/>
    <w:rsid w:val="00B6104E"/>
    <w:rsid w:val="00B610C7"/>
    <w:rsid w:val="00B62106"/>
    <w:rsid w:val="00B626A8"/>
    <w:rsid w:val="00B65695"/>
    <w:rsid w:val="00B66526"/>
    <w:rsid w:val="00B665A3"/>
    <w:rsid w:val="00B73BB4"/>
    <w:rsid w:val="00B80532"/>
    <w:rsid w:val="00B82039"/>
    <w:rsid w:val="00B82454"/>
    <w:rsid w:val="00B85535"/>
    <w:rsid w:val="00B90097"/>
    <w:rsid w:val="00B90999"/>
    <w:rsid w:val="00B91AD7"/>
    <w:rsid w:val="00B92D23"/>
    <w:rsid w:val="00B95ADD"/>
    <w:rsid w:val="00B95BC8"/>
    <w:rsid w:val="00B96E87"/>
    <w:rsid w:val="00BA146A"/>
    <w:rsid w:val="00BA32EE"/>
    <w:rsid w:val="00BA6B27"/>
    <w:rsid w:val="00BA7CA3"/>
    <w:rsid w:val="00BA7F73"/>
    <w:rsid w:val="00BB5B36"/>
    <w:rsid w:val="00BC027B"/>
    <w:rsid w:val="00BC0B48"/>
    <w:rsid w:val="00BC30A6"/>
    <w:rsid w:val="00BC3ED3"/>
    <w:rsid w:val="00BC3EF6"/>
    <w:rsid w:val="00BC4E34"/>
    <w:rsid w:val="00BC4FC2"/>
    <w:rsid w:val="00BC51D0"/>
    <w:rsid w:val="00BC5633"/>
    <w:rsid w:val="00BC58E1"/>
    <w:rsid w:val="00BC59CA"/>
    <w:rsid w:val="00BC6462"/>
    <w:rsid w:val="00BD0A32"/>
    <w:rsid w:val="00BD2D50"/>
    <w:rsid w:val="00BD3050"/>
    <w:rsid w:val="00BD4B17"/>
    <w:rsid w:val="00BD4E55"/>
    <w:rsid w:val="00BD513B"/>
    <w:rsid w:val="00BD5E52"/>
    <w:rsid w:val="00BE00CD"/>
    <w:rsid w:val="00BE0AA8"/>
    <w:rsid w:val="00BE0E75"/>
    <w:rsid w:val="00BE1789"/>
    <w:rsid w:val="00BE3634"/>
    <w:rsid w:val="00BE3A8B"/>
    <w:rsid w:val="00BE3E30"/>
    <w:rsid w:val="00BE5274"/>
    <w:rsid w:val="00BE6A06"/>
    <w:rsid w:val="00BE71CD"/>
    <w:rsid w:val="00BE7748"/>
    <w:rsid w:val="00BE7BDA"/>
    <w:rsid w:val="00BF0548"/>
    <w:rsid w:val="00BF4949"/>
    <w:rsid w:val="00BF4D7C"/>
    <w:rsid w:val="00BF5085"/>
    <w:rsid w:val="00C00DCC"/>
    <w:rsid w:val="00C013F4"/>
    <w:rsid w:val="00C027B6"/>
    <w:rsid w:val="00C040AB"/>
    <w:rsid w:val="00C0415F"/>
    <w:rsid w:val="00C0499B"/>
    <w:rsid w:val="00C05406"/>
    <w:rsid w:val="00C05CF0"/>
    <w:rsid w:val="00C10DC7"/>
    <w:rsid w:val="00C119AC"/>
    <w:rsid w:val="00C123D8"/>
    <w:rsid w:val="00C14EE6"/>
    <w:rsid w:val="00C151DA"/>
    <w:rsid w:val="00C152A1"/>
    <w:rsid w:val="00C16CCB"/>
    <w:rsid w:val="00C2142B"/>
    <w:rsid w:val="00C21ED8"/>
    <w:rsid w:val="00C22987"/>
    <w:rsid w:val="00C22ADE"/>
    <w:rsid w:val="00C23672"/>
    <w:rsid w:val="00C23956"/>
    <w:rsid w:val="00C248E6"/>
    <w:rsid w:val="00C2766F"/>
    <w:rsid w:val="00C320B3"/>
    <w:rsid w:val="00C3223B"/>
    <w:rsid w:val="00C333C6"/>
    <w:rsid w:val="00C35C36"/>
    <w:rsid w:val="00C35CC5"/>
    <w:rsid w:val="00C361C5"/>
    <w:rsid w:val="00C3658D"/>
    <w:rsid w:val="00C377D1"/>
    <w:rsid w:val="00C37BDA"/>
    <w:rsid w:val="00C37C84"/>
    <w:rsid w:val="00C42B41"/>
    <w:rsid w:val="00C46166"/>
    <w:rsid w:val="00C4710D"/>
    <w:rsid w:val="00C50CAD"/>
    <w:rsid w:val="00C52DD4"/>
    <w:rsid w:val="00C57933"/>
    <w:rsid w:val="00C57A80"/>
    <w:rsid w:val="00C60206"/>
    <w:rsid w:val="00C615D4"/>
    <w:rsid w:val="00C61B5D"/>
    <w:rsid w:val="00C61C0E"/>
    <w:rsid w:val="00C61C64"/>
    <w:rsid w:val="00C61CDA"/>
    <w:rsid w:val="00C62A51"/>
    <w:rsid w:val="00C66800"/>
    <w:rsid w:val="00C7126F"/>
    <w:rsid w:val="00C72956"/>
    <w:rsid w:val="00C73045"/>
    <w:rsid w:val="00C73212"/>
    <w:rsid w:val="00C7354A"/>
    <w:rsid w:val="00C74379"/>
    <w:rsid w:val="00C74DD8"/>
    <w:rsid w:val="00C75C5E"/>
    <w:rsid w:val="00C7669F"/>
    <w:rsid w:val="00C76DFF"/>
    <w:rsid w:val="00C80B8F"/>
    <w:rsid w:val="00C82743"/>
    <w:rsid w:val="00C834CE"/>
    <w:rsid w:val="00C86096"/>
    <w:rsid w:val="00C9047F"/>
    <w:rsid w:val="00C91F65"/>
    <w:rsid w:val="00C92310"/>
    <w:rsid w:val="00C95150"/>
    <w:rsid w:val="00C95A73"/>
    <w:rsid w:val="00C95B16"/>
    <w:rsid w:val="00CA02B0"/>
    <w:rsid w:val="00CA032E"/>
    <w:rsid w:val="00CA2182"/>
    <w:rsid w:val="00CA2186"/>
    <w:rsid w:val="00CA26EF"/>
    <w:rsid w:val="00CA3608"/>
    <w:rsid w:val="00CA4CA0"/>
    <w:rsid w:val="00CA5E5E"/>
    <w:rsid w:val="00CA7D7B"/>
    <w:rsid w:val="00CB0131"/>
    <w:rsid w:val="00CB0A72"/>
    <w:rsid w:val="00CB0AE4"/>
    <w:rsid w:val="00CB0C21"/>
    <w:rsid w:val="00CB0D1A"/>
    <w:rsid w:val="00CB1A83"/>
    <w:rsid w:val="00CB3627"/>
    <w:rsid w:val="00CB408C"/>
    <w:rsid w:val="00CB4B4B"/>
    <w:rsid w:val="00CB4B73"/>
    <w:rsid w:val="00CB74CB"/>
    <w:rsid w:val="00CB7E04"/>
    <w:rsid w:val="00CC24B7"/>
    <w:rsid w:val="00CC7131"/>
    <w:rsid w:val="00CC7B9E"/>
    <w:rsid w:val="00CD06CA"/>
    <w:rsid w:val="00CD076A"/>
    <w:rsid w:val="00CD1058"/>
    <w:rsid w:val="00CD180C"/>
    <w:rsid w:val="00CD37DA"/>
    <w:rsid w:val="00CD4F2C"/>
    <w:rsid w:val="00CD731C"/>
    <w:rsid w:val="00CE08E8"/>
    <w:rsid w:val="00CE140E"/>
    <w:rsid w:val="00CE2133"/>
    <w:rsid w:val="00CE245D"/>
    <w:rsid w:val="00CE300F"/>
    <w:rsid w:val="00CE3582"/>
    <w:rsid w:val="00CE3795"/>
    <w:rsid w:val="00CE3E20"/>
    <w:rsid w:val="00CF0568"/>
    <w:rsid w:val="00CF190D"/>
    <w:rsid w:val="00CF2AF6"/>
    <w:rsid w:val="00CF4827"/>
    <w:rsid w:val="00CF4C69"/>
    <w:rsid w:val="00CF581C"/>
    <w:rsid w:val="00CF71E0"/>
    <w:rsid w:val="00D001B1"/>
    <w:rsid w:val="00D03176"/>
    <w:rsid w:val="00D060A8"/>
    <w:rsid w:val="00D06605"/>
    <w:rsid w:val="00D0720F"/>
    <w:rsid w:val="00D074E2"/>
    <w:rsid w:val="00D10F17"/>
    <w:rsid w:val="00D11B0B"/>
    <w:rsid w:val="00D12A3E"/>
    <w:rsid w:val="00D20364"/>
    <w:rsid w:val="00D22160"/>
    <w:rsid w:val="00D22172"/>
    <w:rsid w:val="00D2301B"/>
    <w:rsid w:val="00D239EE"/>
    <w:rsid w:val="00D250B4"/>
    <w:rsid w:val="00D30534"/>
    <w:rsid w:val="00D30DA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A58"/>
    <w:rsid w:val="00D64B88"/>
    <w:rsid w:val="00D64DC5"/>
    <w:rsid w:val="00D6503D"/>
    <w:rsid w:val="00D66BA6"/>
    <w:rsid w:val="00D700B1"/>
    <w:rsid w:val="00D730FA"/>
    <w:rsid w:val="00D74E0B"/>
    <w:rsid w:val="00D76631"/>
    <w:rsid w:val="00D768B7"/>
    <w:rsid w:val="00D77492"/>
    <w:rsid w:val="00D811E8"/>
    <w:rsid w:val="00D8164B"/>
    <w:rsid w:val="00D81A44"/>
    <w:rsid w:val="00D8217A"/>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1F1"/>
    <w:rsid w:val="00DA4E8F"/>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731"/>
    <w:rsid w:val="00DD5BCC"/>
    <w:rsid w:val="00DD7509"/>
    <w:rsid w:val="00DD79C7"/>
    <w:rsid w:val="00DD7D6E"/>
    <w:rsid w:val="00DE34B2"/>
    <w:rsid w:val="00DE49DE"/>
    <w:rsid w:val="00DE618B"/>
    <w:rsid w:val="00DE6EC2"/>
    <w:rsid w:val="00DF0834"/>
    <w:rsid w:val="00DF0873"/>
    <w:rsid w:val="00DF2707"/>
    <w:rsid w:val="00DF311C"/>
    <w:rsid w:val="00DF4D90"/>
    <w:rsid w:val="00DF5EBD"/>
    <w:rsid w:val="00DF6BA8"/>
    <w:rsid w:val="00DF78EA"/>
    <w:rsid w:val="00DF7CA3"/>
    <w:rsid w:val="00DF7F0D"/>
    <w:rsid w:val="00E00800"/>
    <w:rsid w:val="00E00D5A"/>
    <w:rsid w:val="00E01462"/>
    <w:rsid w:val="00E01A76"/>
    <w:rsid w:val="00E04B30"/>
    <w:rsid w:val="00E05FB7"/>
    <w:rsid w:val="00E066E6"/>
    <w:rsid w:val="00E06807"/>
    <w:rsid w:val="00E06C5E"/>
    <w:rsid w:val="00E0752B"/>
    <w:rsid w:val="00E114DB"/>
    <w:rsid w:val="00E1228E"/>
    <w:rsid w:val="00E13374"/>
    <w:rsid w:val="00E14079"/>
    <w:rsid w:val="00E15F90"/>
    <w:rsid w:val="00E16D3E"/>
    <w:rsid w:val="00E17167"/>
    <w:rsid w:val="00E20520"/>
    <w:rsid w:val="00E21D55"/>
    <w:rsid w:val="00E21FDC"/>
    <w:rsid w:val="00E23F38"/>
    <w:rsid w:val="00E2551E"/>
    <w:rsid w:val="00E26B13"/>
    <w:rsid w:val="00E27E5A"/>
    <w:rsid w:val="00E301D8"/>
    <w:rsid w:val="00E31135"/>
    <w:rsid w:val="00E317BA"/>
    <w:rsid w:val="00E3469B"/>
    <w:rsid w:val="00E3679D"/>
    <w:rsid w:val="00E3795D"/>
    <w:rsid w:val="00E4098A"/>
    <w:rsid w:val="00E41CAE"/>
    <w:rsid w:val="00E42014"/>
    <w:rsid w:val="00E42B85"/>
    <w:rsid w:val="00E42BB2"/>
    <w:rsid w:val="00E43263"/>
    <w:rsid w:val="00E438AE"/>
    <w:rsid w:val="00E443CE"/>
    <w:rsid w:val="00E4462F"/>
    <w:rsid w:val="00E45547"/>
    <w:rsid w:val="00E46918"/>
    <w:rsid w:val="00E500F1"/>
    <w:rsid w:val="00E51446"/>
    <w:rsid w:val="00E529C8"/>
    <w:rsid w:val="00E55DA0"/>
    <w:rsid w:val="00E56033"/>
    <w:rsid w:val="00E61159"/>
    <w:rsid w:val="00E625DA"/>
    <w:rsid w:val="00E634DC"/>
    <w:rsid w:val="00E656F3"/>
    <w:rsid w:val="00E667F3"/>
    <w:rsid w:val="00E667F9"/>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AC6"/>
    <w:rsid w:val="00E96852"/>
    <w:rsid w:val="00EA16AC"/>
    <w:rsid w:val="00EA385A"/>
    <w:rsid w:val="00EA3931"/>
    <w:rsid w:val="00EA45BA"/>
    <w:rsid w:val="00EA658E"/>
    <w:rsid w:val="00EA7A88"/>
    <w:rsid w:val="00EB012D"/>
    <w:rsid w:val="00EB0E89"/>
    <w:rsid w:val="00EB27F2"/>
    <w:rsid w:val="00EB3928"/>
    <w:rsid w:val="00EB4AFB"/>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1E2"/>
    <w:rsid w:val="00EF543E"/>
    <w:rsid w:val="00EF559F"/>
    <w:rsid w:val="00EF59BD"/>
    <w:rsid w:val="00EF5AA2"/>
    <w:rsid w:val="00EF7E26"/>
    <w:rsid w:val="00F01CF1"/>
    <w:rsid w:val="00F01DFA"/>
    <w:rsid w:val="00F02096"/>
    <w:rsid w:val="00F02457"/>
    <w:rsid w:val="00F036C3"/>
    <w:rsid w:val="00F040B2"/>
    <w:rsid w:val="00F0417E"/>
    <w:rsid w:val="00F05397"/>
    <w:rsid w:val="00F0610E"/>
    <w:rsid w:val="00F0638C"/>
    <w:rsid w:val="00F11E04"/>
    <w:rsid w:val="00F12B24"/>
    <w:rsid w:val="00F12BC7"/>
    <w:rsid w:val="00F15223"/>
    <w:rsid w:val="00F161F2"/>
    <w:rsid w:val="00F164B4"/>
    <w:rsid w:val="00F176E4"/>
    <w:rsid w:val="00F20E5F"/>
    <w:rsid w:val="00F251D1"/>
    <w:rsid w:val="00F25C26"/>
    <w:rsid w:val="00F25CC2"/>
    <w:rsid w:val="00F27573"/>
    <w:rsid w:val="00F27F5B"/>
    <w:rsid w:val="00F307B6"/>
    <w:rsid w:val="00F30EB8"/>
    <w:rsid w:val="00F31876"/>
    <w:rsid w:val="00F31C67"/>
    <w:rsid w:val="00F36FE0"/>
    <w:rsid w:val="00F37EA8"/>
    <w:rsid w:val="00F40B14"/>
    <w:rsid w:val="00F41186"/>
    <w:rsid w:val="00F41EEF"/>
    <w:rsid w:val="00F41FAC"/>
    <w:rsid w:val="00F420C6"/>
    <w:rsid w:val="00F423D3"/>
    <w:rsid w:val="00F42A08"/>
    <w:rsid w:val="00F44349"/>
    <w:rsid w:val="00F4569E"/>
    <w:rsid w:val="00F45AFC"/>
    <w:rsid w:val="00F462F4"/>
    <w:rsid w:val="00F46410"/>
    <w:rsid w:val="00F50130"/>
    <w:rsid w:val="00F512D9"/>
    <w:rsid w:val="00F52402"/>
    <w:rsid w:val="00F5605D"/>
    <w:rsid w:val="00F6514B"/>
    <w:rsid w:val="00F6533E"/>
    <w:rsid w:val="00F6587F"/>
    <w:rsid w:val="00F67981"/>
    <w:rsid w:val="00F706CA"/>
    <w:rsid w:val="00F70F8D"/>
    <w:rsid w:val="00F71C5A"/>
    <w:rsid w:val="00F733A4"/>
    <w:rsid w:val="00F75C7B"/>
    <w:rsid w:val="00F76A11"/>
    <w:rsid w:val="00F7758F"/>
    <w:rsid w:val="00F82811"/>
    <w:rsid w:val="00F833B1"/>
    <w:rsid w:val="00F83F8D"/>
    <w:rsid w:val="00F84153"/>
    <w:rsid w:val="00F85661"/>
    <w:rsid w:val="00F879C7"/>
    <w:rsid w:val="00F90216"/>
    <w:rsid w:val="00F96602"/>
    <w:rsid w:val="00F9735A"/>
    <w:rsid w:val="00FA32FC"/>
    <w:rsid w:val="00FA4002"/>
    <w:rsid w:val="00FA59FD"/>
    <w:rsid w:val="00FA5D8C"/>
    <w:rsid w:val="00FA6403"/>
    <w:rsid w:val="00FB16CD"/>
    <w:rsid w:val="00FB73AE"/>
    <w:rsid w:val="00FB7D2F"/>
    <w:rsid w:val="00FC5388"/>
    <w:rsid w:val="00FC726C"/>
    <w:rsid w:val="00FD0CA2"/>
    <w:rsid w:val="00FD1B4B"/>
    <w:rsid w:val="00FD1B94"/>
    <w:rsid w:val="00FE01AE"/>
    <w:rsid w:val="00FE19C5"/>
    <w:rsid w:val="00FE4286"/>
    <w:rsid w:val="00FE48C3"/>
    <w:rsid w:val="00FE576A"/>
    <w:rsid w:val="00FE5909"/>
    <w:rsid w:val="00FE652E"/>
    <w:rsid w:val="00FE71FE"/>
    <w:rsid w:val="00FF0A28"/>
    <w:rsid w:val="00FF0B8B"/>
    <w:rsid w:val="00FF0E93"/>
    <w:rsid w:val="00FF13C3"/>
    <w:rsid w:val="00FF1D05"/>
    <w:rsid w:val="00FF34C8"/>
    <w:rsid w:val="00FF4341"/>
    <w:rsid w:val="00FF517B"/>
    <w:rsid w:val="00FF5C4C"/>
    <w:rsid w:val="00FF6F72"/>
    <w:rsid w:val="00FF7565"/>
    <w:rsid w:val="00FF78FE"/>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5BE109-FF31-4F51-8C28-15051EF5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A45BA"/>
    <w:rPr>
      <w:sz w:val="16"/>
      <w:szCs w:val="16"/>
    </w:rPr>
  </w:style>
  <w:style w:type="paragraph" w:styleId="CommentText">
    <w:name w:val="annotation text"/>
    <w:basedOn w:val="Normal"/>
    <w:link w:val="CommentTextChar"/>
    <w:unhideWhenUsed/>
    <w:rsid w:val="00EA45BA"/>
    <w:rPr>
      <w:sz w:val="20"/>
      <w:szCs w:val="20"/>
    </w:rPr>
  </w:style>
  <w:style w:type="character" w:customStyle="1" w:styleId="CommentTextChar">
    <w:name w:val="Comment Text Char"/>
    <w:basedOn w:val="DefaultParagraphFont"/>
    <w:link w:val="CommentText"/>
    <w:rsid w:val="00EA45BA"/>
  </w:style>
  <w:style w:type="paragraph" w:styleId="CommentSubject">
    <w:name w:val="annotation subject"/>
    <w:basedOn w:val="CommentText"/>
    <w:next w:val="CommentText"/>
    <w:link w:val="CommentSubjectChar"/>
    <w:semiHidden/>
    <w:unhideWhenUsed/>
    <w:rsid w:val="00EA45BA"/>
    <w:rPr>
      <w:b/>
      <w:bCs/>
    </w:rPr>
  </w:style>
  <w:style w:type="character" w:customStyle="1" w:styleId="CommentSubjectChar">
    <w:name w:val="Comment Subject Char"/>
    <w:basedOn w:val="CommentTextChar"/>
    <w:link w:val="CommentSubject"/>
    <w:semiHidden/>
    <w:rsid w:val="00EA45BA"/>
    <w:rPr>
      <w:b/>
      <w:bCs/>
    </w:rPr>
  </w:style>
  <w:style w:type="character" w:styleId="Hyperlink">
    <w:name w:val="Hyperlink"/>
    <w:basedOn w:val="DefaultParagraphFont"/>
    <w:unhideWhenUsed/>
    <w:rsid w:val="006F561F"/>
    <w:rPr>
      <w:color w:val="0000FF" w:themeColor="hyperlink"/>
      <w:u w:val="single"/>
    </w:rPr>
  </w:style>
  <w:style w:type="character" w:customStyle="1" w:styleId="UnresolvedMention1">
    <w:name w:val="Unresolved Mention1"/>
    <w:basedOn w:val="DefaultParagraphFont"/>
    <w:uiPriority w:val="99"/>
    <w:semiHidden/>
    <w:unhideWhenUsed/>
    <w:rsid w:val="006F561F"/>
    <w:rPr>
      <w:color w:val="605E5C"/>
      <w:shd w:val="clear" w:color="auto" w:fill="E1DFDD"/>
    </w:rPr>
  </w:style>
  <w:style w:type="paragraph" w:styleId="Revision">
    <w:name w:val="Revision"/>
    <w:hidden/>
    <w:uiPriority w:val="99"/>
    <w:semiHidden/>
    <w:rsid w:val="009B3B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Words>
  <Characters>13202</Characters>
  <Application>Microsoft Office Word</Application>
  <DocSecurity>0</DocSecurity>
  <Lines>246</Lines>
  <Paragraphs>80</Paragraphs>
  <ScaleCrop>false</ScaleCrop>
  <HeadingPairs>
    <vt:vector size="2" baseType="variant">
      <vt:variant>
        <vt:lpstr>Title</vt:lpstr>
      </vt:variant>
      <vt:variant>
        <vt:i4>1</vt:i4>
      </vt:variant>
    </vt:vector>
  </HeadingPairs>
  <TitlesOfParts>
    <vt:vector size="1" baseType="lpstr">
      <vt:lpstr>BA - SB00022 (Committee Report (Unamended))</vt:lpstr>
    </vt:vector>
  </TitlesOfParts>
  <Company>State of Texas</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31233</dc:subject>
  <dc:creator>State of Texas</dc:creator>
  <dc:description>SB 22 by Huffman-(H)Culture, Recreation &amp; Tourism</dc:description>
  <cp:lastModifiedBy>Damian Duarte</cp:lastModifiedBy>
  <cp:revision>2</cp:revision>
  <cp:lastPrinted>2003-11-26T17:21:00Z</cp:lastPrinted>
  <dcterms:created xsi:type="dcterms:W3CDTF">2025-05-19T15:18:00Z</dcterms:created>
  <dcterms:modified xsi:type="dcterms:W3CDTF">2025-05-19T15:18:00Z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25.136.1076</vt:lpwstr>
  </property>
</Properties>
</file>