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0133" w:rsidRDefault="0035013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9DED7DAA1334B6C82AB8AA139D72F7C"/>
          </w:placeholder>
        </w:sdtPr>
        <w:sdtContent>
          <w:r w:rsidRPr="005C2A78">
            <w:rPr>
              <w:rFonts w:cs="Times New Roman"/>
              <w:b/>
              <w:szCs w:val="24"/>
              <w:u w:val="single"/>
            </w:rPr>
            <w:t>BILL ANALYSIS</w:t>
          </w:r>
        </w:sdtContent>
      </w:sdt>
    </w:p>
    <w:p w:rsidR="00350133" w:rsidRPr="00585C31" w:rsidRDefault="00350133" w:rsidP="000F1DF9">
      <w:pPr>
        <w:spacing w:after="0" w:line="240" w:lineRule="auto"/>
        <w:rPr>
          <w:rFonts w:cs="Times New Roman"/>
          <w:szCs w:val="24"/>
        </w:rPr>
      </w:pPr>
    </w:p>
    <w:p w:rsidR="00350133" w:rsidRPr="00585C31" w:rsidRDefault="0035013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50133" w:rsidTr="000F1DF9">
        <w:tc>
          <w:tcPr>
            <w:tcW w:w="2718" w:type="dxa"/>
          </w:tcPr>
          <w:p w:rsidR="00350133" w:rsidRPr="005C2A78" w:rsidRDefault="00350133" w:rsidP="006D756B">
            <w:pPr>
              <w:rPr>
                <w:rFonts w:cs="Times New Roman"/>
                <w:szCs w:val="24"/>
              </w:rPr>
            </w:pPr>
            <w:sdt>
              <w:sdtPr>
                <w:rPr>
                  <w:rFonts w:cs="Times New Roman"/>
                  <w:szCs w:val="24"/>
                </w:rPr>
                <w:alias w:val="Agency Title"/>
                <w:tag w:val="AgencyTitleContentControl"/>
                <w:id w:val="1920747753"/>
                <w:lock w:val="sdtContentLocked"/>
                <w:placeholder>
                  <w:docPart w:val="4300D4334FF047D89C6F272D7A9BF446"/>
                </w:placeholder>
              </w:sdtPr>
              <w:sdtEndPr>
                <w:rPr>
                  <w:rFonts w:cstheme="minorBidi"/>
                  <w:szCs w:val="22"/>
                </w:rPr>
              </w:sdtEndPr>
              <w:sdtContent>
                <w:r>
                  <w:rPr>
                    <w:rFonts w:cs="Times New Roman"/>
                    <w:szCs w:val="24"/>
                  </w:rPr>
                  <w:t>Senate Research Center</w:t>
                </w:r>
              </w:sdtContent>
            </w:sdt>
          </w:p>
        </w:tc>
        <w:tc>
          <w:tcPr>
            <w:tcW w:w="6858" w:type="dxa"/>
          </w:tcPr>
          <w:p w:rsidR="00350133" w:rsidRPr="00FF6471" w:rsidRDefault="00350133" w:rsidP="000F1DF9">
            <w:pPr>
              <w:jc w:val="right"/>
              <w:rPr>
                <w:rFonts w:cs="Times New Roman"/>
                <w:szCs w:val="24"/>
              </w:rPr>
            </w:pPr>
            <w:sdt>
              <w:sdtPr>
                <w:rPr>
                  <w:rFonts w:cs="Times New Roman"/>
                  <w:szCs w:val="24"/>
                </w:rPr>
                <w:alias w:val="Bill Number"/>
                <w:tag w:val="BillNumberOne"/>
                <w:id w:val="-410784069"/>
                <w:lock w:val="sdtContentLocked"/>
                <w:placeholder>
                  <w:docPart w:val="035AA5B0F2894D64B9ADF34B99C09585"/>
                </w:placeholder>
              </w:sdtPr>
              <w:sdtContent>
                <w:r>
                  <w:rPr>
                    <w:rFonts w:cs="Times New Roman"/>
                    <w:szCs w:val="24"/>
                  </w:rPr>
                  <w:t>S.B. 24</w:t>
                </w:r>
              </w:sdtContent>
            </w:sdt>
          </w:p>
        </w:tc>
      </w:tr>
      <w:tr w:rsidR="00350133" w:rsidTr="000F1DF9">
        <w:sdt>
          <w:sdtPr>
            <w:rPr>
              <w:rFonts w:cs="Times New Roman"/>
              <w:szCs w:val="24"/>
            </w:rPr>
            <w:alias w:val="TLCNumber"/>
            <w:tag w:val="TLCNumber"/>
            <w:id w:val="-542600604"/>
            <w:lock w:val="sdtLocked"/>
            <w:placeholder>
              <w:docPart w:val="B2BF5A31B40B4017951D141BC54AD8B4"/>
            </w:placeholder>
          </w:sdtPr>
          <w:sdtContent>
            <w:tc>
              <w:tcPr>
                <w:tcW w:w="2718" w:type="dxa"/>
              </w:tcPr>
              <w:p w:rsidR="00350133" w:rsidRPr="000F1DF9" w:rsidRDefault="00350133" w:rsidP="00C65088">
                <w:pPr>
                  <w:rPr>
                    <w:rFonts w:cs="Times New Roman"/>
                    <w:szCs w:val="24"/>
                  </w:rPr>
                </w:pPr>
                <w:r>
                  <w:rPr>
                    <w:rFonts w:cs="Times New Roman"/>
                    <w:szCs w:val="24"/>
                  </w:rPr>
                  <w:t>89R14928 CMO-D</w:t>
                </w:r>
              </w:p>
            </w:tc>
          </w:sdtContent>
        </w:sdt>
        <w:tc>
          <w:tcPr>
            <w:tcW w:w="6858" w:type="dxa"/>
          </w:tcPr>
          <w:p w:rsidR="00350133" w:rsidRPr="005C2A78" w:rsidRDefault="00350133" w:rsidP="00073EDD">
            <w:pPr>
              <w:jc w:val="right"/>
              <w:rPr>
                <w:rFonts w:cs="Times New Roman"/>
                <w:szCs w:val="24"/>
              </w:rPr>
            </w:pPr>
            <w:sdt>
              <w:sdtPr>
                <w:rPr>
                  <w:rFonts w:cs="Times New Roman"/>
                  <w:szCs w:val="24"/>
                </w:rPr>
                <w:alias w:val="Author Label"/>
                <w:tag w:val="By"/>
                <w:id w:val="72399597"/>
                <w:lock w:val="sdtLocked"/>
                <w:placeholder>
                  <w:docPart w:val="66A8576D89734273B75F5A68DBEB970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1609E07116E4B8AAB1F89F445ADB786"/>
                </w:placeholder>
              </w:sdtPr>
              <w:sdtContent>
                <w:r>
                  <w:rPr>
                    <w:rFonts w:cs="Times New Roman"/>
                    <w:szCs w:val="24"/>
                  </w:rPr>
                  <w:t>Campbell et al.</w:t>
                </w:r>
              </w:sdtContent>
            </w:sdt>
            <w:sdt>
              <w:sdtPr>
                <w:rPr>
                  <w:rFonts w:cs="Times New Roman"/>
                  <w:szCs w:val="24"/>
                </w:rPr>
                <w:alias w:val="Sponsor"/>
                <w:tag w:val="Sponsor"/>
                <w:id w:val="-2039656131"/>
                <w:lock w:val="sdtContentLocked"/>
                <w:placeholder>
                  <w:docPart w:val="993037175A544FC9A331B47F09DA6C95"/>
                </w:placeholder>
                <w:showingPlcHdr/>
              </w:sdtPr>
              <w:sdtContent/>
            </w:sdt>
            <w:sdt>
              <w:sdtPr>
                <w:rPr>
                  <w:rFonts w:cs="Times New Roman"/>
                  <w:szCs w:val="24"/>
                </w:rPr>
                <w:alias w:val="DualSponsor"/>
                <w:tag w:val="DualSponsor"/>
                <w:id w:val="1029379812"/>
                <w:lock w:val="sdtContentLocked"/>
                <w:placeholder>
                  <w:docPart w:val="A317DD7DFEA341A281BF0122E77E2B82"/>
                </w:placeholder>
                <w:showingPlcHdr/>
              </w:sdtPr>
              <w:sdtContent/>
            </w:sdt>
          </w:p>
        </w:tc>
      </w:tr>
      <w:tr w:rsidR="00350133" w:rsidTr="000F1DF9">
        <w:tc>
          <w:tcPr>
            <w:tcW w:w="2718" w:type="dxa"/>
          </w:tcPr>
          <w:p w:rsidR="00350133" w:rsidRPr="00BC7495" w:rsidRDefault="00350133" w:rsidP="000F1DF9">
            <w:pPr>
              <w:rPr>
                <w:rFonts w:cs="Times New Roman"/>
                <w:szCs w:val="24"/>
              </w:rPr>
            </w:pPr>
          </w:p>
        </w:tc>
        <w:sdt>
          <w:sdtPr>
            <w:rPr>
              <w:rFonts w:cs="Times New Roman"/>
              <w:szCs w:val="24"/>
            </w:rPr>
            <w:alias w:val="Committee"/>
            <w:tag w:val="Committee"/>
            <w:id w:val="1914272295"/>
            <w:lock w:val="sdtContentLocked"/>
            <w:placeholder>
              <w:docPart w:val="F41939437F484B0AB78EF1C040FB862E"/>
            </w:placeholder>
          </w:sdtPr>
          <w:sdtContent>
            <w:tc>
              <w:tcPr>
                <w:tcW w:w="6858" w:type="dxa"/>
              </w:tcPr>
              <w:p w:rsidR="00350133" w:rsidRPr="00FF6471" w:rsidRDefault="00350133" w:rsidP="000F1DF9">
                <w:pPr>
                  <w:jc w:val="right"/>
                  <w:rPr>
                    <w:rFonts w:cs="Times New Roman"/>
                    <w:szCs w:val="24"/>
                  </w:rPr>
                </w:pPr>
                <w:r>
                  <w:rPr>
                    <w:rFonts w:cs="Times New Roman"/>
                    <w:szCs w:val="24"/>
                  </w:rPr>
                  <w:t>Education K-16</w:t>
                </w:r>
              </w:p>
            </w:tc>
          </w:sdtContent>
        </w:sdt>
      </w:tr>
      <w:tr w:rsidR="00350133" w:rsidTr="000F1DF9">
        <w:tc>
          <w:tcPr>
            <w:tcW w:w="2718" w:type="dxa"/>
          </w:tcPr>
          <w:p w:rsidR="00350133" w:rsidRPr="00BC7495" w:rsidRDefault="00350133" w:rsidP="000F1DF9">
            <w:pPr>
              <w:rPr>
                <w:rFonts w:cs="Times New Roman"/>
                <w:szCs w:val="24"/>
              </w:rPr>
            </w:pPr>
          </w:p>
        </w:tc>
        <w:sdt>
          <w:sdtPr>
            <w:rPr>
              <w:rFonts w:cs="Times New Roman"/>
              <w:szCs w:val="24"/>
            </w:rPr>
            <w:alias w:val="Date"/>
            <w:tag w:val="DateContentControl"/>
            <w:id w:val="1178081906"/>
            <w:lock w:val="sdtLocked"/>
            <w:placeholder>
              <w:docPart w:val="7D7069B59A7642259141BA8A691F6838"/>
            </w:placeholder>
            <w:date w:fullDate="2025-03-10T00:00:00Z">
              <w:dateFormat w:val="M/d/yyyy"/>
              <w:lid w:val="en-US"/>
              <w:storeMappedDataAs w:val="dateTime"/>
              <w:calendar w:val="gregorian"/>
            </w:date>
          </w:sdtPr>
          <w:sdtContent>
            <w:tc>
              <w:tcPr>
                <w:tcW w:w="6858" w:type="dxa"/>
              </w:tcPr>
              <w:p w:rsidR="00350133" w:rsidRPr="00FF6471" w:rsidRDefault="00350133" w:rsidP="000F1DF9">
                <w:pPr>
                  <w:jc w:val="right"/>
                  <w:rPr>
                    <w:rFonts w:cs="Times New Roman"/>
                    <w:szCs w:val="24"/>
                  </w:rPr>
                </w:pPr>
                <w:r>
                  <w:rPr>
                    <w:rFonts w:cs="Times New Roman"/>
                    <w:szCs w:val="24"/>
                  </w:rPr>
                  <w:t>3/10/2025</w:t>
                </w:r>
              </w:p>
            </w:tc>
          </w:sdtContent>
        </w:sdt>
      </w:tr>
      <w:tr w:rsidR="00350133" w:rsidTr="000F1DF9">
        <w:tc>
          <w:tcPr>
            <w:tcW w:w="2718" w:type="dxa"/>
          </w:tcPr>
          <w:p w:rsidR="00350133" w:rsidRPr="00BC7495" w:rsidRDefault="00350133" w:rsidP="000F1DF9">
            <w:pPr>
              <w:rPr>
                <w:rFonts w:cs="Times New Roman"/>
                <w:szCs w:val="24"/>
              </w:rPr>
            </w:pPr>
          </w:p>
        </w:tc>
        <w:sdt>
          <w:sdtPr>
            <w:rPr>
              <w:rFonts w:cs="Times New Roman"/>
              <w:szCs w:val="24"/>
            </w:rPr>
            <w:alias w:val="BA Version"/>
            <w:tag w:val="BAVersion"/>
            <w:id w:val="-1685590809"/>
            <w:lock w:val="sdtContentLocked"/>
            <w:placeholder>
              <w:docPart w:val="AD523B36DE914E3E9BF8037A46DA69D0"/>
            </w:placeholder>
          </w:sdtPr>
          <w:sdtContent>
            <w:tc>
              <w:tcPr>
                <w:tcW w:w="6858" w:type="dxa"/>
              </w:tcPr>
              <w:p w:rsidR="00350133" w:rsidRPr="00FF6471" w:rsidRDefault="00350133" w:rsidP="000F1DF9">
                <w:pPr>
                  <w:jc w:val="right"/>
                  <w:rPr>
                    <w:rFonts w:cs="Times New Roman"/>
                    <w:szCs w:val="24"/>
                  </w:rPr>
                </w:pPr>
                <w:r>
                  <w:rPr>
                    <w:rFonts w:cs="Times New Roman"/>
                    <w:szCs w:val="24"/>
                  </w:rPr>
                  <w:t>As Filed</w:t>
                </w:r>
              </w:p>
            </w:tc>
          </w:sdtContent>
        </w:sdt>
      </w:tr>
    </w:tbl>
    <w:p w:rsidR="00350133" w:rsidRPr="00FF6471" w:rsidRDefault="00350133" w:rsidP="000F1DF9">
      <w:pPr>
        <w:spacing w:after="0" w:line="240" w:lineRule="auto"/>
        <w:rPr>
          <w:rFonts w:cs="Times New Roman"/>
          <w:szCs w:val="24"/>
        </w:rPr>
      </w:pPr>
    </w:p>
    <w:p w:rsidR="00350133" w:rsidRPr="00FF6471" w:rsidRDefault="00350133" w:rsidP="000F1DF9">
      <w:pPr>
        <w:spacing w:after="0" w:line="240" w:lineRule="auto"/>
        <w:rPr>
          <w:rFonts w:cs="Times New Roman"/>
          <w:szCs w:val="24"/>
        </w:rPr>
      </w:pPr>
    </w:p>
    <w:p w:rsidR="00350133" w:rsidRPr="00FF6471" w:rsidRDefault="0035013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FD479B055274F5E9254032BF8D302DC"/>
        </w:placeholder>
      </w:sdtPr>
      <w:sdtContent>
        <w:p w:rsidR="00350133" w:rsidRDefault="0035013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275F908BB16407482113E15353AB64B"/>
        </w:placeholder>
      </w:sdtPr>
      <w:sdtContent>
        <w:p w:rsidR="00350133" w:rsidRDefault="00350133" w:rsidP="00350133">
          <w:pPr>
            <w:pStyle w:val="NormalWeb"/>
            <w:spacing w:before="0" w:beforeAutospacing="0" w:after="0" w:afterAutospacing="0"/>
            <w:jc w:val="both"/>
            <w:divId w:val="2006351219"/>
            <w:rPr>
              <w:rFonts w:eastAsia="Times New Roman"/>
              <w:bCs/>
            </w:rPr>
          </w:pPr>
        </w:p>
        <w:p w:rsidR="00350133" w:rsidRPr="006430B6" w:rsidRDefault="00350133" w:rsidP="00350133">
          <w:pPr>
            <w:pStyle w:val="NormalWeb"/>
            <w:spacing w:before="0" w:beforeAutospacing="0" w:after="0" w:afterAutospacing="0"/>
            <w:jc w:val="both"/>
            <w:divId w:val="2006351219"/>
            <w:rPr>
              <w:color w:val="000000"/>
            </w:rPr>
          </w:pPr>
          <w:r w:rsidRPr="006430B6">
            <w:rPr>
              <w:color w:val="000000"/>
            </w:rPr>
            <w:t>Polling from the Victims of Communism Memoria</w:t>
          </w:r>
          <w:r>
            <w:rPr>
              <w:color w:val="000000"/>
            </w:rPr>
            <w:t>l</w:t>
          </w:r>
          <w:r w:rsidRPr="006430B6">
            <w:rPr>
              <w:color w:val="000000"/>
            </w:rPr>
            <w:t xml:space="preserve"> Foundation</w:t>
          </w:r>
          <w:r>
            <w:rPr>
              <w:color w:val="000000"/>
              <w:vertAlign w:val="superscript"/>
            </w:rPr>
            <w:t>1</w:t>
          </w:r>
          <w:r w:rsidRPr="006430B6">
            <w:rPr>
              <w:color w:val="000000"/>
            </w:rPr>
            <w:t xml:space="preserve"> and YouGov</w:t>
          </w:r>
          <w:r>
            <w:rPr>
              <w:color w:val="000000"/>
              <w:vertAlign w:val="superscript"/>
            </w:rPr>
            <w:t>2</w:t>
          </w:r>
          <w:r w:rsidRPr="006430B6">
            <w:rPr>
              <w:color w:val="000000"/>
            </w:rPr>
            <w:t xml:space="preserve"> indicates a growing openness to socialism and communism, particularly among younger Americans. While 81</w:t>
          </w:r>
          <w:r>
            <w:rPr>
              <w:color w:val="000000"/>
            </w:rPr>
            <w:t xml:space="preserve"> percent</w:t>
          </w:r>
          <w:r w:rsidRPr="006430B6">
            <w:rPr>
              <w:color w:val="000000"/>
            </w:rPr>
            <w:t xml:space="preserve"> of Americans view communism unfavorably, and 59</w:t>
          </w:r>
          <w:r>
            <w:rPr>
              <w:color w:val="000000"/>
            </w:rPr>
            <w:t xml:space="preserve"> percent</w:t>
          </w:r>
          <w:r w:rsidRPr="006430B6">
            <w:rPr>
              <w:color w:val="000000"/>
            </w:rPr>
            <w:t xml:space="preserve"> hold negative views of socialism (YouGov, 2024), trends show younger generations are increasingly receptive to collectivist ideologies. This shift suggests gaps in historical education, failing to adequately teach students about the oppressive nature and human rights abuses committed under communist regimes. </w:t>
          </w:r>
        </w:p>
        <w:p w:rsidR="00350133" w:rsidRDefault="00350133" w:rsidP="00350133">
          <w:pPr>
            <w:pStyle w:val="NormalWeb"/>
            <w:spacing w:before="0" w:beforeAutospacing="0" w:after="0" w:afterAutospacing="0"/>
            <w:jc w:val="both"/>
            <w:divId w:val="2006351219"/>
            <w:rPr>
              <w:color w:val="000000"/>
            </w:rPr>
          </w:pPr>
        </w:p>
        <w:p w:rsidR="00350133" w:rsidRPr="006430B6" w:rsidRDefault="00350133" w:rsidP="00350133">
          <w:pPr>
            <w:pStyle w:val="NormalWeb"/>
            <w:spacing w:before="0" w:beforeAutospacing="0" w:after="0" w:afterAutospacing="0"/>
            <w:jc w:val="both"/>
            <w:divId w:val="2006351219"/>
            <w:rPr>
              <w:color w:val="000000"/>
            </w:rPr>
          </w:pPr>
          <w:r>
            <w:rPr>
              <w:color w:val="000000"/>
              <w:vertAlign w:val="superscript"/>
            </w:rPr>
            <w:t xml:space="preserve">1 </w:t>
          </w:r>
          <w:r w:rsidRPr="006430B6">
            <w:rPr>
              <w:color w:val="000000"/>
            </w:rPr>
            <w:t xml:space="preserve">Victims of Communism Memorial Foundation. (2020). Annual Poll on U.S. Attitudes Toward Socialism. Retrieved from https://victimsofcommunism.org/annual-poll/2020-annual-poll/ </w:t>
          </w:r>
        </w:p>
        <w:p w:rsidR="00350133" w:rsidRDefault="00350133" w:rsidP="00350133">
          <w:pPr>
            <w:pStyle w:val="NormalWeb"/>
            <w:spacing w:before="0" w:beforeAutospacing="0" w:after="0" w:afterAutospacing="0"/>
            <w:jc w:val="both"/>
            <w:divId w:val="2006351219"/>
            <w:rPr>
              <w:color w:val="000000"/>
              <w:vertAlign w:val="superscript"/>
            </w:rPr>
          </w:pPr>
        </w:p>
        <w:p w:rsidR="00350133" w:rsidRPr="006430B6" w:rsidRDefault="00350133" w:rsidP="00350133">
          <w:pPr>
            <w:pStyle w:val="NormalWeb"/>
            <w:spacing w:before="0" w:beforeAutospacing="0" w:after="0" w:afterAutospacing="0"/>
            <w:jc w:val="both"/>
            <w:divId w:val="2006351219"/>
            <w:rPr>
              <w:color w:val="000000"/>
            </w:rPr>
          </w:pPr>
          <w:r>
            <w:rPr>
              <w:color w:val="000000"/>
              <w:vertAlign w:val="superscript"/>
            </w:rPr>
            <w:t>2</w:t>
          </w:r>
          <w:r w:rsidRPr="006430B6">
            <w:rPr>
              <w:color w:val="000000"/>
            </w:rPr>
            <w:t xml:space="preserve"> YouGov. (2024, February 21). Would Americans choose communism or fascism?</w:t>
          </w:r>
          <w:r>
            <w:rPr>
              <w:color w:val="000000"/>
            </w:rPr>
            <w:t xml:space="preserve"> </w:t>
          </w:r>
          <w:r w:rsidRPr="006430B6">
            <w:rPr>
              <w:color w:val="000000"/>
            </w:rPr>
            <w:t xml:space="preserve">Retrieved from https://today.yougov.com/politics/articles/50737-would-americans-choose-communism-or-fascism </w:t>
          </w:r>
        </w:p>
        <w:p w:rsidR="00350133" w:rsidRDefault="00350133" w:rsidP="00350133">
          <w:pPr>
            <w:pStyle w:val="NormalWeb"/>
            <w:spacing w:before="0" w:beforeAutospacing="0" w:after="0" w:afterAutospacing="0"/>
            <w:jc w:val="both"/>
            <w:divId w:val="2006351219"/>
            <w:rPr>
              <w:color w:val="000000"/>
            </w:rPr>
          </w:pPr>
        </w:p>
        <w:p w:rsidR="00350133" w:rsidRPr="006430B6" w:rsidRDefault="00350133" w:rsidP="00350133">
          <w:pPr>
            <w:pStyle w:val="NormalWeb"/>
            <w:spacing w:before="0" w:beforeAutospacing="0" w:after="0" w:afterAutospacing="0"/>
            <w:jc w:val="both"/>
            <w:divId w:val="2006351219"/>
            <w:rPr>
              <w:color w:val="000000"/>
            </w:rPr>
          </w:pPr>
          <w:r>
            <w:rPr>
              <w:color w:val="000000"/>
            </w:rPr>
            <w:t>S.B. 24</w:t>
          </w:r>
          <w:r w:rsidRPr="006430B6">
            <w:rPr>
              <w:color w:val="000000"/>
            </w:rPr>
            <w:t xml:space="preserve"> seeks to address this gap by ensuring that Texas students receive a comprehensive education on the history, tactics, and consequences of communism. By highlighting the suffering inflicted by communist regimes and contrasting their ideologies with the founding principles of the United States, students will develop a clearer understanding of the dangers of collectivism, totalitarianism, and government overreach. </w:t>
          </w:r>
        </w:p>
        <w:p w:rsidR="00350133" w:rsidRDefault="00350133" w:rsidP="00350133">
          <w:pPr>
            <w:pStyle w:val="NormalWeb"/>
            <w:spacing w:before="0" w:beforeAutospacing="0" w:after="0" w:afterAutospacing="0"/>
            <w:jc w:val="both"/>
            <w:divId w:val="2006351219"/>
            <w:rPr>
              <w:color w:val="000000"/>
            </w:rPr>
          </w:pPr>
        </w:p>
        <w:p w:rsidR="00350133" w:rsidRPr="006430B6" w:rsidRDefault="00350133" w:rsidP="00350133">
          <w:pPr>
            <w:pStyle w:val="NormalWeb"/>
            <w:spacing w:before="0" w:beforeAutospacing="0" w:after="0" w:afterAutospacing="0"/>
            <w:jc w:val="both"/>
            <w:divId w:val="2006351219"/>
            <w:rPr>
              <w:color w:val="000000"/>
            </w:rPr>
          </w:pPr>
          <w:r w:rsidRPr="006430B6">
            <w:rPr>
              <w:color w:val="000000"/>
            </w:rPr>
            <w:t>Some examples of relevant historical events that counter ideologies and the principles of individual liberty, democracy, and free enterprise include the Venezuelan Crisis (2010-Present), the Cultural Revolution in China (1966-1976), and Cuba</w:t>
          </w:r>
          <w:r>
            <w:rPr>
              <w:color w:val="000000"/>
            </w:rPr>
            <w:t>'</w:t>
          </w:r>
          <w:r w:rsidRPr="006430B6">
            <w:rPr>
              <w:color w:val="000000"/>
            </w:rPr>
            <w:t xml:space="preserve">s Communist Regime (1959-Present). </w:t>
          </w:r>
        </w:p>
        <w:p w:rsidR="00350133" w:rsidRDefault="00350133" w:rsidP="00350133">
          <w:pPr>
            <w:pStyle w:val="NormalWeb"/>
            <w:spacing w:before="0" w:beforeAutospacing="0" w:after="0" w:afterAutospacing="0"/>
            <w:jc w:val="both"/>
            <w:divId w:val="2006351219"/>
            <w:rPr>
              <w:color w:val="000000"/>
            </w:rPr>
          </w:pPr>
        </w:p>
        <w:p w:rsidR="00350133" w:rsidRPr="006430B6" w:rsidRDefault="00350133" w:rsidP="00350133">
          <w:pPr>
            <w:pStyle w:val="NormalWeb"/>
            <w:spacing w:before="0" w:beforeAutospacing="0" w:after="0" w:afterAutospacing="0"/>
            <w:jc w:val="both"/>
            <w:divId w:val="2006351219"/>
            <w:rPr>
              <w:color w:val="000000"/>
            </w:rPr>
          </w:pPr>
          <w:r w:rsidRPr="006430B6">
            <w:rPr>
              <w:color w:val="000000"/>
            </w:rPr>
            <w:t>S</w:t>
          </w:r>
          <w:r>
            <w:rPr>
              <w:color w:val="000000"/>
            </w:rPr>
            <w:t>.</w:t>
          </w:r>
          <w:r w:rsidRPr="006430B6">
            <w:rPr>
              <w:color w:val="000000"/>
            </w:rPr>
            <w:t>B</w:t>
          </w:r>
          <w:r>
            <w:rPr>
              <w:color w:val="000000"/>
            </w:rPr>
            <w:t>.</w:t>
          </w:r>
          <w:r w:rsidRPr="006430B6">
            <w:rPr>
              <w:color w:val="000000"/>
            </w:rPr>
            <w:t xml:space="preserve"> 24 requires </w:t>
          </w:r>
          <w:r>
            <w:rPr>
              <w:color w:val="000000"/>
            </w:rPr>
            <w:t xml:space="preserve">that </w:t>
          </w:r>
          <w:r w:rsidRPr="006430B6">
            <w:rPr>
              <w:color w:val="000000"/>
            </w:rPr>
            <w:t xml:space="preserve">Texas schools teach about communist regimes, using historical examples and victim testimonies, to contrast communist ideologies with American freedoms, fostering critical thinking and countering the normalization of communism. </w:t>
          </w:r>
        </w:p>
        <w:p w:rsidR="00350133" w:rsidRDefault="00350133" w:rsidP="00350133">
          <w:pPr>
            <w:pStyle w:val="NormalWeb"/>
            <w:spacing w:before="0" w:beforeAutospacing="0" w:after="0" w:afterAutospacing="0"/>
            <w:jc w:val="both"/>
            <w:divId w:val="2006351219"/>
            <w:rPr>
              <w:color w:val="000000"/>
            </w:rPr>
          </w:pPr>
        </w:p>
        <w:p w:rsidR="00350133" w:rsidRPr="006430B6" w:rsidRDefault="00350133" w:rsidP="00350133">
          <w:pPr>
            <w:pStyle w:val="NormalWeb"/>
            <w:spacing w:before="0" w:beforeAutospacing="0" w:after="0" w:afterAutospacing="0"/>
            <w:jc w:val="both"/>
            <w:divId w:val="2006351219"/>
            <w:rPr>
              <w:color w:val="000000"/>
            </w:rPr>
          </w:pPr>
          <w:r w:rsidRPr="006430B6">
            <w:rPr>
              <w:color w:val="000000"/>
            </w:rPr>
            <w:t>S</w:t>
          </w:r>
          <w:r>
            <w:rPr>
              <w:color w:val="000000"/>
            </w:rPr>
            <w:t>.</w:t>
          </w:r>
          <w:r w:rsidRPr="006430B6">
            <w:rPr>
              <w:color w:val="000000"/>
            </w:rPr>
            <w:t>B</w:t>
          </w:r>
          <w:r>
            <w:rPr>
              <w:color w:val="000000"/>
            </w:rPr>
            <w:t>.</w:t>
          </w:r>
          <w:r w:rsidRPr="006430B6">
            <w:rPr>
              <w:color w:val="000000"/>
            </w:rPr>
            <w:t xml:space="preserve"> 24 provides for a factual and comprehensive education on communist atrocities, offering a balanced comparison with American principles, and preventing ideological indoctrination through well-documented history. </w:t>
          </w:r>
        </w:p>
        <w:p w:rsidR="00350133" w:rsidRDefault="00350133" w:rsidP="00350133">
          <w:pPr>
            <w:pStyle w:val="NormalWeb"/>
            <w:spacing w:before="0" w:beforeAutospacing="0" w:after="0" w:afterAutospacing="0"/>
            <w:jc w:val="both"/>
            <w:divId w:val="2006351219"/>
            <w:rPr>
              <w:color w:val="000000"/>
            </w:rPr>
          </w:pPr>
        </w:p>
        <w:p w:rsidR="00350133" w:rsidRPr="006430B6" w:rsidRDefault="00350133" w:rsidP="00350133">
          <w:pPr>
            <w:pStyle w:val="NormalWeb"/>
            <w:spacing w:before="0" w:beforeAutospacing="0" w:after="0" w:afterAutospacing="0"/>
            <w:jc w:val="both"/>
            <w:divId w:val="2006351219"/>
            <w:rPr>
              <w:color w:val="000000"/>
            </w:rPr>
          </w:pPr>
          <w:r w:rsidRPr="006430B6">
            <w:rPr>
              <w:color w:val="000000"/>
            </w:rPr>
            <w:t xml:space="preserve">Key Provisions </w:t>
          </w:r>
        </w:p>
        <w:p w:rsidR="00350133" w:rsidRPr="006430B6" w:rsidRDefault="00350133" w:rsidP="00350133">
          <w:pPr>
            <w:pStyle w:val="NormalWeb"/>
            <w:numPr>
              <w:ilvl w:val="0"/>
              <w:numId w:val="1"/>
            </w:numPr>
            <w:spacing w:before="0" w:beforeAutospacing="0" w:after="0" w:afterAutospacing="0"/>
            <w:jc w:val="both"/>
            <w:divId w:val="2006351219"/>
            <w:rPr>
              <w:color w:val="000000"/>
            </w:rPr>
          </w:pPr>
          <w:r w:rsidRPr="006430B6">
            <w:rPr>
              <w:color w:val="000000"/>
            </w:rPr>
            <w:t xml:space="preserve">Comprehensive </w:t>
          </w:r>
          <w:r>
            <w:rPr>
              <w:color w:val="000000"/>
            </w:rPr>
            <w:t>e</w:t>
          </w:r>
          <w:r w:rsidRPr="006430B6">
            <w:rPr>
              <w:color w:val="000000"/>
            </w:rPr>
            <w:t xml:space="preserve">ducation on </w:t>
          </w:r>
          <w:r>
            <w:rPr>
              <w:color w:val="000000"/>
            </w:rPr>
            <w:t>c</w:t>
          </w:r>
          <w:r w:rsidRPr="006430B6">
            <w:rPr>
              <w:color w:val="000000"/>
            </w:rPr>
            <w:t xml:space="preserve">ommunism (Section 1, Subsection h-11). Requires the Texas State Board of Education (SBOE) to incorporate a curriculum on communist regimes and ideologies into all grade levels. </w:t>
          </w:r>
        </w:p>
        <w:p w:rsidR="00350133" w:rsidRPr="006430B6" w:rsidRDefault="00350133" w:rsidP="00350133">
          <w:pPr>
            <w:pStyle w:val="NormalWeb"/>
            <w:numPr>
              <w:ilvl w:val="0"/>
              <w:numId w:val="1"/>
            </w:numPr>
            <w:spacing w:before="0" w:beforeAutospacing="0" w:after="0" w:afterAutospacing="0"/>
            <w:jc w:val="both"/>
            <w:divId w:val="2006351219"/>
            <w:rPr>
              <w:color w:val="000000"/>
            </w:rPr>
          </w:pPr>
          <w:r w:rsidRPr="006430B6">
            <w:rPr>
              <w:color w:val="000000"/>
            </w:rPr>
            <w:t xml:space="preserve">Victim </w:t>
          </w:r>
          <w:r>
            <w:rPr>
              <w:color w:val="000000"/>
            </w:rPr>
            <w:t>t</w:t>
          </w:r>
          <w:r w:rsidRPr="006430B6">
            <w:rPr>
              <w:color w:val="000000"/>
            </w:rPr>
            <w:t xml:space="preserve">estimonies and </w:t>
          </w:r>
          <w:r>
            <w:rPr>
              <w:color w:val="000000"/>
            </w:rPr>
            <w:t>f</w:t>
          </w:r>
          <w:r w:rsidRPr="006430B6">
            <w:rPr>
              <w:color w:val="000000"/>
            </w:rPr>
            <w:t xml:space="preserve">irsthand </w:t>
          </w:r>
          <w:r>
            <w:rPr>
              <w:color w:val="000000"/>
            </w:rPr>
            <w:t>a</w:t>
          </w:r>
          <w:r w:rsidRPr="006430B6">
            <w:rPr>
              <w:color w:val="000000"/>
            </w:rPr>
            <w:t xml:space="preserve">ccounts (Section 1, Subsection h-12). Requires the inclusion of testimonies from survivors of communist oppression through in-person lectures, videos, or written materials. </w:t>
          </w:r>
        </w:p>
        <w:p w:rsidR="00350133" w:rsidRPr="006430B6" w:rsidRDefault="00350133" w:rsidP="00350133">
          <w:pPr>
            <w:pStyle w:val="NormalWeb"/>
            <w:numPr>
              <w:ilvl w:val="0"/>
              <w:numId w:val="1"/>
            </w:numPr>
            <w:spacing w:before="0" w:beforeAutospacing="0" w:after="0" w:afterAutospacing="0"/>
            <w:jc w:val="both"/>
            <w:divId w:val="2006351219"/>
            <w:rPr>
              <w:color w:val="000000"/>
            </w:rPr>
          </w:pPr>
          <w:r w:rsidRPr="006430B6">
            <w:rPr>
              <w:color w:val="000000"/>
            </w:rPr>
            <w:t xml:space="preserve">Comparative </w:t>
          </w:r>
          <w:r>
            <w:rPr>
              <w:color w:val="000000"/>
            </w:rPr>
            <w:t>a</w:t>
          </w:r>
          <w:r w:rsidRPr="006430B6">
            <w:rPr>
              <w:color w:val="000000"/>
            </w:rPr>
            <w:t xml:space="preserve">nalysis of </w:t>
          </w:r>
          <w:r>
            <w:rPr>
              <w:color w:val="000000"/>
            </w:rPr>
            <w:t>c</w:t>
          </w:r>
          <w:r w:rsidRPr="006430B6">
            <w:rPr>
              <w:color w:val="000000"/>
            </w:rPr>
            <w:t xml:space="preserve">ommunism vs. U.S. Principles (Section 1, Subsection h-11(3)). Contrasts communist and totalitarian ideologies with the American founding principles of democracy, free enterprise, and individual rights. </w:t>
          </w:r>
        </w:p>
        <w:p w:rsidR="00350133" w:rsidRPr="006430B6" w:rsidRDefault="00350133" w:rsidP="00350133">
          <w:pPr>
            <w:pStyle w:val="NormalWeb"/>
            <w:numPr>
              <w:ilvl w:val="0"/>
              <w:numId w:val="1"/>
            </w:numPr>
            <w:spacing w:before="0" w:beforeAutospacing="0" w:after="0" w:afterAutospacing="0"/>
            <w:jc w:val="both"/>
            <w:divId w:val="2006351219"/>
            <w:rPr>
              <w:color w:val="000000"/>
            </w:rPr>
          </w:pPr>
          <w:r w:rsidRPr="006430B6">
            <w:rPr>
              <w:color w:val="000000"/>
            </w:rPr>
            <w:t xml:space="preserve">Modern </w:t>
          </w:r>
          <w:r>
            <w:rPr>
              <w:color w:val="000000"/>
            </w:rPr>
            <w:t>c</w:t>
          </w:r>
          <w:r w:rsidRPr="006430B6">
            <w:rPr>
              <w:color w:val="000000"/>
            </w:rPr>
            <w:t xml:space="preserve">ommunist </w:t>
          </w:r>
          <w:r>
            <w:rPr>
              <w:color w:val="000000"/>
            </w:rPr>
            <w:t>t</w:t>
          </w:r>
          <w:r w:rsidRPr="006430B6">
            <w:rPr>
              <w:color w:val="000000"/>
            </w:rPr>
            <w:t xml:space="preserve">hreats (Section 1, Subsection h-11(4)). Addresses ongoing global threats posed by communist governments, such as China, North Korea, and Cuba, and their impact on U.S. national security. </w:t>
          </w:r>
        </w:p>
        <w:p w:rsidR="00350133" w:rsidRPr="006430B6" w:rsidRDefault="00350133" w:rsidP="00350133">
          <w:pPr>
            <w:pStyle w:val="NormalWeb"/>
            <w:numPr>
              <w:ilvl w:val="0"/>
              <w:numId w:val="1"/>
            </w:numPr>
            <w:spacing w:before="0" w:beforeAutospacing="0" w:after="0" w:afterAutospacing="0"/>
            <w:jc w:val="both"/>
            <w:divId w:val="2006351219"/>
            <w:rPr>
              <w:color w:val="000000"/>
            </w:rPr>
          </w:pPr>
          <w:r w:rsidRPr="006430B6">
            <w:rPr>
              <w:color w:val="000000"/>
            </w:rPr>
            <w:t xml:space="preserve">SBOE </w:t>
          </w:r>
          <w:r>
            <w:rPr>
              <w:color w:val="000000"/>
            </w:rPr>
            <w:t>s</w:t>
          </w:r>
          <w:r w:rsidRPr="006430B6">
            <w:rPr>
              <w:color w:val="000000"/>
            </w:rPr>
            <w:t xml:space="preserve">tandards and </w:t>
          </w:r>
          <w:r>
            <w:rPr>
              <w:color w:val="000000"/>
            </w:rPr>
            <w:t>o</w:t>
          </w:r>
          <w:r w:rsidRPr="006430B6">
            <w:rPr>
              <w:color w:val="000000"/>
            </w:rPr>
            <w:t xml:space="preserve">versight (Section 3). Requires </w:t>
          </w:r>
          <w:r>
            <w:rPr>
              <w:color w:val="000000"/>
            </w:rPr>
            <w:t xml:space="preserve">SBOE </w:t>
          </w:r>
          <w:r w:rsidRPr="006430B6">
            <w:rPr>
              <w:color w:val="000000"/>
            </w:rPr>
            <w:t xml:space="preserve">to develop and publish curriculum standards by June 1, 2026. </w:t>
          </w:r>
        </w:p>
        <w:p w:rsidR="00350133" w:rsidRPr="00D70925" w:rsidRDefault="00350133" w:rsidP="00350133">
          <w:pPr>
            <w:spacing w:after="0" w:line="240" w:lineRule="auto"/>
            <w:jc w:val="both"/>
            <w:rPr>
              <w:rFonts w:eastAsia="Times New Roman" w:cs="Times New Roman"/>
              <w:bCs/>
              <w:szCs w:val="24"/>
            </w:rPr>
          </w:pPr>
        </w:p>
      </w:sdtContent>
    </w:sdt>
    <w:p w:rsidR="00350133" w:rsidRDefault="00350133" w:rsidP="0035013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24 </w:t>
      </w:r>
      <w:bookmarkStart w:id="1" w:name="AmendsCurrentLaw"/>
      <w:bookmarkEnd w:id="1"/>
      <w:r>
        <w:rPr>
          <w:rFonts w:cs="Times New Roman"/>
          <w:szCs w:val="24"/>
        </w:rPr>
        <w:t>amends current law relating to the inclusion of an understanding of communist regimes and ideologies in the essential knowledge and skills for the social studies curriculum for public school students.</w:t>
      </w:r>
    </w:p>
    <w:p w:rsidR="00350133" w:rsidRPr="006430B6" w:rsidRDefault="00350133" w:rsidP="00350133">
      <w:pPr>
        <w:spacing w:after="0" w:line="240" w:lineRule="auto"/>
        <w:jc w:val="both"/>
        <w:rPr>
          <w:rFonts w:eastAsia="Times New Roman" w:cs="Times New Roman"/>
          <w:szCs w:val="24"/>
        </w:rPr>
      </w:pPr>
    </w:p>
    <w:p w:rsidR="00350133" w:rsidRPr="005C2A78" w:rsidRDefault="00350133" w:rsidP="0035013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C73397C46EB49CAADC8C9F419C310DE"/>
          </w:placeholder>
        </w:sdtPr>
        <w:sdtContent>
          <w:r>
            <w:rPr>
              <w:rFonts w:eastAsia="Times New Roman" w:cs="Times New Roman"/>
              <w:b/>
              <w:szCs w:val="24"/>
              <w:u w:val="single"/>
            </w:rPr>
            <w:t>RULEMAKING AUTHORITY</w:t>
          </w:r>
        </w:sdtContent>
      </w:sdt>
    </w:p>
    <w:p w:rsidR="00350133" w:rsidRPr="006529C4" w:rsidRDefault="00350133" w:rsidP="00350133">
      <w:pPr>
        <w:spacing w:after="0" w:line="240" w:lineRule="auto"/>
        <w:jc w:val="both"/>
        <w:rPr>
          <w:rFonts w:cs="Times New Roman"/>
          <w:szCs w:val="24"/>
        </w:rPr>
      </w:pPr>
    </w:p>
    <w:p w:rsidR="00350133" w:rsidRPr="006529C4" w:rsidRDefault="00350133" w:rsidP="0035013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50133" w:rsidRPr="006529C4" w:rsidRDefault="00350133" w:rsidP="00350133">
      <w:pPr>
        <w:spacing w:after="0" w:line="240" w:lineRule="auto"/>
        <w:jc w:val="both"/>
        <w:rPr>
          <w:rFonts w:cs="Times New Roman"/>
          <w:szCs w:val="24"/>
        </w:rPr>
      </w:pPr>
    </w:p>
    <w:p w:rsidR="00350133" w:rsidRPr="005C2A78" w:rsidRDefault="00350133" w:rsidP="0035013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1898D79F0D84AD090A84FBFF902F590"/>
          </w:placeholder>
        </w:sdtPr>
        <w:sdtContent>
          <w:r>
            <w:rPr>
              <w:rFonts w:eastAsia="Times New Roman" w:cs="Times New Roman"/>
              <w:b/>
              <w:szCs w:val="24"/>
              <w:u w:val="single"/>
            </w:rPr>
            <w:t>SECTION BY SECTION ANALYSIS</w:t>
          </w:r>
        </w:sdtContent>
      </w:sdt>
    </w:p>
    <w:p w:rsidR="00350133" w:rsidRPr="005C2A78" w:rsidRDefault="00350133" w:rsidP="00350133">
      <w:pPr>
        <w:spacing w:after="0" w:line="240" w:lineRule="auto"/>
        <w:jc w:val="both"/>
        <w:rPr>
          <w:rFonts w:eastAsia="Times New Roman" w:cs="Times New Roman"/>
          <w:szCs w:val="24"/>
        </w:rPr>
      </w:pPr>
    </w:p>
    <w:p w:rsidR="00350133" w:rsidRDefault="00350133" w:rsidP="00350133">
      <w:pPr>
        <w:spacing w:after="0" w:line="240" w:lineRule="auto"/>
        <w:jc w:val="both"/>
        <w:rPr>
          <w:rFonts w:eastAsia="Times New Roman" w:cs="Times New Roman"/>
          <w:szCs w:val="24"/>
        </w:rPr>
      </w:pPr>
      <w:r w:rsidRPr="006430B6">
        <w:rPr>
          <w:rFonts w:eastAsia="Times New Roman" w:cs="Times New Roman"/>
          <w:szCs w:val="24"/>
        </w:rPr>
        <w:t xml:space="preserve">SECTION 1. </w:t>
      </w:r>
      <w:r>
        <w:rPr>
          <w:rFonts w:eastAsia="Times New Roman" w:cs="Times New Roman"/>
          <w:szCs w:val="24"/>
        </w:rPr>
        <w:t xml:space="preserve">Amends </w:t>
      </w:r>
      <w:r w:rsidRPr="006430B6">
        <w:rPr>
          <w:rFonts w:eastAsia="Times New Roman" w:cs="Times New Roman"/>
          <w:szCs w:val="24"/>
        </w:rPr>
        <w:t>Section 28.002, Education Code, by adding Subsections (h-11) and (h-12)</w:t>
      </w:r>
      <w:r>
        <w:rPr>
          <w:rFonts w:eastAsia="Times New Roman" w:cs="Times New Roman"/>
          <w:szCs w:val="24"/>
        </w:rPr>
        <w:t xml:space="preserve">, </w:t>
      </w:r>
      <w:r w:rsidRPr="006430B6">
        <w:rPr>
          <w:rFonts w:eastAsia="Times New Roman" w:cs="Times New Roman"/>
          <w:szCs w:val="24"/>
        </w:rPr>
        <w:t>as follows:</w:t>
      </w:r>
    </w:p>
    <w:p w:rsidR="00350133" w:rsidRDefault="00350133" w:rsidP="00350133">
      <w:pPr>
        <w:spacing w:after="0" w:line="240" w:lineRule="auto"/>
        <w:jc w:val="both"/>
        <w:rPr>
          <w:rFonts w:eastAsia="Times New Roman" w:cs="Times New Roman"/>
          <w:szCs w:val="24"/>
        </w:rPr>
      </w:pPr>
    </w:p>
    <w:p w:rsidR="00350133" w:rsidRDefault="00350133" w:rsidP="00350133">
      <w:pPr>
        <w:spacing w:after="0" w:line="240" w:lineRule="auto"/>
        <w:ind w:left="720"/>
        <w:jc w:val="both"/>
        <w:rPr>
          <w:rFonts w:eastAsia="Times New Roman" w:cs="Times New Roman"/>
          <w:szCs w:val="24"/>
        </w:rPr>
      </w:pPr>
      <w:r w:rsidRPr="006430B6">
        <w:rPr>
          <w:rFonts w:eastAsia="Times New Roman" w:cs="Times New Roman"/>
          <w:szCs w:val="24"/>
        </w:rPr>
        <w:t xml:space="preserve">(h-11) </w:t>
      </w:r>
      <w:r>
        <w:rPr>
          <w:rFonts w:eastAsia="Times New Roman" w:cs="Times New Roman"/>
          <w:szCs w:val="24"/>
        </w:rPr>
        <w:t xml:space="preserve">Requires </w:t>
      </w:r>
      <w:r w:rsidRPr="006430B6">
        <w:rPr>
          <w:rFonts w:eastAsia="Times New Roman" w:cs="Times New Roman"/>
          <w:szCs w:val="24"/>
        </w:rPr>
        <w:t>the State Board of Education</w:t>
      </w:r>
      <w:r>
        <w:rPr>
          <w:rFonts w:eastAsia="Times New Roman" w:cs="Times New Roman"/>
          <w:szCs w:val="24"/>
        </w:rPr>
        <w:t xml:space="preserve"> (SBOE),</w:t>
      </w:r>
      <w:r w:rsidRPr="006430B6">
        <w:t xml:space="preserve"> </w:t>
      </w:r>
      <w:r w:rsidRPr="006430B6">
        <w:rPr>
          <w:rFonts w:eastAsia="Times New Roman" w:cs="Times New Roman"/>
          <w:szCs w:val="24"/>
        </w:rPr>
        <w:t xml:space="preserve">in adopting the essential knowledge and skills for the social studies curriculum for each grade level from kindergarten through grade 12, as appropriate, </w:t>
      </w:r>
      <w:r>
        <w:rPr>
          <w:rFonts w:eastAsia="Times New Roman" w:cs="Times New Roman"/>
          <w:szCs w:val="24"/>
        </w:rPr>
        <w:t xml:space="preserve">to </w:t>
      </w:r>
      <w:r w:rsidRPr="006430B6">
        <w:rPr>
          <w:rFonts w:eastAsia="Times New Roman" w:cs="Times New Roman"/>
          <w:szCs w:val="24"/>
        </w:rPr>
        <w:t>adopt essential knowledge and skills that develop each student's understanding of communist regimes and ideologies and include age appropriate and developmentally appropriate instruction with information on:</w:t>
      </w:r>
    </w:p>
    <w:p w:rsidR="00350133" w:rsidRDefault="00350133" w:rsidP="00350133">
      <w:pPr>
        <w:spacing w:after="0" w:line="240" w:lineRule="auto"/>
        <w:ind w:left="720"/>
        <w:jc w:val="both"/>
        <w:rPr>
          <w:rFonts w:eastAsia="Times New Roman" w:cs="Times New Roman"/>
          <w:szCs w:val="24"/>
        </w:rPr>
      </w:pPr>
    </w:p>
    <w:p w:rsidR="00350133" w:rsidRPr="006430B6" w:rsidRDefault="00350133" w:rsidP="00350133">
      <w:pPr>
        <w:spacing w:after="0" w:line="240" w:lineRule="auto"/>
        <w:ind w:left="1440"/>
        <w:jc w:val="both"/>
        <w:rPr>
          <w:rFonts w:eastAsia="Times New Roman" w:cs="Times New Roman"/>
          <w:szCs w:val="24"/>
        </w:rPr>
      </w:pPr>
      <w:r w:rsidRPr="006430B6">
        <w:rPr>
          <w:rFonts w:eastAsia="Times New Roman" w:cs="Times New Roman"/>
          <w:szCs w:val="24"/>
        </w:rPr>
        <w:t>(1)</w:t>
      </w:r>
      <w:r>
        <w:rPr>
          <w:rFonts w:eastAsia="Times New Roman" w:cs="Times New Roman"/>
          <w:szCs w:val="24"/>
        </w:rPr>
        <w:t xml:space="preserve"> </w:t>
      </w:r>
      <w:r w:rsidRPr="006430B6">
        <w:rPr>
          <w:rFonts w:eastAsia="Times New Roman" w:cs="Times New Roman"/>
          <w:szCs w:val="24"/>
        </w:rPr>
        <w:t>the history of and tactics used by communist movements in the United States;</w:t>
      </w:r>
    </w:p>
    <w:p w:rsidR="00350133" w:rsidRDefault="00350133" w:rsidP="00350133">
      <w:pPr>
        <w:spacing w:after="0" w:line="240" w:lineRule="auto"/>
        <w:ind w:left="1440"/>
        <w:jc w:val="both"/>
        <w:rPr>
          <w:rFonts w:eastAsia="Times New Roman" w:cs="Times New Roman"/>
          <w:szCs w:val="24"/>
        </w:rPr>
      </w:pPr>
    </w:p>
    <w:p w:rsidR="00350133" w:rsidRDefault="00350133" w:rsidP="00350133">
      <w:pPr>
        <w:spacing w:after="0" w:line="240" w:lineRule="auto"/>
        <w:ind w:left="1440"/>
        <w:jc w:val="both"/>
        <w:rPr>
          <w:rFonts w:eastAsia="Times New Roman" w:cs="Times New Roman"/>
          <w:szCs w:val="24"/>
        </w:rPr>
      </w:pPr>
      <w:r w:rsidRPr="006430B6">
        <w:rPr>
          <w:rFonts w:eastAsia="Times New Roman" w:cs="Times New Roman"/>
          <w:szCs w:val="24"/>
        </w:rPr>
        <w:t>(2)</w:t>
      </w:r>
      <w:r>
        <w:rPr>
          <w:rFonts w:eastAsia="Times New Roman" w:cs="Times New Roman"/>
          <w:szCs w:val="24"/>
        </w:rPr>
        <w:t xml:space="preserve"> </w:t>
      </w:r>
      <w:r w:rsidRPr="006430B6">
        <w:rPr>
          <w:rFonts w:eastAsia="Times New Roman" w:cs="Times New Roman"/>
          <w:szCs w:val="24"/>
        </w:rPr>
        <w:t>historical events and atrocities attributable to communist regimes, including</w:t>
      </w:r>
      <w:r>
        <w:rPr>
          <w:rFonts w:eastAsia="Times New Roman" w:cs="Times New Roman"/>
          <w:szCs w:val="24"/>
        </w:rPr>
        <w:t xml:space="preserve"> </w:t>
      </w:r>
      <w:r w:rsidRPr="006430B6">
        <w:rPr>
          <w:rFonts w:eastAsia="Times New Roman" w:cs="Times New Roman"/>
          <w:szCs w:val="24"/>
        </w:rPr>
        <w:t>the Cultural Revolution and the Great Leap Forward</w:t>
      </w:r>
      <w:r>
        <w:rPr>
          <w:rFonts w:eastAsia="Times New Roman" w:cs="Times New Roman"/>
          <w:szCs w:val="24"/>
        </w:rPr>
        <w:t>,</w:t>
      </w:r>
      <w:r w:rsidRPr="006430B6">
        <w:rPr>
          <w:rFonts w:eastAsia="Times New Roman" w:cs="Times New Roman"/>
          <w:szCs w:val="24"/>
        </w:rPr>
        <w:t xml:space="preserve"> the Holodomor, otherwise known as the Ukrainian Famine</w:t>
      </w:r>
      <w:r>
        <w:rPr>
          <w:rFonts w:eastAsia="Times New Roman" w:cs="Times New Roman"/>
          <w:szCs w:val="24"/>
        </w:rPr>
        <w:t>,</w:t>
      </w:r>
      <w:r w:rsidRPr="006430B6">
        <w:rPr>
          <w:rFonts w:eastAsia="Times New Roman" w:cs="Times New Roman"/>
          <w:szCs w:val="24"/>
        </w:rPr>
        <w:t xml:space="preserve"> the Soviet-era political purge known as the Great Terror</w:t>
      </w:r>
      <w:r>
        <w:rPr>
          <w:rFonts w:eastAsia="Times New Roman" w:cs="Times New Roman"/>
          <w:szCs w:val="24"/>
        </w:rPr>
        <w:t>,</w:t>
      </w:r>
      <w:r w:rsidRPr="006430B6">
        <w:rPr>
          <w:rFonts w:eastAsia="Times New Roman" w:cs="Times New Roman"/>
          <w:szCs w:val="24"/>
        </w:rPr>
        <w:t xml:space="preserve"> the Cambodian genocide under Pol Pot and the Khmer Rouge</w:t>
      </w:r>
      <w:r>
        <w:rPr>
          <w:rFonts w:eastAsia="Times New Roman" w:cs="Times New Roman"/>
          <w:szCs w:val="24"/>
        </w:rPr>
        <w:t>,</w:t>
      </w:r>
      <w:r w:rsidRPr="006430B6">
        <w:rPr>
          <w:rFonts w:eastAsia="Times New Roman" w:cs="Times New Roman"/>
          <w:szCs w:val="24"/>
        </w:rPr>
        <w:t xml:space="preserve"> the origins and policies of the Communist Party of Cuba</w:t>
      </w:r>
      <w:r>
        <w:rPr>
          <w:rFonts w:eastAsia="Times New Roman" w:cs="Times New Roman"/>
          <w:szCs w:val="24"/>
        </w:rPr>
        <w:t>,</w:t>
      </w:r>
      <w:r w:rsidRPr="006430B6">
        <w:rPr>
          <w:rFonts w:eastAsia="Times New Roman" w:cs="Times New Roman"/>
          <w:szCs w:val="24"/>
        </w:rPr>
        <w:t xml:space="preserve"> communist guerrilla movements in Latin America</w:t>
      </w:r>
      <w:r>
        <w:rPr>
          <w:rFonts w:eastAsia="Times New Roman" w:cs="Times New Roman"/>
          <w:szCs w:val="24"/>
        </w:rPr>
        <w:t>,</w:t>
      </w:r>
      <w:r w:rsidRPr="006430B6">
        <w:rPr>
          <w:rFonts w:eastAsia="Times New Roman" w:cs="Times New Roman"/>
          <w:szCs w:val="24"/>
        </w:rPr>
        <w:t xml:space="preserve"> and the oppression and suffering experienced by people living under communist regimes, including mass murder, violent land seizures, show trials, concentration camps, forced labor, poverty, and general economic deterioration;</w:t>
      </w:r>
    </w:p>
    <w:p w:rsidR="00350133" w:rsidRDefault="00350133" w:rsidP="00350133">
      <w:pPr>
        <w:spacing w:after="0" w:line="240" w:lineRule="auto"/>
        <w:ind w:left="1440"/>
        <w:jc w:val="both"/>
        <w:rPr>
          <w:rFonts w:eastAsia="Times New Roman" w:cs="Times New Roman"/>
          <w:szCs w:val="24"/>
        </w:rPr>
      </w:pPr>
    </w:p>
    <w:p w:rsidR="00350133" w:rsidRDefault="00350133" w:rsidP="00350133">
      <w:pPr>
        <w:spacing w:after="0" w:line="240" w:lineRule="auto"/>
        <w:ind w:left="1440"/>
        <w:jc w:val="both"/>
        <w:rPr>
          <w:rFonts w:eastAsia="Times New Roman" w:cs="Times New Roman"/>
          <w:szCs w:val="24"/>
        </w:rPr>
      </w:pPr>
      <w:r w:rsidRPr="006430B6">
        <w:rPr>
          <w:rFonts w:eastAsia="Times New Roman" w:cs="Times New Roman"/>
          <w:szCs w:val="24"/>
        </w:rPr>
        <w:t>(3)</w:t>
      </w:r>
      <w:r>
        <w:rPr>
          <w:rFonts w:eastAsia="Times New Roman" w:cs="Times New Roman"/>
          <w:szCs w:val="24"/>
        </w:rPr>
        <w:t xml:space="preserve"> </w:t>
      </w:r>
      <w:r w:rsidRPr="006430B6">
        <w:rPr>
          <w:rFonts w:eastAsia="Times New Roman" w:cs="Times New Roman"/>
          <w:szCs w:val="24"/>
        </w:rPr>
        <w:t>a comparative analysis of</w:t>
      </w:r>
      <w:r>
        <w:rPr>
          <w:rFonts w:eastAsia="Times New Roman" w:cs="Times New Roman"/>
          <w:szCs w:val="24"/>
        </w:rPr>
        <w:t xml:space="preserve"> </w:t>
      </w:r>
      <w:r w:rsidRPr="006430B6">
        <w:rPr>
          <w:rFonts w:eastAsia="Times New Roman" w:cs="Times New Roman"/>
          <w:szCs w:val="24"/>
        </w:rPr>
        <w:t>the ideologies of communism and totalitarianism contrasted with the United States' founding principles of freedom and democracy and</w:t>
      </w:r>
      <w:r>
        <w:rPr>
          <w:rFonts w:eastAsia="Times New Roman" w:cs="Times New Roman"/>
          <w:szCs w:val="24"/>
        </w:rPr>
        <w:t xml:space="preserve"> </w:t>
      </w:r>
      <w:r w:rsidRPr="006430B6">
        <w:rPr>
          <w:rFonts w:eastAsia="Times New Roman" w:cs="Times New Roman"/>
          <w:szCs w:val="24"/>
        </w:rPr>
        <w:t>collectivist ideologies contrasted with the United States' founding principles of individual rights, merit-based advancement, and free enterprise;</w:t>
      </w:r>
    </w:p>
    <w:p w:rsidR="00350133" w:rsidRDefault="00350133" w:rsidP="00350133">
      <w:pPr>
        <w:spacing w:after="0" w:line="240" w:lineRule="auto"/>
        <w:ind w:left="1440"/>
        <w:jc w:val="both"/>
        <w:rPr>
          <w:rFonts w:eastAsia="Times New Roman" w:cs="Times New Roman"/>
          <w:szCs w:val="24"/>
        </w:rPr>
      </w:pPr>
    </w:p>
    <w:p w:rsidR="00350133" w:rsidRPr="006430B6" w:rsidRDefault="00350133" w:rsidP="00350133">
      <w:pPr>
        <w:spacing w:after="0" w:line="240" w:lineRule="auto"/>
        <w:ind w:left="1440"/>
        <w:jc w:val="both"/>
        <w:rPr>
          <w:rFonts w:eastAsia="Times New Roman" w:cs="Times New Roman"/>
          <w:szCs w:val="24"/>
        </w:rPr>
      </w:pPr>
      <w:r w:rsidRPr="006430B6">
        <w:rPr>
          <w:rFonts w:eastAsia="Times New Roman" w:cs="Times New Roman"/>
          <w:szCs w:val="24"/>
        </w:rPr>
        <w:t>(4)</w:t>
      </w:r>
      <w:r>
        <w:rPr>
          <w:rFonts w:eastAsia="Times New Roman" w:cs="Times New Roman"/>
          <w:szCs w:val="24"/>
        </w:rPr>
        <w:t xml:space="preserve"> </w:t>
      </w:r>
      <w:r w:rsidRPr="006430B6">
        <w:rPr>
          <w:rFonts w:eastAsia="Times New Roman" w:cs="Times New Roman"/>
          <w:szCs w:val="24"/>
        </w:rPr>
        <w:t>modern threats to the United States and its allies posed by communist regimes and ideologies;</w:t>
      </w:r>
    </w:p>
    <w:p w:rsidR="00350133" w:rsidRDefault="00350133" w:rsidP="00350133">
      <w:pPr>
        <w:spacing w:after="0" w:line="240" w:lineRule="auto"/>
        <w:ind w:left="1440"/>
        <w:jc w:val="both"/>
        <w:rPr>
          <w:rFonts w:eastAsia="Times New Roman" w:cs="Times New Roman"/>
          <w:szCs w:val="24"/>
        </w:rPr>
      </w:pPr>
    </w:p>
    <w:p w:rsidR="00350133" w:rsidRPr="006430B6" w:rsidRDefault="00350133" w:rsidP="00350133">
      <w:pPr>
        <w:spacing w:after="0" w:line="240" w:lineRule="auto"/>
        <w:ind w:left="1440"/>
        <w:jc w:val="both"/>
        <w:rPr>
          <w:rFonts w:eastAsia="Times New Roman" w:cs="Times New Roman"/>
          <w:szCs w:val="24"/>
        </w:rPr>
      </w:pPr>
      <w:r w:rsidRPr="006430B6">
        <w:rPr>
          <w:rFonts w:eastAsia="Times New Roman" w:cs="Times New Roman"/>
          <w:szCs w:val="24"/>
        </w:rPr>
        <w:t>(5)</w:t>
      </w:r>
      <w:r>
        <w:rPr>
          <w:rFonts w:eastAsia="Times New Roman" w:cs="Times New Roman"/>
          <w:szCs w:val="24"/>
        </w:rPr>
        <w:t xml:space="preserve"> </w:t>
      </w:r>
      <w:r w:rsidRPr="006430B6">
        <w:rPr>
          <w:rFonts w:eastAsia="Times New Roman" w:cs="Times New Roman"/>
          <w:szCs w:val="24"/>
        </w:rPr>
        <w:t>common economic, industrial, and political events that historically precede communist revolutions;</w:t>
      </w:r>
    </w:p>
    <w:p w:rsidR="00350133" w:rsidRDefault="00350133" w:rsidP="00350133">
      <w:pPr>
        <w:spacing w:after="0" w:line="240" w:lineRule="auto"/>
        <w:ind w:left="1440"/>
        <w:jc w:val="both"/>
        <w:rPr>
          <w:rFonts w:eastAsia="Times New Roman" w:cs="Times New Roman"/>
          <w:szCs w:val="24"/>
        </w:rPr>
      </w:pPr>
    </w:p>
    <w:p w:rsidR="00350133" w:rsidRPr="006430B6" w:rsidRDefault="00350133" w:rsidP="00350133">
      <w:pPr>
        <w:spacing w:after="0" w:line="240" w:lineRule="auto"/>
        <w:ind w:left="1440"/>
        <w:jc w:val="both"/>
        <w:rPr>
          <w:rFonts w:eastAsia="Times New Roman" w:cs="Times New Roman"/>
          <w:szCs w:val="24"/>
        </w:rPr>
      </w:pPr>
      <w:r w:rsidRPr="006430B6">
        <w:rPr>
          <w:rFonts w:eastAsia="Times New Roman" w:cs="Times New Roman"/>
          <w:szCs w:val="24"/>
        </w:rPr>
        <w:t>(6)</w:t>
      </w:r>
      <w:r>
        <w:rPr>
          <w:rFonts w:eastAsia="Times New Roman" w:cs="Times New Roman"/>
          <w:szCs w:val="24"/>
        </w:rPr>
        <w:t xml:space="preserve"> </w:t>
      </w:r>
      <w:r w:rsidRPr="006430B6">
        <w:rPr>
          <w:rFonts w:eastAsia="Times New Roman" w:cs="Times New Roman"/>
          <w:szCs w:val="24"/>
        </w:rPr>
        <w:t>the evolution of communist ideologies from economic, class-based theories into broader cultural movements that divide societies and maintain collective control over individual rights;</w:t>
      </w:r>
    </w:p>
    <w:p w:rsidR="00350133" w:rsidRDefault="00350133" w:rsidP="00350133">
      <w:pPr>
        <w:spacing w:after="0" w:line="240" w:lineRule="auto"/>
        <w:ind w:left="1440"/>
        <w:jc w:val="both"/>
        <w:rPr>
          <w:rFonts w:eastAsia="Times New Roman" w:cs="Times New Roman"/>
          <w:szCs w:val="24"/>
        </w:rPr>
      </w:pPr>
    </w:p>
    <w:p w:rsidR="00350133" w:rsidRDefault="00350133" w:rsidP="00350133">
      <w:pPr>
        <w:spacing w:after="0" w:line="240" w:lineRule="auto"/>
        <w:ind w:left="1440"/>
        <w:jc w:val="both"/>
        <w:rPr>
          <w:rFonts w:eastAsia="Times New Roman" w:cs="Times New Roman"/>
          <w:szCs w:val="24"/>
        </w:rPr>
      </w:pPr>
      <w:r w:rsidRPr="006430B6">
        <w:rPr>
          <w:rFonts w:eastAsia="Times New Roman" w:cs="Times New Roman"/>
          <w:szCs w:val="24"/>
        </w:rPr>
        <w:t>(7)</w:t>
      </w:r>
      <w:r>
        <w:rPr>
          <w:rFonts w:eastAsia="Times New Roman" w:cs="Times New Roman"/>
          <w:szCs w:val="24"/>
        </w:rPr>
        <w:t xml:space="preserve"> </w:t>
      </w:r>
      <w:r w:rsidRPr="006430B6">
        <w:rPr>
          <w:rFonts w:eastAsia="Times New Roman" w:cs="Times New Roman"/>
          <w:szCs w:val="24"/>
        </w:rPr>
        <w:t>common historical and modern methods used to spread communist ideologies, including</w:t>
      </w:r>
      <w:r>
        <w:rPr>
          <w:rFonts w:eastAsia="Times New Roman" w:cs="Times New Roman"/>
          <w:szCs w:val="24"/>
        </w:rPr>
        <w:t xml:space="preserve"> </w:t>
      </w:r>
      <w:r w:rsidRPr="006430B6">
        <w:rPr>
          <w:rFonts w:eastAsia="Times New Roman" w:cs="Times New Roman"/>
          <w:szCs w:val="24"/>
        </w:rPr>
        <w:t>propaganda</w:t>
      </w:r>
      <w:r>
        <w:rPr>
          <w:rFonts w:eastAsia="Times New Roman" w:cs="Times New Roman"/>
          <w:szCs w:val="24"/>
        </w:rPr>
        <w:t>,</w:t>
      </w:r>
      <w:r w:rsidRPr="006430B6">
        <w:rPr>
          <w:rFonts w:eastAsia="Times New Roman" w:cs="Times New Roman"/>
          <w:szCs w:val="24"/>
        </w:rPr>
        <w:t xml:space="preserve"> public shaming tactics</w:t>
      </w:r>
      <w:r>
        <w:rPr>
          <w:rFonts w:eastAsia="Times New Roman" w:cs="Times New Roman"/>
          <w:szCs w:val="24"/>
        </w:rPr>
        <w:t>,</w:t>
      </w:r>
      <w:r w:rsidRPr="006430B6">
        <w:rPr>
          <w:rFonts w:eastAsia="Times New Roman" w:cs="Times New Roman"/>
          <w:szCs w:val="24"/>
        </w:rPr>
        <w:t xml:space="preserve"> censorship</w:t>
      </w:r>
      <w:r>
        <w:rPr>
          <w:rFonts w:eastAsia="Times New Roman" w:cs="Times New Roman"/>
          <w:szCs w:val="24"/>
        </w:rPr>
        <w:t>,</w:t>
      </w:r>
      <w:r w:rsidRPr="006430B6">
        <w:rPr>
          <w:rFonts w:eastAsia="Times New Roman" w:cs="Times New Roman"/>
          <w:szCs w:val="24"/>
        </w:rPr>
        <w:t xml:space="preserve"> and forced conformity; and</w:t>
      </w:r>
    </w:p>
    <w:p w:rsidR="00350133" w:rsidRDefault="00350133" w:rsidP="00350133">
      <w:pPr>
        <w:spacing w:after="0" w:line="240" w:lineRule="auto"/>
        <w:ind w:left="1440"/>
        <w:jc w:val="both"/>
        <w:rPr>
          <w:rFonts w:eastAsia="Times New Roman" w:cs="Times New Roman"/>
          <w:szCs w:val="24"/>
        </w:rPr>
      </w:pPr>
    </w:p>
    <w:p w:rsidR="00350133" w:rsidRDefault="00350133" w:rsidP="00350133">
      <w:pPr>
        <w:spacing w:after="0" w:line="240" w:lineRule="auto"/>
        <w:ind w:left="1440"/>
        <w:jc w:val="both"/>
        <w:rPr>
          <w:rFonts w:eastAsia="Times New Roman" w:cs="Times New Roman"/>
          <w:szCs w:val="24"/>
        </w:rPr>
      </w:pPr>
      <w:r w:rsidRPr="006430B6">
        <w:rPr>
          <w:rFonts w:eastAsia="Times New Roman" w:cs="Times New Roman"/>
          <w:szCs w:val="24"/>
        </w:rPr>
        <w:t>(8)</w:t>
      </w:r>
      <w:r>
        <w:rPr>
          <w:rFonts w:eastAsia="Times New Roman" w:cs="Times New Roman"/>
          <w:szCs w:val="24"/>
        </w:rPr>
        <w:t xml:space="preserve"> </w:t>
      </w:r>
      <w:r w:rsidRPr="006430B6">
        <w:rPr>
          <w:rFonts w:eastAsia="Times New Roman" w:cs="Times New Roman"/>
          <w:szCs w:val="24"/>
        </w:rPr>
        <w:t>first-person accounts, in the form of in-person, video-recorded, or written testimony, from the victims of communist regimes.</w:t>
      </w:r>
    </w:p>
    <w:p w:rsidR="00350133" w:rsidRDefault="00350133" w:rsidP="00350133">
      <w:pPr>
        <w:spacing w:after="0" w:line="240" w:lineRule="auto"/>
        <w:ind w:left="1440"/>
        <w:jc w:val="both"/>
        <w:rPr>
          <w:rFonts w:eastAsia="Times New Roman" w:cs="Times New Roman"/>
          <w:szCs w:val="24"/>
        </w:rPr>
      </w:pPr>
    </w:p>
    <w:p w:rsidR="00350133" w:rsidRDefault="00350133" w:rsidP="00350133">
      <w:pPr>
        <w:spacing w:after="0" w:line="240" w:lineRule="auto"/>
        <w:ind w:left="720"/>
        <w:jc w:val="both"/>
        <w:rPr>
          <w:rFonts w:eastAsia="Times New Roman" w:cs="Times New Roman"/>
          <w:szCs w:val="24"/>
        </w:rPr>
      </w:pPr>
      <w:r w:rsidRPr="006430B6">
        <w:rPr>
          <w:rFonts w:eastAsia="Times New Roman" w:cs="Times New Roman"/>
          <w:szCs w:val="24"/>
        </w:rPr>
        <w:t xml:space="preserve">(h-12) </w:t>
      </w:r>
      <w:r>
        <w:rPr>
          <w:rFonts w:eastAsia="Times New Roman" w:cs="Times New Roman"/>
          <w:szCs w:val="24"/>
        </w:rPr>
        <w:t xml:space="preserve">Provides that SBOE, </w:t>
      </w:r>
      <w:r w:rsidRPr="006430B6">
        <w:rPr>
          <w:rFonts w:eastAsia="Times New Roman" w:cs="Times New Roman"/>
          <w:szCs w:val="24"/>
        </w:rPr>
        <w:t>in adopting the essential knowledge and skills required under Subsection (h-11)</w:t>
      </w:r>
      <w:r>
        <w:rPr>
          <w:rFonts w:eastAsia="Times New Roman" w:cs="Times New Roman"/>
          <w:szCs w:val="24"/>
        </w:rPr>
        <w:t>:</w:t>
      </w:r>
    </w:p>
    <w:p w:rsidR="00350133" w:rsidRDefault="00350133" w:rsidP="00350133">
      <w:pPr>
        <w:spacing w:after="0" w:line="240" w:lineRule="auto"/>
        <w:ind w:left="720"/>
        <w:jc w:val="both"/>
        <w:rPr>
          <w:rFonts w:eastAsia="Times New Roman" w:cs="Times New Roman"/>
          <w:szCs w:val="24"/>
        </w:rPr>
      </w:pPr>
    </w:p>
    <w:p w:rsidR="00350133" w:rsidRDefault="00350133" w:rsidP="00350133">
      <w:pPr>
        <w:spacing w:after="0" w:line="240" w:lineRule="auto"/>
        <w:ind w:left="1440"/>
        <w:jc w:val="both"/>
        <w:rPr>
          <w:rFonts w:eastAsia="Times New Roman" w:cs="Times New Roman"/>
          <w:szCs w:val="24"/>
        </w:rPr>
      </w:pPr>
      <w:r w:rsidRPr="006430B6">
        <w:rPr>
          <w:rFonts w:eastAsia="Times New Roman" w:cs="Times New Roman"/>
          <w:szCs w:val="24"/>
        </w:rPr>
        <w:t>(1)</w:t>
      </w:r>
      <w:r>
        <w:rPr>
          <w:rFonts w:eastAsia="Times New Roman" w:cs="Times New Roman"/>
          <w:szCs w:val="24"/>
        </w:rPr>
        <w:t xml:space="preserve"> is required to </w:t>
      </w:r>
      <w:r w:rsidRPr="006430B6">
        <w:rPr>
          <w:rFonts w:eastAsia="Times New Roman" w:cs="Times New Roman"/>
          <w:szCs w:val="24"/>
        </w:rPr>
        <w:t>adopt and publish standards for the required instruction;</w:t>
      </w:r>
    </w:p>
    <w:p w:rsidR="00350133" w:rsidRDefault="00350133" w:rsidP="00350133">
      <w:pPr>
        <w:spacing w:after="0" w:line="240" w:lineRule="auto"/>
        <w:ind w:left="1440"/>
        <w:jc w:val="both"/>
        <w:rPr>
          <w:rFonts w:eastAsia="Times New Roman" w:cs="Times New Roman"/>
          <w:szCs w:val="24"/>
        </w:rPr>
      </w:pPr>
    </w:p>
    <w:p w:rsidR="00350133" w:rsidRDefault="00350133" w:rsidP="00350133">
      <w:pPr>
        <w:spacing w:after="0" w:line="240" w:lineRule="auto"/>
        <w:ind w:left="1440"/>
        <w:jc w:val="both"/>
        <w:rPr>
          <w:rFonts w:eastAsia="Times New Roman" w:cs="Times New Roman"/>
          <w:szCs w:val="24"/>
        </w:rPr>
      </w:pPr>
      <w:r w:rsidRPr="006430B6">
        <w:rPr>
          <w:rFonts w:eastAsia="Times New Roman" w:cs="Times New Roman"/>
          <w:szCs w:val="24"/>
        </w:rPr>
        <w:t>(2)</w:t>
      </w:r>
      <w:r>
        <w:rPr>
          <w:rFonts w:eastAsia="Times New Roman" w:cs="Times New Roman"/>
          <w:szCs w:val="24"/>
        </w:rPr>
        <w:t xml:space="preserve"> is required to </w:t>
      </w:r>
      <w:r w:rsidRPr="006430B6">
        <w:rPr>
          <w:rFonts w:eastAsia="Times New Roman" w:cs="Times New Roman"/>
          <w:szCs w:val="24"/>
        </w:rPr>
        <w:t>seek input from victims of communism willing to share their first-person accounts and nationally recognized organizations dedicated to commemorating victims of communism; and</w:t>
      </w:r>
    </w:p>
    <w:p w:rsidR="00350133" w:rsidRDefault="00350133" w:rsidP="00350133">
      <w:pPr>
        <w:spacing w:after="0" w:line="240" w:lineRule="auto"/>
        <w:ind w:left="1440"/>
        <w:jc w:val="both"/>
        <w:rPr>
          <w:rFonts w:eastAsia="Times New Roman" w:cs="Times New Roman"/>
          <w:szCs w:val="24"/>
        </w:rPr>
      </w:pPr>
    </w:p>
    <w:p w:rsidR="00350133" w:rsidRDefault="00350133" w:rsidP="00350133">
      <w:pPr>
        <w:spacing w:after="0" w:line="240" w:lineRule="auto"/>
        <w:ind w:left="1440"/>
        <w:jc w:val="both"/>
        <w:rPr>
          <w:rFonts w:eastAsia="Times New Roman" w:cs="Times New Roman"/>
          <w:szCs w:val="24"/>
        </w:rPr>
      </w:pPr>
      <w:r w:rsidRPr="006430B6">
        <w:rPr>
          <w:rFonts w:eastAsia="Times New Roman" w:cs="Times New Roman"/>
          <w:szCs w:val="24"/>
        </w:rPr>
        <w:t>(3)</w:t>
      </w:r>
      <w:r>
        <w:rPr>
          <w:rFonts w:eastAsia="Times New Roman" w:cs="Times New Roman"/>
          <w:szCs w:val="24"/>
        </w:rPr>
        <w:t xml:space="preserve"> is authorized to </w:t>
      </w:r>
      <w:r w:rsidRPr="006430B6">
        <w:rPr>
          <w:rFonts w:eastAsia="Times New Roman" w:cs="Times New Roman"/>
          <w:szCs w:val="24"/>
        </w:rPr>
        <w:t xml:space="preserve">incorporate material from existing educational programs that provide instruction on the topic of communist regimes and ideologies, if the material meets the standards adopted by </w:t>
      </w:r>
      <w:r>
        <w:rPr>
          <w:rFonts w:eastAsia="Times New Roman" w:cs="Times New Roman"/>
          <w:szCs w:val="24"/>
        </w:rPr>
        <w:t xml:space="preserve">SBOE </w:t>
      </w:r>
      <w:r w:rsidRPr="006430B6">
        <w:rPr>
          <w:rFonts w:eastAsia="Times New Roman" w:cs="Times New Roman"/>
          <w:szCs w:val="24"/>
        </w:rPr>
        <w:t>under Subdivision (1)</w:t>
      </w:r>
      <w:r>
        <w:rPr>
          <w:rFonts w:eastAsia="Times New Roman" w:cs="Times New Roman"/>
          <w:szCs w:val="24"/>
        </w:rPr>
        <w:t>.</w:t>
      </w:r>
    </w:p>
    <w:p w:rsidR="00350133" w:rsidRDefault="00350133" w:rsidP="00350133">
      <w:pPr>
        <w:spacing w:after="0" w:line="240" w:lineRule="auto"/>
        <w:ind w:left="1440"/>
        <w:jc w:val="both"/>
        <w:rPr>
          <w:rFonts w:eastAsia="Times New Roman" w:cs="Times New Roman"/>
          <w:szCs w:val="24"/>
        </w:rPr>
      </w:pPr>
    </w:p>
    <w:p w:rsidR="00350133" w:rsidRDefault="00350133" w:rsidP="00350133">
      <w:pPr>
        <w:spacing w:after="0" w:line="240" w:lineRule="auto"/>
        <w:jc w:val="both"/>
        <w:rPr>
          <w:rFonts w:eastAsia="Times New Roman" w:cs="Times New Roman"/>
          <w:szCs w:val="24"/>
        </w:rPr>
      </w:pPr>
      <w:r w:rsidRPr="006430B6">
        <w:rPr>
          <w:rFonts w:eastAsia="Times New Roman" w:cs="Times New Roman"/>
          <w:szCs w:val="24"/>
        </w:rPr>
        <w:t>SECTION 2.</w:t>
      </w:r>
      <w:r>
        <w:rPr>
          <w:rFonts w:eastAsia="Times New Roman" w:cs="Times New Roman"/>
          <w:szCs w:val="24"/>
        </w:rPr>
        <w:t xml:space="preserve"> Provides that t</w:t>
      </w:r>
      <w:r w:rsidRPr="006430B6">
        <w:rPr>
          <w:rFonts w:eastAsia="Times New Roman" w:cs="Times New Roman"/>
          <w:szCs w:val="24"/>
        </w:rPr>
        <w:t>his Act applies beginning with the 2026</w:t>
      </w:r>
      <w:r>
        <w:rPr>
          <w:rFonts w:eastAsia="Times New Roman" w:cs="Times New Roman"/>
          <w:szCs w:val="24"/>
        </w:rPr>
        <w:t>–</w:t>
      </w:r>
      <w:r w:rsidRPr="006430B6">
        <w:rPr>
          <w:rFonts w:eastAsia="Times New Roman" w:cs="Times New Roman"/>
          <w:szCs w:val="24"/>
        </w:rPr>
        <w:t>2027 school year.</w:t>
      </w:r>
    </w:p>
    <w:p w:rsidR="00350133" w:rsidRDefault="00350133" w:rsidP="00350133">
      <w:pPr>
        <w:spacing w:after="0" w:line="240" w:lineRule="auto"/>
        <w:jc w:val="both"/>
        <w:rPr>
          <w:rFonts w:eastAsia="Times New Roman" w:cs="Times New Roman"/>
          <w:szCs w:val="24"/>
        </w:rPr>
      </w:pPr>
    </w:p>
    <w:p w:rsidR="00350133" w:rsidRDefault="00350133" w:rsidP="00350133">
      <w:pPr>
        <w:spacing w:after="0" w:line="240" w:lineRule="auto"/>
        <w:jc w:val="both"/>
        <w:rPr>
          <w:rFonts w:eastAsia="Times New Roman" w:cs="Times New Roman"/>
          <w:szCs w:val="24"/>
        </w:rPr>
      </w:pPr>
      <w:r w:rsidRPr="006430B6">
        <w:rPr>
          <w:rFonts w:eastAsia="Times New Roman" w:cs="Times New Roman"/>
          <w:szCs w:val="24"/>
        </w:rPr>
        <w:t>SECTION 3.</w:t>
      </w:r>
      <w:r>
        <w:rPr>
          <w:rFonts w:eastAsia="Times New Roman" w:cs="Times New Roman"/>
          <w:szCs w:val="24"/>
        </w:rPr>
        <w:t xml:space="preserve"> Requires SBOE,</w:t>
      </w:r>
      <w:r w:rsidRPr="006430B6">
        <w:t xml:space="preserve"> </w:t>
      </w:r>
      <w:r w:rsidRPr="006430B6">
        <w:rPr>
          <w:rFonts w:eastAsia="Times New Roman" w:cs="Times New Roman"/>
          <w:szCs w:val="24"/>
        </w:rPr>
        <w:t xml:space="preserve">not later than June 1, 2026, </w:t>
      </w:r>
      <w:r>
        <w:rPr>
          <w:rFonts w:eastAsia="Times New Roman" w:cs="Times New Roman"/>
          <w:szCs w:val="24"/>
        </w:rPr>
        <w:t xml:space="preserve">to </w:t>
      </w:r>
      <w:r w:rsidRPr="006430B6">
        <w:rPr>
          <w:rFonts w:eastAsia="Times New Roman" w:cs="Times New Roman"/>
          <w:szCs w:val="24"/>
        </w:rPr>
        <w:t>review and revise, as needed, the essential knowledge and skills of the social studies curriculum as required by Section 28.002(h-11), Education Code, as added by this Act.</w:t>
      </w:r>
    </w:p>
    <w:p w:rsidR="00350133" w:rsidRDefault="00350133" w:rsidP="00350133">
      <w:pPr>
        <w:spacing w:after="0" w:line="240" w:lineRule="auto"/>
        <w:jc w:val="both"/>
        <w:rPr>
          <w:rFonts w:eastAsia="Times New Roman" w:cs="Times New Roman"/>
          <w:szCs w:val="24"/>
        </w:rPr>
      </w:pPr>
    </w:p>
    <w:p w:rsidR="00350133" w:rsidRPr="00C8671F" w:rsidRDefault="00350133" w:rsidP="00350133">
      <w:pPr>
        <w:spacing w:after="0" w:line="240" w:lineRule="auto"/>
        <w:jc w:val="both"/>
        <w:rPr>
          <w:rFonts w:eastAsia="Times New Roman" w:cs="Times New Roman"/>
          <w:szCs w:val="24"/>
        </w:rPr>
      </w:pPr>
      <w:r>
        <w:rPr>
          <w:rFonts w:eastAsia="Times New Roman" w:cs="Times New Roman"/>
          <w:szCs w:val="24"/>
        </w:rPr>
        <w:t>SECTION 4. Effective date: upon passage or September 1, 2025.</w:t>
      </w:r>
    </w:p>
    <w:sectPr w:rsidR="00350133"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62C1" w:rsidRDefault="00AA62C1" w:rsidP="000F1DF9">
      <w:pPr>
        <w:spacing w:after="0" w:line="240" w:lineRule="auto"/>
      </w:pPr>
      <w:r>
        <w:separator/>
      </w:r>
    </w:p>
  </w:endnote>
  <w:endnote w:type="continuationSeparator" w:id="0">
    <w:p w:rsidR="00AA62C1" w:rsidRDefault="00AA62C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A62C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50133">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50133">
                <w:rPr>
                  <w:sz w:val="20"/>
                  <w:szCs w:val="20"/>
                </w:rPr>
                <w:t>S.B. 24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5013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A62C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62C1" w:rsidRDefault="00AA62C1" w:rsidP="000F1DF9">
      <w:pPr>
        <w:spacing w:after="0" w:line="240" w:lineRule="auto"/>
      </w:pPr>
      <w:r>
        <w:separator/>
      </w:r>
    </w:p>
  </w:footnote>
  <w:footnote w:type="continuationSeparator" w:id="0">
    <w:p w:rsidR="00AA62C1" w:rsidRDefault="00AA62C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ED7E17"/>
    <w:multiLevelType w:val="hybridMultilevel"/>
    <w:tmpl w:val="085CE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6691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50133"/>
    <w:rsid w:val="00376DD2"/>
    <w:rsid w:val="00382704"/>
    <w:rsid w:val="003A2368"/>
    <w:rsid w:val="003D3676"/>
    <w:rsid w:val="00404760"/>
    <w:rsid w:val="0045110C"/>
    <w:rsid w:val="00503AD0"/>
    <w:rsid w:val="005053EC"/>
    <w:rsid w:val="00511DD1"/>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A62C1"/>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C0D00"/>
  <w15:docId w15:val="{C4A42846-CDF4-40F2-96EA-11E32F393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5013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635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9DED7DAA1334B6C82AB8AA139D72F7C"/>
        <w:category>
          <w:name w:val="General"/>
          <w:gallery w:val="placeholder"/>
        </w:category>
        <w:types>
          <w:type w:val="bbPlcHdr"/>
        </w:types>
        <w:behaviors>
          <w:behavior w:val="content"/>
        </w:behaviors>
        <w:guid w:val="{25E50164-59EF-4273-B12D-2F731CFF8E4D}"/>
      </w:docPartPr>
      <w:docPartBody>
        <w:p w:rsidR="00EC79E2" w:rsidRDefault="00EC79E2"/>
      </w:docPartBody>
    </w:docPart>
    <w:docPart>
      <w:docPartPr>
        <w:name w:val="4300D4334FF047D89C6F272D7A9BF446"/>
        <w:category>
          <w:name w:val="General"/>
          <w:gallery w:val="placeholder"/>
        </w:category>
        <w:types>
          <w:type w:val="bbPlcHdr"/>
        </w:types>
        <w:behaviors>
          <w:behavior w:val="content"/>
        </w:behaviors>
        <w:guid w:val="{FCC11C81-B809-4F5D-A9C5-3D1E50212BE1}"/>
      </w:docPartPr>
      <w:docPartBody>
        <w:p w:rsidR="00EC79E2" w:rsidRDefault="00EC79E2"/>
      </w:docPartBody>
    </w:docPart>
    <w:docPart>
      <w:docPartPr>
        <w:name w:val="035AA5B0F2894D64B9ADF34B99C09585"/>
        <w:category>
          <w:name w:val="General"/>
          <w:gallery w:val="placeholder"/>
        </w:category>
        <w:types>
          <w:type w:val="bbPlcHdr"/>
        </w:types>
        <w:behaviors>
          <w:behavior w:val="content"/>
        </w:behaviors>
        <w:guid w:val="{2F25B010-D83A-45E3-8D14-1CE48D9B57C7}"/>
      </w:docPartPr>
      <w:docPartBody>
        <w:p w:rsidR="00EC79E2" w:rsidRDefault="00EC79E2"/>
      </w:docPartBody>
    </w:docPart>
    <w:docPart>
      <w:docPartPr>
        <w:name w:val="B2BF5A31B40B4017951D141BC54AD8B4"/>
        <w:category>
          <w:name w:val="General"/>
          <w:gallery w:val="placeholder"/>
        </w:category>
        <w:types>
          <w:type w:val="bbPlcHdr"/>
        </w:types>
        <w:behaviors>
          <w:behavior w:val="content"/>
        </w:behaviors>
        <w:guid w:val="{FBACEF09-B849-49F7-8016-FF4BB3CA8771}"/>
      </w:docPartPr>
      <w:docPartBody>
        <w:p w:rsidR="00EC79E2" w:rsidRDefault="00EC79E2"/>
      </w:docPartBody>
    </w:docPart>
    <w:docPart>
      <w:docPartPr>
        <w:name w:val="66A8576D89734273B75F5A68DBEB9706"/>
        <w:category>
          <w:name w:val="General"/>
          <w:gallery w:val="placeholder"/>
        </w:category>
        <w:types>
          <w:type w:val="bbPlcHdr"/>
        </w:types>
        <w:behaviors>
          <w:behavior w:val="content"/>
        </w:behaviors>
        <w:guid w:val="{51C108D9-5BC0-42CF-8A1C-96C0D5900F0D}"/>
      </w:docPartPr>
      <w:docPartBody>
        <w:p w:rsidR="00EC79E2" w:rsidRDefault="00EC79E2"/>
      </w:docPartBody>
    </w:docPart>
    <w:docPart>
      <w:docPartPr>
        <w:name w:val="B1609E07116E4B8AAB1F89F445ADB786"/>
        <w:category>
          <w:name w:val="General"/>
          <w:gallery w:val="placeholder"/>
        </w:category>
        <w:types>
          <w:type w:val="bbPlcHdr"/>
        </w:types>
        <w:behaviors>
          <w:behavior w:val="content"/>
        </w:behaviors>
        <w:guid w:val="{05611549-F9B8-4FE7-9A25-79CA0B6FA855}"/>
      </w:docPartPr>
      <w:docPartBody>
        <w:p w:rsidR="00EC79E2" w:rsidRDefault="00EC79E2"/>
      </w:docPartBody>
    </w:docPart>
    <w:docPart>
      <w:docPartPr>
        <w:name w:val="993037175A544FC9A331B47F09DA6C95"/>
        <w:category>
          <w:name w:val="General"/>
          <w:gallery w:val="placeholder"/>
        </w:category>
        <w:types>
          <w:type w:val="bbPlcHdr"/>
        </w:types>
        <w:behaviors>
          <w:behavior w:val="content"/>
        </w:behaviors>
        <w:guid w:val="{3EFF6DA6-401C-4562-9258-49B555B6F521}"/>
      </w:docPartPr>
      <w:docPartBody>
        <w:p w:rsidR="00EC79E2" w:rsidRDefault="00EC79E2"/>
      </w:docPartBody>
    </w:docPart>
    <w:docPart>
      <w:docPartPr>
        <w:name w:val="A317DD7DFEA341A281BF0122E77E2B82"/>
        <w:category>
          <w:name w:val="General"/>
          <w:gallery w:val="placeholder"/>
        </w:category>
        <w:types>
          <w:type w:val="bbPlcHdr"/>
        </w:types>
        <w:behaviors>
          <w:behavior w:val="content"/>
        </w:behaviors>
        <w:guid w:val="{76AFB997-1EEE-40F2-9E83-6B5E7C2EB372}"/>
      </w:docPartPr>
      <w:docPartBody>
        <w:p w:rsidR="00EC79E2" w:rsidRDefault="00EC79E2"/>
      </w:docPartBody>
    </w:docPart>
    <w:docPart>
      <w:docPartPr>
        <w:name w:val="F41939437F484B0AB78EF1C040FB862E"/>
        <w:category>
          <w:name w:val="General"/>
          <w:gallery w:val="placeholder"/>
        </w:category>
        <w:types>
          <w:type w:val="bbPlcHdr"/>
        </w:types>
        <w:behaviors>
          <w:behavior w:val="content"/>
        </w:behaviors>
        <w:guid w:val="{FE70D5CC-C754-4EA8-BC42-88CD9BF16AAA}"/>
      </w:docPartPr>
      <w:docPartBody>
        <w:p w:rsidR="00EC79E2" w:rsidRDefault="00EC79E2"/>
      </w:docPartBody>
    </w:docPart>
    <w:docPart>
      <w:docPartPr>
        <w:name w:val="7D7069B59A7642259141BA8A691F6838"/>
        <w:category>
          <w:name w:val="General"/>
          <w:gallery w:val="placeholder"/>
        </w:category>
        <w:types>
          <w:type w:val="bbPlcHdr"/>
        </w:types>
        <w:behaviors>
          <w:behavior w:val="content"/>
        </w:behaviors>
        <w:guid w:val="{2373652B-41A6-43BA-900E-AE8BF94349B8}"/>
      </w:docPartPr>
      <w:docPartBody>
        <w:p w:rsidR="00EC79E2" w:rsidRDefault="00EF4E4A" w:rsidP="00EF4E4A">
          <w:pPr>
            <w:pStyle w:val="7D7069B59A7642259141BA8A691F6838"/>
          </w:pPr>
          <w:r w:rsidRPr="00A30DD1">
            <w:rPr>
              <w:rStyle w:val="PlaceholderText"/>
            </w:rPr>
            <w:t>Click here to enter a date.</w:t>
          </w:r>
        </w:p>
      </w:docPartBody>
    </w:docPart>
    <w:docPart>
      <w:docPartPr>
        <w:name w:val="AD523B36DE914E3E9BF8037A46DA69D0"/>
        <w:category>
          <w:name w:val="General"/>
          <w:gallery w:val="placeholder"/>
        </w:category>
        <w:types>
          <w:type w:val="bbPlcHdr"/>
        </w:types>
        <w:behaviors>
          <w:behavior w:val="content"/>
        </w:behaviors>
        <w:guid w:val="{FEF572DC-CA49-404B-BBA8-EAAE3D3D0D79}"/>
      </w:docPartPr>
      <w:docPartBody>
        <w:p w:rsidR="00EC79E2" w:rsidRDefault="00EC79E2"/>
      </w:docPartBody>
    </w:docPart>
    <w:docPart>
      <w:docPartPr>
        <w:name w:val="EFD479B055274F5E9254032BF8D302DC"/>
        <w:category>
          <w:name w:val="General"/>
          <w:gallery w:val="placeholder"/>
        </w:category>
        <w:types>
          <w:type w:val="bbPlcHdr"/>
        </w:types>
        <w:behaviors>
          <w:behavior w:val="content"/>
        </w:behaviors>
        <w:guid w:val="{BACC149D-9044-41B8-8692-E09F0025A6B2}"/>
      </w:docPartPr>
      <w:docPartBody>
        <w:p w:rsidR="00EC79E2" w:rsidRDefault="00EC79E2"/>
      </w:docPartBody>
    </w:docPart>
    <w:docPart>
      <w:docPartPr>
        <w:name w:val="C275F908BB16407482113E15353AB64B"/>
        <w:category>
          <w:name w:val="General"/>
          <w:gallery w:val="placeholder"/>
        </w:category>
        <w:types>
          <w:type w:val="bbPlcHdr"/>
        </w:types>
        <w:behaviors>
          <w:behavior w:val="content"/>
        </w:behaviors>
        <w:guid w:val="{444D7566-2098-416B-AA31-A91DF9E879EB}"/>
      </w:docPartPr>
      <w:docPartBody>
        <w:p w:rsidR="00EC79E2" w:rsidRDefault="00EF4E4A" w:rsidP="00EF4E4A">
          <w:pPr>
            <w:pStyle w:val="C275F908BB16407482113E15353AB64B"/>
          </w:pPr>
          <w:r>
            <w:rPr>
              <w:rFonts w:eastAsia="Times New Roman" w:cs="Times New Roman"/>
              <w:bCs/>
            </w:rPr>
            <w:t xml:space="preserve"> </w:t>
          </w:r>
        </w:p>
      </w:docPartBody>
    </w:docPart>
    <w:docPart>
      <w:docPartPr>
        <w:name w:val="8C73397C46EB49CAADC8C9F419C310DE"/>
        <w:category>
          <w:name w:val="General"/>
          <w:gallery w:val="placeholder"/>
        </w:category>
        <w:types>
          <w:type w:val="bbPlcHdr"/>
        </w:types>
        <w:behaviors>
          <w:behavior w:val="content"/>
        </w:behaviors>
        <w:guid w:val="{B2D1891E-1EF0-43D4-B8A9-2DEF0B22AE68}"/>
      </w:docPartPr>
      <w:docPartBody>
        <w:p w:rsidR="00EC79E2" w:rsidRDefault="00EC79E2"/>
      </w:docPartBody>
    </w:docPart>
    <w:docPart>
      <w:docPartPr>
        <w:name w:val="B1898D79F0D84AD090A84FBFF902F590"/>
        <w:category>
          <w:name w:val="General"/>
          <w:gallery w:val="placeholder"/>
        </w:category>
        <w:types>
          <w:type w:val="bbPlcHdr"/>
        </w:types>
        <w:behaviors>
          <w:behavior w:val="content"/>
        </w:behaviors>
        <w:guid w:val="{FD56FE27-215C-408D-816A-00E3415598B3}"/>
      </w:docPartPr>
      <w:docPartBody>
        <w:p w:rsidR="00EC79E2" w:rsidRDefault="00EC79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053EC"/>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C79E2"/>
    <w:rsid w:val="00EF4E4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4E4A"/>
    <w:rPr>
      <w:color w:val="808080"/>
    </w:rPr>
  </w:style>
  <w:style w:type="paragraph" w:customStyle="1" w:styleId="7D7069B59A7642259141BA8A691F6838">
    <w:name w:val="7D7069B59A7642259141BA8A691F6838"/>
    <w:rsid w:val="00EF4E4A"/>
    <w:pPr>
      <w:spacing w:after="160" w:line="278" w:lineRule="auto"/>
    </w:pPr>
    <w:rPr>
      <w:kern w:val="2"/>
      <w:sz w:val="24"/>
      <w:szCs w:val="24"/>
      <w14:ligatures w14:val="standardContextual"/>
    </w:rPr>
  </w:style>
  <w:style w:type="paragraph" w:customStyle="1" w:styleId="C275F908BB16407482113E15353AB64B">
    <w:name w:val="C275F908BB16407482113E15353AB64B"/>
    <w:rsid w:val="00EF4E4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1028</Words>
  <Characters>5860</Characters>
  <Application>Microsoft Office Word</Application>
  <DocSecurity>0</DocSecurity>
  <Lines>48</Lines>
  <Paragraphs>13</Paragraphs>
  <ScaleCrop>false</ScaleCrop>
  <Company>Texas Legislative Council</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2025-03-10T14:54:00Z</cp:lastPrinted>
  <dcterms:created xsi:type="dcterms:W3CDTF">2015-05-29T14:24:00Z</dcterms:created>
  <dcterms:modified xsi:type="dcterms:W3CDTF">2025-03-10T14:55:00Z</dcterms:modified>
</cp:coreProperties>
</file>

<file path=docProps/custom.xml><?xml version="1.0" encoding="utf-8"?>
<op:Properties xmlns:vt="http://schemas.openxmlformats.org/officeDocument/2006/docPropsVTypes" xmlns:op="http://schemas.openxmlformats.org/officeDocument/2006/custom-properties"/>
</file>