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D09" w:rsidRDefault="00D14D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67D066FF324B90BEC0AE6F83F972A2"/>
          </w:placeholder>
        </w:sdtPr>
        <w:sdtContent>
          <w:r w:rsidRPr="005C2A78">
            <w:rPr>
              <w:rFonts w:cs="Times New Roman"/>
              <w:b/>
              <w:szCs w:val="24"/>
              <w:u w:val="single"/>
            </w:rPr>
            <w:t>BILL ANALYSIS</w:t>
          </w:r>
        </w:sdtContent>
      </w:sdt>
    </w:p>
    <w:p w:rsidR="00D14D09" w:rsidRPr="00585C31" w:rsidRDefault="00D14D09" w:rsidP="000F1DF9">
      <w:pPr>
        <w:spacing w:after="0" w:line="240" w:lineRule="auto"/>
        <w:rPr>
          <w:rFonts w:cs="Times New Roman"/>
          <w:szCs w:val="24"/>
        </w:rPr>
      </w:pPr>
    </w:p>
    <w:p w:rsidR="00D14D09" w:rsidRPr="00585C31" w:rsidRDefault="00D14D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4D09" w:rsidTr="000F1DF9">
        <w:tc>
          <w:tcPr>
            <w:tcW w:w="2718" w:type="dxa"/>
          </w:tcPr>
          <w:p w:rsidR="00D14D09" w:rsidRPr="005C2A78" w:rsidRDefault="00D14D09" w:rsidP="006D756B">
            <w:pPr>
              <w:rPr>
                <w:rFonts w:cs="Times New Roman"/>
                <w:szCs w:val="24"/>
              </w:rPr>
            </w:pPr>
            <w:sdt>
              <w:sdtPr>
                <w:rPr>
                  <w:rFonts w:cs="Times New Roman"/>
                  <w:szCs w:val="24"/>
                </w:rPr>
                <w:alias w:val="Agency Title"/>
                <w:tag w:val="AgencyTitleContentControl"/>
                <w:id w:val="1920747753"/>
                <w:lock w:val="sdtContentLocked"/>
                <w:placeholder>
                  <w:docPart w:val="D68DAD21D44C4DE88962B8F93795BC65"/>
                </w:placeholder>
              </w:sdtPr>
              <w:sdtEndPr>
                <w:rPr>
                  <w:rFonts w:cstheme="minorBidi"/>
                  <w:szCs w:val="22"/>
                </w:rPr>
              </w:sdtEndPr>
              <w:sdtContent>
                <w:r>
                  <w:rPr>
                    <w:rFonts w:cs="Times New Roman"/>
                    <w:szCs w:val="24"/>
                  </w:rPr>
                  <w:t>Senate Research Center</w:t>
                </w:r>
              </w:sdtContent>
            </w:sdt>
          </w:p>
        </w:tc>
        <w:tc>
          <w:tcPr>
            <w:tcW w:w="6858" w:type="dxa"/>
          </w:tcPr>
          <w:p w:rsidR="00D14D09" w:rsidRPr="00FF6471" w:rsidRDefault="00D14D09" w:rsidP="000F1DF9">
            <w:pPr>
              <w:jc w:val="right"/>
              <w:rPr>
                <w:rFonts w:cs="Times New Roman"/>
                <w:szCs w:val="24"/>
              </w:rPr>
            </w:pPr>
            <w:sdt>
              <w:sdtPr>
                <w:rPr>
                  <w:rFonts w:cs="Times New Roman"/>
                  <w:szCs w:val="24"/>
                </w:rPr>
                <w:alias w:val="Bill Number"/>
                <w:tag w:val="BillNumberOne"/>
                <w:id w:val="-410784069"/>
                <w:lock w:val="sdtContentLocked"/>
                <w:placeholder>
                  <w:docPart w:val="D7049A8446EC4313B5CC40B0EFFC2BE7"/>
                </w:placeholder>
              </w:sdtPr>
              <w:sdtContent>
                <w:r>
                  <w:rPr>
                    <w:rFonts w:cs="Times New Roman"/>
                    <w:szCs w:val="24"/>
                  </w:rPr>
                  <w:t>S.B. 37</w:t>
                </w:r>
              </w:sdtContent>
            </w:sdt>
          </w:p>
        </w:tc>
      </w:tr>
      <w:tr w:rsidR="00D14D09" w:rsidTr="000F1DF9">
        <w:sdt>
          <w:sdtPr>
            <w:rPr>
              <w:rFonts w:cs="Times New Roman"/>
              <w:szCs w:val="24"/>
            </w:rPr>
            <w:alias w:val="TLCNumber"/>
            <w:tag w:val="TLCNumber"/>
            <w:id w:val="-542600604"/>
            <w:lock w:val="sdtLocked"/>
            <w:placeholder>
              <w:docPart w:val="C5CA71D5715F4E438B6DB6906A3E7D67"/>
            </w:placeholder>
            <w:showingPlcHdr/>
          </w:sdtPr>
          <w:sdtContent>
            <w:tc>
              <w:tcPr>
                <w:tcW w:w="2718" w:type="dxa"/>
              </w:tcPr>
              <w:p w:rsidR="00D14D09" w:rsidRPr="000F1DF9" w:rsidRDefault="00D14D09" w:rsidP="00C65088">
                <w:pPr>
                  <w:rPr>
                    <w:rFonts w:cs="Times New Roman"/>
                    <w:szCs w:val="24"/>
                  </w:rPr>
                </w:pPr>
              </w:p>
            </w:tc>
          </w:sdtContent>
        </w:sdt>
        <w:tc>
          <w:tcPr>
            <w:tcW w:w="6858" w:type="dxa"/>
          </w:tcPr>
          <w:p w:rsidR="00D14D09" w:rsidRPr="005C2A78" w:rsidRDefault="00D14D09" w:rsidP="00073EDD">
            <w:pPr>
              <w:jc w:val="right"/>
              <w:rPr>
                <w:rFonts w:cs="Times New Roman"/>
                <w:szCs w:val="24"/>
              </w:rPr>
            </w:pPr>
            <w:sdt>
              <w:sdtPr>
                <w:rPr>
                  <w:rFonts w:cs="Times New Roman"/>
                  <w:szCs w:val="24"/>
                </w:rPr>
                <w:alias w:val="Author Label"/>
                <w:tag w:val="By"/>
                <w:id w:val="72399597"/>
                <w:lock w:val="sdtLocked"/>
                <w:placeholder>
                  <w:docPart w:val="E1E8E15D27B74BB6B22898B4BCED185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D99CA121AE44779407972330E84E8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6B71FEDB748D4E2F8C59BD42476D7B5E"/>
                </w:placeholder>
                <w:showingPlcHdr/>
              </w:sdtPr>
              <w:sdtContent/>
            </w:sdt>
            <w:sdt>
              <w:sdtPr>
                <w:rPr>
                  <w:rFonts w:cs="Times New Roman"/>
                  <w:szCs w:val="24"/>
                </w:rPr>
                <w:alias w:val="DualSponsor"/>
                <w:tag w:val="DualSponsor"/>
                <w:id w:val="1029379812"/>
                <w:lock w:val="sdtContentLocked"/>
                <w:placeholder>
                  <w:docPart w:val="3643CAD9424C4602A8C8A4E01B928191"/>
                </w:placeholder>
                <w:showingPlcHdr/>
              </w:sdtPr>
              <w:sdtContent/>
            </w:sdt>
          </w:p>
        </w:tc>
      </w:tr>
      <w:tr w:rsidR="00D14D09" w:rsidTr="000F1DF9">
        <w:tc>
          <w:tcPr>
            <w:tcW w:w="2718" w:type="dxa"/>
          </w:tcPr>
          <w:p w:rsidR="00D14D09" w:rsidRPr="00BC7495" w:rsidRDefault="00D14D09" w:rsidP="000F1DF9">
            <w:pPr>
              <w:rPr>
                <w:rFonts w:cs="Times New Roman"/>
                <w:szCs w:val="24"/>
              </w:rPr>
            </w:pPr>
          </w:p>
        </w:tc>
        <w:sdt>
          <w:sdtPr>
            <w:rPr>
              <w:rFonts w:cs="Times New Roman"/>
              <w:szCs w:val="24"/>
            </w:rPr>
            <w:alias w:val="Committee"/>
            <w:tag w:val="Committee"/>
            <w:id w:val="1914272295"/>
            <w:lock w:val="sdtContentLocked"/>
            <w:placeholder>
              <w:docPart w:val="477DEAA420C9467A9C195C0209389337"/>
            </w:placeholder>
          </w:sdtPr>
          <w:sdtContent>
            <w:tc>
              <w:tcPr>
                <w:tcW w:w="6858" w:type="dxa"/>
              </w:tcPr>
              <w:p w:rsidR="00D14D09" w:rsidRPr="00FF6471" w:rsidRDefault="00D14D09" w:rsidP="000F1DF9">
                <w:pPr>
                  <w:jc w:val="right"/>
                  <w:rPr>
                    <w:rFonts w:cs="Times New Roman"/>
                    <w:szCs w:val="24"/>
                  </w:rPr>
                </w:pPr>
                <w:r>
                  <w:rPr>
                    <w:rFonts w:cs="Times New Roman"/>
                    <w:szCs w:val="24"/>
                  </w:rPr>
                  <w:t>Education K-16</w:t>
                </w:r>
              </w:p>
            </w:tc>
          </w:sdtContent>
        </w:sdt>
      </w:tr>
      <w:tr w:rsidR="00D14D09" w:rsidTr="000F1DF9">
        <w:tc>
          <w:tcPr>
            <w:tcW w:w="2718" w:type="dxa"/>
          </w:tcPr>
          <w:p w:rsidR="00D14D09" w:rsidRPr="00BC7495" w:rsidRDefault="00D14D09" w:rsidP="000F1DF9">
            <w:pPr>
              <w:rPr>
                <w:rFonts w:cs="Times New Roman"/>
                <w:szCs w:val="24"/>
              </w:rPr>
            </w:pPr>
          </w:p>
        </w:tc>
        <w:sdt>
          <w:sdtPr>
            <w:rPr>
              <w:rFonts w:cs="Times New Roman"/>
              <w:szCs w:val="24"/>
            </w:rPr>
            <w:alias w:val="Date"/>
            <w:tag w:val="DateContentControl"/>
            <w:id w:val="1178081906"/>
            <w:lock w:val="sdtLocked"/>
            <w:placeholder>
              <w:docPart w:val="663BAC43815246A994A5837E203A277A"/>
            </w:placeholder>
            <w:date w:fullDate="2025-06-03T00:00:00Z">
              <w:dateFormat w:val="M/d/yyyy"/>
              <w:lid w:val="en-US"/>
              <w:storeMappedDataAs w:val="dateTime"/>
              <w:calendar w:val="gregorian"/>
            </w:date>
          </w:sdtPr>
          <w:sdtContent>
            <w:tc>
              <w:tcPr>
                <w:tcW w:w="6858" w:type="dxa"/>
              </w:tcPr>
              <w:p w:rsidR="00D14D09" w:rsidRPr="00FF6471" w:rsidRDefault="00D14D09" w:rsidP="000F1DF9">
                <w:pPr>
                  <w:jc w:val="right"/>
                  <w:rPr>
                    <w:rFonts w:cs="Times New Roman"/>
                    <w:szCs w:val="24"/>
                  </w:rPr>
                </w:pPr>
                <w:r>
                  <w:rPr>
                    <w:rFonts w:cs="Times New Roman"/>
                    <w:szCs w:val="24"/>
                  </w:rPr>
                  <w:t>6/3/2025</w:t>
                </w:r>
              </w:p>
            </w:tc>
          </w:sdtContent>
        </w:sdt>
      </w:tr>
      <w:tr w:rsidR="00D14D09" w:rsidTr="000F1DF9">
        <w:tc>
          <w:tcPr>
            <w:tcW w:w="2718" w:type="dxa"/>
          </w:tcPr>
          <w:p w:rsidR="00D14D09" w:rsidRPr="00BC7495" w:rsidRDefault="00D14D09" w:rsidP="000F1DF9">
            <w:pPr>
              <w:rPr>
                <w:rFonts w:cs="Times New Roman"/>
                <w:szCs w:val="24"/>
              </w:rPr>
            </w:pPr>
          </w:p>
        </w:tc>
        <w:sdt>
          <w:sdtPr>
            <w:rPr>
              <w:rFonts w:cs="Times New Roman"/>
              <w:szCs w:val="24"/>
            </w:rPr>
            <w:alias w:val="BA Version"/>
            <w:tag w:val="BAVersion"/>
            <w:id w:val="-1685590809"/>
            <w:lock w:val="sdtContentLocked"/>
            <w:placeholder>
              <w:docPart w:val="5F62E7CC93CA4962BDEF00D544433A2F"/>
            </w:placeholder>
          </w:sdtPr>
          <w:sdtContent>
            <w:tc>
              <w:tcPr>
                <w:tcW w:w="6858" w:type="dxa"/>
              </w:tcPr>
              <w:p w:rsidR="00D14D09" w:rsidRPr="00FF6471" w:rsidRDefault="00D14D09" w:rsidP="000F1DF9">
                <w:pPr>
                  <w:jc w:val="right"/>
                  <w:rPr>
                    <w:rFonts w:cs="Times New Roman"/>
                    <w:szCs w:val="24"/>
                  </w:rPr>
                </w:pPr>
                <w:r>
                  <w:rPr>
                    <w:rFonts w:cs="Times New Roman"/>
                    <w:szCs w:val="24"/>
                  </w:rPr>
                  <w:t>Enrolled</w:t>
                </w:r>
              </w:p>
            </w:tc>
          </w:sdtContent>
        </w:sdt>
      </w:tr>
    </w:tbl>
    <w:p w:rsidR="00D14D09" w:rsidRPr="00FF6471" w:rsidRDefault="00D14D09" w:rsidP="000F1DF9">
      <w:pPr>
        <w:spacing w:after="0" w:line="240" w:lineRule="auto"/>
        <w:rPr>
          <w:rFonts w:cs="Times New Roman"/>
          <w:szCs w:val="24"/>
        </w:rPr>
      </w:pPr>
    </w:p>
    <w:p w:rsidR="00D14D09" w:rsidRPr="00FF6471" w:rsidRDefault="00D14D09" w:rsidP="000F1DF9">
      <w:pPr>
        <w:spacing w:after="0" w:line="240" w:lineRule="auto"/>
        <w:rPr>
          <w:rFonts w:cs="Times New Roman"/>
          <w:szCs w:val="24"/>
        </w:rPr>
      </w:pPr>
    </w:p>
    <w:p w:rsidR="00D14D09" w:rsidRPr="00FF6471" w:rsidRDefault="00D14D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F5AEB3E67E4A0496D5398C0CD6442C"/>
        </w:placeholder>
      </w:sdtPr>
      <w:sdtContent>
        <w:p w:rsidR="00D14D09" w:rsidRDefault="00D14D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2D8654AFA6E44348534077ADED643D9"/>
        </w:placeholder>
      </w:sdtPr>
      <w:sdtEndPr>
        <w:rPr>
          <w:bCs w:val="0"/>
        </w:rPr>
      </w:sdtEndPr>
      <w:sdtContent>
        <w:p w:rsidR="00D14D09" w:rsidRDefault="00D14D09" w:rsidP="00D14D09">
          <w:pPr>
            <w:pStyle w:val="NormalWeb"/>
            <w:spacing w:before="0" w:beforeAutospacing="0" w:after="0" w:afterAutospacing="0"/>
            <w:jc w:val="both"/>
            <w:divId w:val="1774785628"/>
            <w:rPr>
              <w:rFonts w:eastAsia="Times New Roman"/>
              <w:bCs/>
            </w:rPr>
          </w:pPr>
        </w:p>
        <w:p w:rsidR="00D14D09" w:rsidRPr="00442209" w:rsidRDefault="00D14D09" w:rsidP="00D14D09">
          <w:pPr>
            <w:pStyle w:val="NormalWeb"/>
            <w:spacing w:before="0" w:beforeAutospacing="0" w:after="0" w:afterAutospacing="0"/>
            <w:jc w:val="both"/>
            <w:divId w:val="1774785628"/>
            <w:rPr>
              <w:rFonts w:eastAsia="Times New Roman"/>
              <w:bCs/>
            </w:rPr>
          </w:pPr>
          <w:r>
            <w:t>S.B. 37 Substitute Changes Overview</w:t>
          </w:r>
        </w:p>
        <w:p w:rsidR="00D14D09" w:rsidRDefault="00D14D09" w:rsidP="00D14D09">
          <w:pPr>
            <w:pStyle w:val="NormalWeb"/>
            <w:spacing w:after="0"/>
            <w:jc w:val="both"/>
            <w:divId w:val="1774785628"/>
          </w:pPr>
          <w:r>
            <w:t>Curriculum Reform:</w:t>
          </w:r>
        </w:p>
        <w:p w:rsidR="00D14D09" w:rsidRDefault="00D14D09" w:rsidP="00D14D09">
          <w:pPr>
            <w:pStyle w:val="NormalWeb"/>
            <w:numPr>
              <w:ilvl w:val="0"/>
              <w:numId w:val="1"/>
            </w:numPr>
            <w:spacing w:after="0"/>
            <w:jc w:val="both"/>
            <w:divId w:val="1774785628"/>
          </w:pPr>
          <w:r>
            <w:t>Governing boards may appoint a committee to assist with general education curriculum review.</w:t>
          </w:r>
        </w:p>
        <w:p w:rsidR="00D14D09" w:rsidRDefault="00D14D09" w:rsidP="00D14D09">
          <w:pPr>
            <w:pStyle w:val="NormalWeb"/>
            <w:numPr>
              <w:ilvl w:val="0"/>
              <w:numId w:val="1"/>
            </w:numPr>
            <w:spacing w:after="0"/>
            <w:jc w:val="both"/>
            <w:divId w:val="1774785628"/>
          </w:pPr>
          <w:r>
            <w:t>Provides more specific language regarding what is and is not allowable in general education curriculum.</w:t>
          </w:r>
        </w:p>
        <w:p w:rsidR="00D14D09" w:rsidRDefault="00D14D09" w:rsidP="00D14D09">
          <w:pPr>
            <w:pStyle w:val="NormalWeb"/>
            <w:numPr>
              <w:ilvl w:val="0"/>
              <w:numId w:val="1"/>
            </w:numPr>
            <w:spacing w:after="0"/>
            <w:jc w:val="both"/>
            <w:divId w:val="1774785628"/>
          </w:pPr>
          <w:r>
            <w:t>Establishes a THECB core curriculum committee to redefine foundational component areas and make recommendations to taper down required SCH of core curriculum.</w:t>
          </w:r>
        </w:p>
        <w:p w:rsidR="00D14D09" w:rsidRDefault="00D14D09" w:rsidP="00D14D09">
          <w:pPr>
            <w:pStyle w:val="NormalWeb"/>
            <w:numPr>
              <w:ilvl w:val="0"/>
              <w:numId w:val="1"/>
            </w:numPr>
            <w:spacing w:after="0"/>
            <w:jc w:val="both"/>
            <w:divId w:val="1774785628"/>
          </w:pPr>
          <w:r>
            <w:t>Creates framework for THECB to make ROI and manageable debt analysis of degree programs to recommend to governing boards.</w:t>
          </w:r>
        </w:p>
        <w:p w:rsidR="00D14D09" w:rsidRDefault="00D14D09" w:rsidP="00D14D09">
          <w:pPr>
            <w:pStyle w:val="NormalWeb"/>
            <w:numPr>
              <w:ilvl w:val="0"/>
              <w:numId w:val="1"/>
            </w:numPr>
            <w:spacing w:after="0"/>
            <w:jc w:val="both"/>
            <w:divId w:val="1774785628"/>
          </w:pPr>
          <w:r>
            <w:t>Reduces requirement that institutions inventory courses from five years down to two.</w:t>
          </w:r>
        </w:p>
        <w:p w:rsidR="00D14D09" w:rsidRDefault="00D14D09" w:rsidP="00D14D09">
          <w:pPr>
            <w:pStyle w:val="NormalWeb"/>
            <w:spacing w:after="0"/>
            <w:jc w:val="both"/>
            <w:divId w:val="1774785628"/>
          </w:pPr>
          <w:r>
            <w:t>Governing Board Authority:</w:t>
          </w:r>
        </w:p>
        <w:p w:rsidR="00D14D09" w:rsidRDefault="00D14D09" w:rsidP="00D14D09">
          <w:pPr>
            <w:pStyle w:val="NormalWeb"/>
            <w:numPr>
              <w:ilvl w:val="0"/>
              <w:numId w:val="1"/>
            </w:numPr>
            <w:spacing w:after="0"/>
            <w:jc w:val="both"/>
            <w:divId w:val="1774785628"/>
          </w:pPr>
          <w:r>
            <w:t>Presidents conduct reviews of major administrative positions and report their recommendations to the governing board.</w:t>
          </w:r>
        </w:p>
        <w:p w:rsidR="00D14D09" w:rsidRDefault="00D14D09" w:rsidP="00D14D09">
          <w:pPr>
            <w:pStyle w:val="NormalWeb"/>
            <w:numPr>
              <w:ilvl w:val="0"/>
              <w:numId w:val="1"/>
            </w:numPr>
            <w:spacing w:after="0"/>
            <w:jc w:val="both"/>
            <w:divId w:val="1774785628"/>
          </w:pPr>
          <w:r>
            <w:t>Governing boards have discretionary authority over all hiring decisions made at member institutions.</w:t>
          </w:r>
        </w:p>
        <w:p w:rsidR="00D14D09" w:rsidRDefault="00D14D09" w:rsidP="00D14D09">
          <w:pPr>
            <w:pStyle w:val="NormalWeb"/>
            <w:spacing w:after="0"/>
            <w:jc w:val="both"/>
            <w:divId w:val="1774785628"/>
          </w:pPr>
          <w:r>
            <w:t>Faculty/Faculty Senates/Councils:</w:t>
          </w:r>
        </w:p>
        <w:p w:rsidR="00D14D09" w:rsidRDefault="00D14D09" w:rsidP="00D14D09">
          <w:pPr>
            <w:pStyle w:val="NormalWeb"/>
            <w:numPr>
              <w:ilvl w:val="0"/>
              <w:numId w:val="1"/>
            </w:numPr>
            <w:spacing w:after="0"/>
            <w:jc w:val="both"/>
            <w:divId w:val="1774785628"/>
          </w:pPr>
          <w:r>
            <w:t>Faculty does not have to be tenured to serve on the faculty senate/council.</w:t>
          </w:r>
        </w:p>
        <w:p w:rsidR="00D14D09" w:rsidRDefault="00D14D09" w:rsidP="00D14D09">
          <w:pPr>
            <w:pStyle w:val="NormalWeb"/>
            <w:numPr>
              <w:ilvl w:val="0"/>
              <w:numId w:val="1"/>
            </w:numPr>
            <w:spacing w:after="0"/>
            <w:jc w:val="both"/>
            <w:divId w:val="1774785628"/>
          </w:pPr>
          <w:r>
            <w:t>Limits number of members to 60 with clearer term limits for appointed/elected members.</w:t>
          </w:r>
        </w:p>
        <w:p w:rsidR="00D14D09" w:rsidRDefault="00D14D09" w:rsidP="00D14D09">
          <w:pPr>
            <w:pStyle w:val="NormalWeb"/>
            <w:numPr>
              <w:ilvl w:val="0"/>
              <w:numId w:val="1"/>
            </w:numPr>
            <w:spacing w:after="0"/>
            <w:jc w:val="both"/>
            <w:divId w:val="1774785628"/>
          </w:pPr>
          <w:r>
            <w:t>Official faculty senate/council duties are to advise administration—any published report or statement outside of that purview is prohibited.</w:t>
          </w:r>
        </w:p>
        <w:p w:rsidR="00D14D09" w:rsidRDefault="00D14D09" w:rsidP="00D14D09">
          <w:pPr>
            <w:pStyle w:val="NormalWeb"/>
            <w:numPr>
              <w:ilvl w:val="0"/>
              <w:numId w:val="1"/>
            </w:numPr>
            <w:spacing w:after="0"/>
            <w:jc w:val="both"/>
            <w:divId w:val="1774785628"/>
          </w:pPr>
          <w:r>
            <w:t>Clarifies faculty may not be involved in decision-making of a faculty grievance process.</w:t>
          </w:r>
        </w:p>
        <w:p w:rsidR="00D14D09" w:rsidRDefault="00D14D09" w:rsidP="00D14D09">
          <w:pPr>
            <w:pStyle w:val="NormalWeb"/>
            <w:spacing w:after="0"/>
            <w:jc w:val="both"/>
            <w:divId w:val="1774785628"/>
          </w:pPr>
          <w:r>
            <w:t>Office of Excellence in Higher Education:</w:t>
          </w:r>
        </w:p>
        <w:p w:rsidR="00D14D09" w:rsidRDefault="00D14D09" w:rsidP="00D14D09">
          <w:pPr>
            <w:pStyle w:val="NormalWeb"/>
            <w:numPr>
              <w:ilvl w:val="0"/>
              <w:numId w:val="2"/>
            </w:numPr>
            <w:spacing w:after="0"/>
            <w:jc w:val="both"/>
            <w:divId w:val="1774785628"/>
          </w:pPr>
          <w:r>
            <w:t>Uses existing statutory framework—renames to "Office of the Ombudsman" established as a new division under THECB.</w:t>
          </w:r>
        </w:p>
        <w:p w:rsidR="00D14D09" w:rsidRDefault="00D14D09" w:rsidP="00D14D09">
          <w:pPr>
            <w:pStyle w:val="NormalWeb"/>
            <w:numPr>
              <w:ilvl w:val="0"/>
              <w:numId w:val="2"/>
            </w:numPr>
            <w:spacing w:after="0"/>
            <w:jc w:val="both"/>
            <w:divId w:val="1774785628"/>
          </w:pPr>
          <w:r>
            <w:t>Cites specific state law that are subject to reports of noncompliance.</w:t>
          </w:r>
        </w:p>
        <w:p w:rsidR="00D14D09" w:rsidRDefault="00D14D09" w:rsidP="00D14D09">
          <w:pPr>
            <w:pStyle w:val="NormalWeb"/>
            <w:numPr>
              <w:ilvl w:val="0"/>
              <w:numId w:val="2"/>
            </w:numPr>
            <w:spacing w:after="0"/>
            <w:jc w:val="both"/>
            <w:divId w:val="1774785628"/>
          </w:pPr>
          <w:r>
            <w:t>Strengthens requirements for submission of reports of noncompliance.</w:t>
          </w:r>
        </w:p>
        <w:p w:rsidR="00D14D09" w:rsidRDefault="00D14D09" w:rsidP="00D14D09">
          <w:pPr>
            <w:pStyle w:val="NormalWeb"/>
            <w:numPr>
              <w:ilvl w:val="0"/>
              <w:numId w:val="2"/>
            </w:numPr>
            <w:spacing w:after="0"/>
            <w:jc w:val="both"/>
            <w:divId w:val="1774785628"/>
          </w:pPr>
          <w:r>
            <w:t>Provides 25-day resolution period for institutions prior to further investigation + turnover to AG.</w:t>
          </w:r>
        </w:p>
        <w:p w:rsidR="00D14D09" w:rsidRDefault="00D14D09" w:rsidP="00D14D09">
          <w:pPr>
            <w:pStyle w:val="NormalWeb"/>
            <w:numPr>
              <w:ilvl w:val="0"/>
              <w:numId w:val="2"/>
            </w:numPr>
            <w:spacing w:after="0"/>
            <w:jc w:val="both"/>
            <w:divId w:val="1774785628"/>
          </w:pPr>
          <w:r>
            <w:t>Gives AG specific authority to ensure compliance is met following failure to meet compliance during the resolution period.</w:t>
          </w:r>
        </w:p>
        <w:p w:rsidR="00D14D09" w:rsidRPr="007D3EDD" w:rsidRDefault="00D14D09" w:rsidP="00D14D09">
          <w:pPr>
            <w:pStyle w:val="NormalWeb"/>
            <w:spacing w:before="0" w:beforeAutospacing="0" w:after="0" w:afterAutospacing="0"/>
            <w:jc w:val="both"/>
            <w:divId w:val="1774785628"/>
          </w:pPr>
          <w:r>
            <w:t xml:space="preserve">S.B. 37 </w:t>
          </w:r>
          <w:bookmarkStart w:id="0" w:name="AmendsCurrentLaw"/>
          <w:bookmarkEnd w:id="0"/>
          <w:r>
            <w:t xml:space="preserve">amends current law </w:t>
          </w:r>
          <w:r w:rsidRPr="00B72EC6">
            <w:t>relating to the governance of public institutions of higher</w:t>
          </w:r>
          <w:r>
            <w:t xml:space="preserve"> </w:t>
          </w:r>
          <w:r w:rsidRPr="00B72EC6">
            <w:t>education, including review of curriculum and certain degree and</w:t>
          </w:r>
          <w:r>
            <w:t xml:space="preserve"> </w:t>
          </w:r>
          <w:r w:rsidRPr="00B72EC6">
            <w:t>certificate programs, a faculty council or senate, training for</w:t>
          </w:r>
          <w:r>
            <w:t xml:space="preserve"> </w:t>
          </w:r>
          <w:r w:rsidRPr="00B72EC6">
            <w:t xml:space="preserve">members of the governing board, and the </w:t>
          </w:r>
          <w:r w:rsidRPr="007D3EDD">
            <w:t>establishment, powers, and duties of the Texas Higher Education Coordinating Board Office of the Ombudsman.</w:t>
          </w:r>
        </w:p>
        <w:p w:rsidR="00D14D09" w:rsidRPr="007D3EDD" w:rsidRDefault="00D14D09" w:rsidP="00D14D09">
          <w:pPr>
            <w:pStyle w:val="NormalWeb"/>
            <w:spacing w:before="0" w:beforeAutospacing="0" w:after="0" w:afterAutospacing="0"/>
            <w:ind w:left="720"/>
            <w:jc w:val="both"/>
            <w:divId w:val="630287226"/>
            <w:rPr>
              <w:color w:val="000000"/>
            </w:rPr>
          </w:pPr>
        </w:p>
      </w:sdtContent>
    </w:sdt>
    <w:bookmarkStart w:id="1" w:name="EnrolledProposed" w:displacedByCustomXml="prev"/>
    <w:bookmarkEnd w:id="1" w:displacedByCustomXml="prev"/>
    <w:p w:rsidR="00D14D09" w:rsidRPr="005C2A78" w:rsidRDefault="00D14D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94094F423E4F99B725AF9BF9F1B473"/>
          </w:placeholder>
        </w:sdtPr>
        <w:sdtContent>
          <w:r>
            <w:rPr>
              <w:rFonts w:eastAsia="Times New Roman" w:cs="Times New Roman"/>
              <w:b/>
              <w:szCs w:val="24"/>
              <w:u w:val="single"/>
            </w:rPr>
            <w:t>RULEMAKING AUTHORITY</w:t>
          </w:r>
        </w:sdtContent>
      </w:sdt>
    </w:p>
    <w:p w:rsidR="00D14D09" w:rsidRPr="006529C4" w:rsidRDefault="00D14D09" w:rsidP="00774EC7">
      <w:pPr>
        <w:spacing w:after="0" w:line="240" w:lineRule="auto"/>
        <w:jc w:val="both"/>
        <w:rPr>
          <w:rFonts w:cs="Times New Roman"/>
          <w:szCs w:val="24"/>
        </w:rPr>
      </w:pPr>
    </w:p>
    <w:p w:rsidR="00D14D09" w:rsidRDefault="00D14D09" w:rsidP="00444428">
      <w:pPr>
        <w:spacing w:after="0" w:line="240" w:lineRule="auto"/>
        <w:jc w:val="both"/>
        <w:rPr>
          <w:rFonts w:cs="Times New Roman"/>
          <w:szCs w:val="24"/>
        </w:rPr>
      </w:pPr>
      <w:r>
        <w:rPr>
          <w:rFonts w:cs="Times New Roman"/>
          <w:szCs w:val="24"/>
        </w:rPr>
        <w:t xml:space="preserve">Rulemaking authority is expressly granted to </w:t>
      </w:r>
      <w:r w:rsidRPr="00B72EC6">
        <w:rPr>
          <w:rFonts w:cs="Times New Roman"/>
          <w:szCs w:val="24"/>
        </w:rPr>
        <w:t>the faculty council or senate</w:t>
      </w:r>
      <w:r>
        <w:rPr>
          <w:rFonts w:cs="Times New Roman"/>
          <w:szCs w:val="24"/>
        </w:rPr>
        <w:t xml:space="preserve"> in SECTION 2.02 (Section 51.3522, Education Code) of this bill.</w:t>
      </w:r>
    </w:p>
    <w:p w:rsidR="00D14D09" w:rsidRDefault="00D14D09" w:rsidP="00444428">
      <w:pPr>
        <w:spacing w:after="0" w:line="240" w:lineRule="auto"/>
        <w:jc w:val="both"/>
        <w:rPr>
          <w:rFonts w:cs="Times New Roman"/>
          <w:szCs w:val="24"/>
        </w:rPr>
      </w:pPr>
    </w:p>
    <w:p w:rsidR="00D14D09" w:rsidRPr="006529C4" w:rsidRDefault="00D14D09" w:rsidP="00444428">
      <w:pPr>
        <w:spacing w:after="0" w:line="240" w:lineRule="auto"/>
        <w:jc w:val="both"/>
        <w:rPr>
          <w:rFonts w:cs="Times New Roman"/>
          <w:szCs w:val="24"/>
        </w:rPr>
      </w:pPr>
      <w:r>
        <w:rPr>
          <w:rFonts w:cs="Times New Roman"/>
          <w:szCs w:val="24"/>
        </w:rPr>
        <w:t>Rulemaking authority is expressly granted to the Texas Higher Education Coordinating Board in SECTION 3.02 (Section 61.0512, Education Code) of this bill.</w:t>
      </w:r>
    </w:p>
    <w:p w:rsidR="00D14D09" w:rsidRPr="006529C4" w:rsidRDefault="00D14D09" w:rsidP="00774EC7">
      <w:pPr>
        <w:spacing w:after="0" w:line="240" w:lineRule="auto"/>
        <w:jc w:val="both"/>
        <w:rPr>
          <w:rFonts w:cs="Times New Roman"/>
          <w:szCs w:val="24"/>
        </w:rPr>
      </w:pPr>
    </w:p>
    <w:p w:rsidR="00D14D09" w:rsidRPr="005C2A78" w:rsidRDefault="00D14D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05E552679C4FDF969DC9880A440F9B"/>
          </w:placeholder>
        </w:sdtPr>
        <w:sdtContent>
          <w:r>
            <w:rPr>
              <w:rFonts w:eastAsia="Times New Roman" w:cs="Times New Roman"/>
              <w:b/>
              <w:szCs w:val="24"/>
              <w:u w:val="single"/>
            </w:rPr>
            <w:t>SECTION BY SECTION ANALYSIS</w:t>
          </w:r>
        </w:sdtContent>
      </w:sdt>
    </w:p>
    <w:p w:rsidR="00D14D09" w:rsidRPr="005C2A78" w:rsidRDefault="00D14D09" w:rsidP="000F1DF9">
      <w:pPr>
        <w:spacing w:after="0" w:line="240" w:lineRule="auto"/>
        <w:jc w:val="both"/>
        <w:rPr>
          <w:rFonts w:eastAsia="Times New Roman" w:cs="Times New Roman"/>
          <w:szCs w:val="24"/>
        </w:rPr>
      </w:pPr>
    </w:p>
    <w:p w:rsidR="00D14D09" w:rsidRDefault="00D14D09" w:rsidP="00444428">
      <w:pPr>
        <w:spacing w:after="0" w:line="240" w:lineRule="auto"/>
        <w:jc w:val="center"/>
        <w:rPr>
          <w:rFonts w:eastAsia="Times New Roman" w:cs="Times New Roman"/>
          <w:szCs w:val="24"/>
        </w:rPr>
      </w:pPr>
      <w:r w:rsidRPr="007D3EDD">
        <w:rPr>
          <w:rFonts w:eastAsia="Times New Roman" w:cs="Times New Roman"/>
          <w:szCs w:val="24"/>
        </w:rPr>
        <w:t>ARTICLE 1.  CURRICULUM AND ACADEMIC PROGRAMS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01. Amends </w:t>
      </w:r>
      <w:r w:rsidRPr="001C6956">
        <w:rPr>
          <w:rFonts w:eastAsia="Times New Roman" w:cs="Times New Roman"/>
          <w:szCs w:val="24"/>
        </w:rPr>
        <w:t>Subchapter F, Chapter 51, Education Code,</w:t>
      </w:r>
      <w:r>
        <w:rPr>
          <w:rFonts w:eastAsia="Times New Roman" w:cs="Times New Roman"/>
          <w:szCs w:val="24"/>
        </w:rPr>
        <w:t xml:space="preserve"> </w:t>
      </w:r>
      <w:r w:rsidRPr="001C6956">
        <w:rPr>
          <w:rFonts w:eastAsia="Times New Roman" w:cs="Times New Roman"/>
          <w:szCs w:val="24"/>
        </w:rPr>
        <w:t>by adding Section 51.315</w:t>
      </w:r>
      <w:r>
        <w:rPr>
          <w:rFonts w:eastAsia="Times New Roman" w:cs="Times New Roman"/>
          <w:szCs w:val="24"/>
        </w:rPr>
        <w: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1C6956">
        <w:rPr>
          <w:rFonts w:eastAsia="Times New Roman" w:cs="Times New Roman"/>
          <w:szCs w:val="24"/>
        </w:rPr>
        <w:t xml:space="preserve">Sec. 51.315. GENERAL EDUCATION </w:t>
      </w:r>
      <w:r>
        <w:rPr>
          <w:rFonts w:eastAsia="Times New Roman" w:cs="Times New Roman"/>
          <w:szCs w:val="24"/>
        </w:rPr>
        <w:t>CURRICULUM REVIEW</w:t>
      </w:r>
      <w:r w:rsidRPr="001C6956">
        <w:rPr>
          <w:rFonts w:eastAsia="Times New Roman" w:cs="Times New Roman"/>
          <w:szCs w:val="24"/>
        </w:rPr>
        <w:t>.</w:t>
      </w:r>
      <w:r>
        <w:rPr>
          <w:rFonts w:eastAsia="Times New Roman" w:cs="Times New Roman"/>
          <w:szCs w:val="24"/>
        </w:rPr>
        <w:t xml:space="preserve"> (a) Defines "general education curriculum," "governing board," and "institution of higher education."</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Requires the governing board of each institution of higher education, at least once every five years, to </w:t>
      </w:r>
      <w:r w:rsidRPr="007D3EDD">
        <w:rPr>
          <w:rFonts w:eastAsia="Times New Roman" w:cs="Times New Roman"/>
          <w:szCs w:val="24"/>
        </w:rPr>
        <w:t>conduct a comprehensive review of the general education curriculum</w:t>
      </w:r>
      <w:r>
        <w:rPr>
          <w:rFonts w:eastAsia="Times New Roman" w:cs="Times New Roman"/>
          <w:szCs w:val="24"/>
        </w:rPr>
        <w:t xml:space="preserve"> </w:t>
      </w:r>
      <w:r w:rsidRPr="007D3EDD">
        <w:rPr>
          <w:rFonts w:eastAsia="Times New Roman" w:cs="Times New Roman"/>
          <w:szCs w:val="24"/>
        </w:rPr>
        <w:t>established by the institution.</w:t>
      </w:r>
      <w:r>
        <w:rPr>
          <w:rFonts w:eastAsia="Times New Roman" w:cs="Times New Roman"/>
          <w:szCs w:val="24"/>
        </w:rPr>
        <w:t xml:space="preserve"> Requires the </w:t>
      </w:r>
      <w:r w:rsidRPr="00B72EC6">
        <w:rPr>
          <w:rFonts w:eastAsia="Times New Roman" w:cs="Times New Roman"/>
          <w:szCs w:val="24"/>
        </w:rPr>
        <w:t>governing board</w:t>
      </w:r>
      <w:r>
        <w:rPr>
          <w:rFonts w:eastAsia="Times New Roman" w:cs="Times New Roman"/>
          <w:szCs w:val="24"/>
        </w:rPr>
        <w:t>, in reviewing an institution's general education curriculum, to ensure courses in the curriculum meet certain requirements.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(c) Requires the governing board of an institution of higher education, in </w:t>
      </w:r>
      <w:r w:rsidRPr="00B72EC6">
        <w:rPr>
          <w:rFonts w:eastAsia="Times New Roman" w:cs="Times New Roman"/>
          <w:szCs w:val="24"/>
        </w:rPr>
        <w:t xml:space="preserve">reviewing the general education curriculum </w:t>
      </w:r>
      <w:r>
        <w:rPr>
          <w:rFonts w:eastAsia="Times New Roman" w:cs="Times New Roman"/>
          <w:szCs w:val="24"/>
        </w:rPr>
        <w:t>of</w:t>
      </w:r>
      <w:r w:rsidRPr="00B72EC6">
        <w:rPr>
          <w:rFonts w:eastAsia="Times New Roman" w:cs="Times New Roman"/>
          <w:szCs w:val="24"/>
        </w:rPr>
        <w:t xml:space="preserve"> </w:t>
      </w:r>
      <w:r>
        <w:rPr>
          <w:rFonts w:eastAsia="Times New Roman" w:cs="Times New Roman"/>
          <w:szCs w:val="24"/>
        </w:rPr>
        <w:t>the</w:t>
      </w:r>
      <w:r w:rsidRPr="00B72EC6">
        <w:rPr>
          <w:rFonts w:eastAsia="Times New Roman" w:cs="Times New Roman"/>
          <w:szCs w:val="24"/>
        </w:rPr>
        <w:t xml:space="preserve"> institution under Subsection (b),</w:t>
      </w:r>
      <w:r>
        <w:rPr>
          <w:rFonts w:eastAsia="Times New Roman" w:cs="Times New Roman"/>
          <w:szCs w:val="24"/>
        </w:rPr>
        <w:t xml:space="preserve"> to </w:t>
      </w:r>
      <w:r w:rsidRPr="00B72EC6">
        <w:rPr>
          <w:rFonts w:eastAsia="Times New Roman" w:cs="Times New Roman"/>
          <w:szCs w:val="24"/>
        </w:rPr>
        <w:t>consider the potential costs the curriculum may</w:t>
      </w:r>
      <w:r>
        <w:rPr>
          <w:rFonts w:eastAsia="Times New Roman" w:cs="Times New Roman"/>
          <w:szCs w:val="24"/>
        </w:rPr>
        <w:t xml:space="preserve"> </w:t>
      </w:r>
      <w:r w:rsidRPr="00B72EC6">
        <w:rPr>
          <w:rFonts w:eastAsia="Times New Roman" w:cs="Times New Roman"/>
          <w:szCs w:val="24"/>
        </w:rPr>
        <w:t>impose on students, including for additional tuition, fees, and</w:t>
      </w:r>
      <w:r>
        <w:rPr>
          <w:rFonts w:eastAsia="Times New Roman" w:cs="Times New Roman"/>
          <w:szCs w:val="24"/>
        </w:rPr>
        <w:t xml:space="preserve"> </w:t>
      </w:r>
      <w:r w:rsidRPr="00B72EC6">
        <w:rPr>
          <w:rFonts w:eastAsia="Times New Roman" w:cs="Times New Roman"/>
          <w:szCs w:val="24"/>
        </w:rPr>
        <w:t xml:space="preserve">time a student </w:t>
      </w:r>
      <w:r>
        <w:rPr>
          <w:rFonts w:eastAsia="Times New Roman" w:cs="Times New Roman"/>
          <w:szCs w:val="24"/>
        </w:rPr>
        <w:t>is required to</w:t>
      </w:r>
      <w:r w:rsidRPr="00B72EC6">
        <w:rPr>
          <w:rFonts w:eastAsia="Times New Roman" w:cs="Times New Roman"/>
          <w:szCs w:val="24"/>
        </w:rPr>
        <w:t xml:space="preserve"> spend to complete an undergraduate degree</w:t>
      </w:r>
      <w:r>
        <w:rPr>
          <w:rFonts w:eastAsia="Times New Roman" w:cs="Times New Roman"/>
          <w:szCs w:val="24"/>
        </w:rPr>
        <w:t xml:space="preserve"> </w:t>
      </w:r>
      <w:r w:rsidRPr="00B72EC6">
        <w:rPr>
          <w:rFonts w:eastAsia="Times New Roman" w:cs="Times New Roman"/>
          <w:szCs w:val="24"/>
        </w:rPr>
        <w:t>program at the institution.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 Requires each </w:t>
      </w:r>
      <w:r w:rsidRPr="007D3EDD">
        <w:rPr>
          <w:rFonts w:eastAsia="Times New Roman" w:cs="Times New Roman"/>
          <w:szCs w:val="24"/>
        </w:rPr>
        <w:t>institution of higher education</w:t>
      </w:r>
      <w:r>
        <w:rPr>
          <w:rFonts w:eastAsia="Times New Roman" w:cs="Times New Roman"/>
          <w:szCs w:val="24"/>
        </w:rPr>
        <w:t xml:space="preserve"> to </w:t>
      </w:r>
      <w:r w:rsidRPr="007D3EDD">
        <w:rPr>
          <w:rFonts w:eastAsia="Times New Roman" w:cs="Times New Roman"/>
          <w:szCs w:val="24"/>
        </w:rPr>
        <w:t>annually submit to the governing board of the institution an update regarding any changes to the general education curriculum offered at the institution.</w:t>
      </w:r>
      <w:r>
        <w:rPr>
          <w:rFonts w:eastAsia="Times New Roman" w:cs="Times New Roman"/>
          <w:szCs w:val="24"/>
        </w:rPr>
        <w:t xml:space="preserve"> Authorizes the governing board to </w:t>
      </w:r>
      <w:r w:rsidRPr="007D3EDD">
        <w:rPr>
          <w:rFonts w:eastAsia="Times New Roman" w:cs="Times New Roman"/>
          <w:szCs w:val="24"/>
        </w:rPr>
        <w:t>reserve the right to overturn any decision made by the institution regarding any changes to the general education curriculum offered at the institution.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(e) Authorizes the </w:t>
      </w:r>
      <w:r w:rsidRPr="00B72EC6">
        <w:rPr>
          <w:rFonts w:eastAsia="Times New Roman" w:cs="Times New Roman"/>
          <w:szCs w:val="24"/>
        </w:rPr>
        <w:t>governing board of an institution of higher</w:t>
      </w:r>
      <w:r>
        <w:rPr>
          <w:rFonts w:eastAsia="Times New Roman" w:cs="Times New Roman"/>
          <w:szCs w:val="24"/>
        </w:rPr>
        <w:t xml:space="preserve"> education to </w:t>
      </w:r>
      <w:r w:rsidRPr="00B72EC6">
        <w:rPr>
          <w:rFonts w:eastAsia="Times New Roman" w:cs="Times New Roman"/>
          <w:szCs w:val="24"/>
        </w:rPr>
        <w:t>appoint a committee to assist the governing board in</w:t>
      </w:r>
      <w:r>
        <w:rPr>
          <w:rFonts w:eastAsia="Times New Roman" w:cs="Times New Roman"/>
          <w:szCs w:val="24"/>
        </w:rPr>
        <w:t xml:space="preserve"> </w:t>
      </w:r>
      <w:r w:rsidRPr="00B72EC6">
        <w:rPr>
          <w:rFonts w:eastAsia="Times New Roman" w:cs="Times New Roman"/>
          <w:szCs w:val="24"/>
        </w:rPr>
        <w:t>carrying out its duties under this section, including by making</w:t>
      </w:r>
      <w:r>
        <w:rPr>
          <w:rFonts w:eastAsia="Times New Roman" w:cs="Times New Roman"/>
          <w:szCs w:val="24"/>
        </w:rPr>
        <w:t xml:space="preserve"> </w:t>
      </w:r>
      <w:r w:rsidRPr="00B72EC6">
        <w:rPr>
          <w:rFonts w:eastAsia="Times New Roman" w:cs="Times New Roman"/>
          <w:szCs w:val="24"/>
        </w:rPr>
        <w:t>recommendations to the governing board.</w:t>
      </w:r>
      <w:r>
        <w:rPr>
          <w:rFonts w:eastAsia="Times New Roman" w:cs="Times New Roman"/>
          <w:szCs w:val="24"/>
        </w:rPr>
        <w:t xml:space="preserve"> Provides that members of the committee are authorized to include </w:t>
      </w:r>
      <w:r w:rsidRPr="00B72EC6">
        <w:rPr>
          <w:rFonts w:eastAsia="Times New Roman" w:cs="Times New Roman"/>
          <w:szCs w:val="24"/>
        </w:rPr>
        <w:t>faculty employed full-time by the institution</w:t>
      </w:r>
      <w:r>
        <w:rPr>
          <w:rFonts w:eastAsia="Times New Roman" w:cs="Times New Roman"/>
          <w:szCs w:val="24"/>
        </w:rPr>
        <w:t xml:space="preserve">, </w:t>
      </w:r>
      <w:r w:rsidRPr="00B72EC6">
        <w:rPr>
          <w:rFonts w:eastAsia="Times New Roman" w:cs="Times New Roman"/>
          <w:szCs w:val="24"/>
        </w:rPr>
        <w:t>institution administrators</w:t>
      </w:r>
      <w:r>
        <w:rPr>
          <w:rFonts w:eastAsia="Times New Roman" w:cs="Times New Roman"/>
          <w:szCs w:val="24"/>
        </w:rPr>
        <w:t xml:space="preserve">, </w:t>
      </w:r>
      <w:r w:rsidRPr="00B72EC6">
        <w:rPr>
          <w:rFonts w:eastAsia="Times New Roman" w:cs="Times New Roman"/>
          <w:szCs w:val="24"/>
        </w:rPr>
        <w:t>community leaders</w:t>
      </w:r>
      <w:r>
        <w:rPr>
          <w:rFonts w:eastAsia="Times New Roman" w:cs="Times New Roman"/>
          <w:szCs w:val="24"/>
        </w:rPr>
        <w:t xml:space="preserve">, </w:t>
      </w:r>
      <w:r w:rsidRPr="00B72EC6">
        <w:rPr>
          <w:rFonts w:eastAsia="Times New Roman" w:cs="Times New Roman"/>
          <w:szCs w:val="24"/>
        </w:rPr>
        <w:t>industry representatives</w:t>
      </w:r>
      <w:r>
        <w:rPr>
          <w:rFonts w:eastAsia="Times New Roman" w:cs="Times New Roman"/>
          <w:szCs w:val="24"/>
        </w:rPr>
        <w:t xml:space="preserve">, and </w:t>
      </w:r>
      <w:r w:rsidRPr="00B72EC6">
        <w:rPr>
          <w:rFonts w:eastAsia="Times New Roman" w:cs="Times New Roman"/>
          <w:szCs w:val="24"/>
        </w:rPr>
        <w:t>other individuals selected by the governing board.</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(f) Requires the governing board of each institution of higher education, not later than </w:t>
      </w:r>
      <w:r w:rsidRPr="00B72EC6">
        <w:rPr>
          <w:rFonts w:eastAsia="Times New Roman" w:cs="Times New Roman"/>
          <w:szCs w:val="24"/>
        </w:rPr>
        <w:t>January 1 of each year</w:t>
      </w:r>
      <w:r>
        <w:rPr>
          <w:rFonts w:eastAsia="Times New Roman" w:cs="Times New Roman"/>
          <w:szCs w:val="24"/>
        </w:rPr>
        <w:t xml:space="preserve"> </w:t>
      </w:r>
      <w:r w:rsidRPr="007D3EDD">
        <w:rPr>
          <w:rFonts w:eastAsia="Times New Roman" w:cs="Times New Roman"/>
          <w:szCs w:val="24"/>
        </w:rPr>
        <w:t>a review is conducted under this section</w:t>
      </w:r>
      <w:r w:rsidRPr="00B72EC6">
        <w:rPr>
          <w:rFonts w:eastAsia="Times New Roman" w:cs="Times New Roman"/>
          <w:szCs w:val="24"/>
        </w:rPr>
        <w:t>,</w:t>
      </w:r>
      <w:r>
        <w:rPr>
          <w:rFonts w:eastAsia="Times New Roman" w:cs="Times New Roman"/>
          <w:szCs w:val="24"/>
        </w:rPr>
        <w:t xml:space="preserve"> to certify the </w:t>
      </w:r>
      <w:r w:rsidRPr="00B72EC6">
        <w:rPr>
          <w:rFonts w:eastAsia="Times New Roman" w:cs="Times New Roman"/>
          <w:szCs w:val="24"/>
        </w:rPr>
        <w:t>governing board</w:t>
      </w:r>
      <w:r>
        <w:rPr>
          <w:rFonts w:eastAsia="Times New Roman" w:cs="Times New Roman"/>
          <w:szCs w:val="24"/>
        </w:rPr>
        <w:t>'</w:t>
      </w:r>
      <w:r w:rsidRPr="00B72EC6">
        <w:rPr>
          <w:rFonts w:eastAsia="Times New Roman" w:cs="Times New Roman"/>
          <w:szCs w:val="24"/>
        </w:rPr>
        <w:t>s compliance with this section to the Texas Higher</w:t>
      </w:r>
      <w:r>
        <w:rPr>
          <w:rFonts w:eastAsia="Times New Roman" w:cs="Times New Roman"/>
          <w:szCs w:val="24"/>
        </w:rPr>
        <w:t xml:space="preserve"> </w:t>
      </w:r>
      <w:r w:rsidRPr="00B72EC6">
        <w:rPr>
          <w:rFonts w:eastAsia="Times New Roman" w:cs="Times New Roman"/>
          <w:szCs w:val="24"/>
        </w:rPr>
        <w:t>Education Coordinating Board</w:t>
      </w:r>
      <w:r>
        <w:rPr>
          <w:rFonts w:eastAsia="Times New Roman" w:cs="Times New Roman"/>
          <w:szCs w:val="24"/>
        </w:rPr>
        <w:t xml:space="preserve"> (THECB)</w:t>
      </w:r>
      <w:r w:rsidRPr="00B72EC6">
        <w:rPr>
          <w:rFonts w:eastAsia="Times New Roman" w:cs="Times New Roman"/>
          <w:szCs w:val="24"/>
        </w:rPr>
        <w:t xml:space="preserve"> and each standing legislative</w:t>
      </w:r>
      <w:r>
        <w:rPr>
          <w:rFonts w:eastAsia="Times New Roman" w:cs="Times New Roman"/>
          <w:szCs w:val="24"/>
        </w:rPr>
        <w:t xml:space="preserve"> </w:t>
      </w:r>
      <w:r w:rsidRPr="00B72EC6">
        <w:rPr>
          <w:rFonts w:eastAsia="Times New Roman" w:cs="Times New Roman"/>
          <w:szCs w:val="24"/>
        </w:rPr>
        <w:t>committee and subcommittee with primary jurisdiction over higher</w:t>
      </w:r>
      <w:r>
        <w:rPr>
          <w:rFonts w:eastAsia="Times New Roman" w:cs="Times New Roman"/>
          <w:szCs w:val="24"/>
        </w:rPr>
        <w:t xml:space="preserve"> </w:t>
      </w:r>
      <w:r w:rsidRPr="00B72EC6">
        <w:rPr>
          <w:rFonts w:eastAsia="Times New Roman" w:cs="Times New Roman"/>
          <w:szCs w:val="24"/>
        </w:rPr>
        <w:t>education.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1.02. Amends </w:t>
      </w:r>
      <w:r w:rsidRPr="00B72EC6">
        <w:rPr>
          <w:rFonts w:eastAsia="Times New Roman" w:cs="Times New Roman"/>
          <w:szCs w:val="24"/>
        </w:rPr>
        <w:t>Sec</w:t>
      </w:r>
      <w:r>
        <w:rPr>
          <w:rFonts w:eastAsia="Times New Roman" w:cs="Times New Roman"/>
          <w:szCs w:val="24"/>
        </w:rPr>
        <w:t xml:space="preserve">tion </w:t>
      </w:r>
      <w:r w:rsidRPr="00B72EC6">
        <w:rPr>
          <w:rFonts w:eastAsia="Times New Roman" w:cs="Times New Roman"/>
          <w:szCs w:val="24"/>
        </w:rPr>
        <w:t>51.</w:t>
      </w:r>
      <w:r>
        <w:rPr>
          <w:rFonts w:eastAsia="Times New Roman" w:cs="Times New Roman"/>
          <w:szCs w:val="24"/>
        </w:rPr>
        <w:t>354, Education Code,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 xml:space="preserve">Sec. 51.345. New heading: </w:t>
      </w:r>
      <w:r w:rsidRPr="007D3EDD">
        <w:rPr>
          <w:rFonts w:eastAsia="Times New Roman" w:cs="Times New Roman"/>
          <w:szCs w:val="24"/>
        </w:rPr>
        <w:t>INSTITUTIONAL AUTHORITY AND RESPONSIBILITY. (a)</w:t>
      </w:r>
      <w:r>
        <w:rPr>
          <w:rFonts w:eastAsia="Times New Roman" w:cs="Times New Roman"/>
          <w:szCs w:val="24"/>
        </w:rPr>
        <w:t xml:space="preserve"> Provides that the </w:t>
      </w:r>
      <w:r w:rsidRPr="007D3EDD">
        <w:rPr>
          <w:rFonts w:eastAsia="Times New Roman" w:cs="Times New Roman"/>
          <w:szCs w:val="24"/>
        </w:rPr>
        <w:t>final decision-making authority on matters regarding an institution of higher education's</w:t>
      </w:r>
      <w:r>
        <w:rPr>
          <w:rFonts w:eastAsia="Times New Roman" w:cs="Times New Roman"/>
          <w:szCs w:val="24"/>
        </w:rPr>
        <w:t xml:space="preserve"> </w:t>
      </w:r>
      <w:r w:rsidRPr="007D3EDD">
        <w:rPr>
          <w:rFonts w:eastAsia="Times New Roman" w:cs="Times New Roman"/>
          <w:szCs w:val="24"/>
        </w:rPr>
        <w:t>degree programs and curricula belongs to the institution.</w:t>
      </w:r>
      <w:r>
        <w:rPr>
          <w:rFonts w:eastAsia="Times New Roman" w:cs="Times New Roman"/>
          <w:szCs w:val="24"/>
        </w:rPr>
        <w:t xml:space="preserve"> Requires the institution to </w:t>
      </w:r>
      <w:r w:rsidRPr="007D3EDD">
        <w:rPr>
          <w:rFonts w:eastAsia="Times New Roman" w:cs="Times New Roman"/>
          <w:szCs w:val="24"/>
        </w:rPr>
        <w:t>make the decisions on those matters under the direction of the institution's governing board.</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(b) Creates this subsection from existing text and makes no further changes.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1.03. Amends </w:t>
      </w:r>
      <w:r w:rsidRPr="007D3EDD">
        <w:rPr>
          <w:rFonts w:eastAsia="Times New Roman" w:cs="Times New Roman"/>
          <w:szCs w:val="24"/>
        </w:rPr>
        <w:t>Subchapter Z, Chapter 51, Education Code,</w:t>
      </w:r>
      <w:r>
        <w:rPr>
          <w:rFonts w:eastAsia="Times New Roman" w:cs="Times New Roman"/>
          <w:szCs w:val="24"/>
        </w:rPr>
        <w:t xml:space="preserve"> </w:t>
      </w:r>
      <w:r w:rsidRPr="007D3EDD">
        <w:rPr>
          <w:rFonts w:eastAsia="Times New Roman" w:cs="Times New Roman"/>
          <w:szCs w:val="24"/>
        </w:rPr>
        <w:t>by adding Section 51.989</w:t>
      </w:r>
      <w:r>
        <w:rPr>
          <w:rFonts w:eastAsia="Times New Roman" w:cs="Times New Roman"/>
          <w:szCs w:val="24"/>
        </w:rPr>
        <w: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7D3EDD">
        <w:rPr>
          <w:rFonts w:eastAsia="Times New Roman" w:cs="Times New Roman"/>
          <w:szCs w:val="24"/>
        </w:rPr>
        <w:t>Sec. 51.989. REVIEW OF MINOR DEGREE AND CERTIFICATE PROGRAMS. (a)</w:t>
      </w:r>
      <w:r>
        <w:rPr>
          <w:rFonts w:eastAsia="Times New Roman" w:cs="Times New Roman"/>
          <w:szCs w:val="24"/>
        </w:rPr>
        <w:t xml:space="preserve"> Defines "governing board" and "institution of higher education."</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7D3EDD">
        <w:rPr>
          <w:rFonts w:eastAsia="Times New Roman" w:cs="Times New Roman"/>
          <w:szCs w:val="24"/>
        </w:rPr>
        <w:t>president or chief executive officer of an institution of higher education</w:t>
      </w:r>
      <w:r>
        <w:rPr>
          <w:rFonts w:eastAsia="Times New Roman" w:cs="Times New Roman"/>
          <w:szCs w:val="24"/>
        </w:rPr>
        <w:t xml:space="preserve"> to </w:t>
      </w:r>
      <w:r w:rsidRPr="007D3EDD">
        <w:rPr>
          <w:rFonts w:eastAsia="Times New Roman" w:cs="Times New Roman"/>
          <w:szCs w:val="24"/>
        </w:rPr>
        <w:t>adopt and implement a process for reviewing minor degree and certificate programs offered by the institution to identify programs with low enrollment that may require consolidation or elimination.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(c) Requires that the </w:t>
      </w:r>
      <w:r w:rsidRPr="007D3EDD">
        <w:rPr>
          <w:rFonts w:eastAsia="Times New Roman" w:cs="Times New Roman"/>
          <w:szCs w:val="24"/>
        </w:rPr>
        <w:t>criteria for review under Subsection (b)</w:t>
      </w:r>
      <w:r>
        <w:rPr>
          <w:rFonts w:eastAsia="Times New Roman" w:cs="Times New Roman"/>
          <w:szCs w:val="24"/>
        </w:rPr>
        <w:t xml:space="preserve"> </w:t>
      </w:r>
      <w:r w:rsidRPr="007D3EDD">
        <w:rPr>
          <w:rFonts w:eastAsia="Times New Roman" w:cs="Times New Roman"/>
          <w:szCs w:val="24"/>
        </w:rPr>
        <w:t>require that minor degree and certificate programs have specific industry data to substantiate workforce demand to avoid consideration for consolidation or elimination.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7D3EDD">
        <w:rPr>
          <w:rFonts w:eastAsia="Times New Roman" w:cs="Times New Roman"/>
          <w:szCs w:val="24"/>
        </w:rPr>
        <w:t>minor degree or certificate</w:t>
      </w:r>
      <w:r>
        <w:rPr>
          <w:rFonts w:eastAsia="Times New Roman" w:cs="Times New Roman"/>
          <w:szCs w:val="24"/>
        </w:rPr>
        <w:t xml:space="preserve"> </w:t>
      </w:r>
      <w:r w:rsidRPr="007D3EDD">
        <w:rPr>
          <w:rFonts w:eastAsia="Times New Roman" w:cs="Times New Roman"/>
          <w:szCs w:val="24"/>
        </w:rPr>
        <w:t>program that has operated less than five years</w:t>
      </w:r>
      <w:r>
        <w:rPr>
          <w:rFonts w:eastAsia="Times New Roman" w:cs="Times New Roman"/>
          <w:szCs w:val="24"/>
        </w:rPr>
        <w:t xml:space="preserve"> </w:t>
      </w:r>
      <w:r w:rsidRPr="007D3EDD">
        <w:rPr>
          <w:rFonts w:eastAsia="Times New Roman" w:cs="Times New Roman"/>
          <w:szCs w:val="24"/>
        </w:rPr>
        <w:t>at the time the president or chief executive officer of an institution of higher education conducts the review under this section is exempt from that review.</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(e) Requires the </w:t>
      </w:r>
      <w:r w:rsidRPr="007D3EDD">
        <w:rPr>
          <w:rFonts w:eastAsia="Times New Roman" w:cs="Times New Roman"/>
          <w:szCs w:val="24"/>
        </w:rPr>
        <w:t>governing board of an institution of higher education</w:t>
      </w:r>
      <w:r>
        <w:rPr>
          <w:rFonts w:eastAsia="Times New Roman" w:cs="Times New Roman"/>
          <w:szCs w:val="24"/>
        </w:rPr>
        <w:t xml:space="preserve"> to </w:t>
      </w:r>
      <w:r w:rsidRPr="007D3EDD">
        <w:rPr>
          <w:rFonts w:eastAsia="Times New Roman" w:cs="Times New Roman"/>
          <w:szCs w:val="24"/>
        </w:rPr>
        <w:t>approve or deny any decision made by the president or chief executive officer of</w:t>
      </w:r>
      <w:r>
        <w:rPr>
          <w:rFonts w:eastAsia="Times New Roman" w:cs="Times New Roman"/>
          <w:szCs w:val="24"/>
        </w:rPr>
        <w:t xml:space="preserve"> </w:t>
      </w:r>
      <w:r w:rsidRPr="007D3EDD">
        <w:rPr>
          <w:rFonts w:eastAsia="Times New Roman" w:cs="Times New Roman"/>
          <w:szCs w:val="24"/>
        </w:rPr>
        <w:t>the institution to</w:t>
      </w:r>
      <w:r>
        <w:rPr>
          <w:rFonts w:eastAsia="Times New Roman" w:cs="Times New Roman"/>
          <w:szCs w:val="24"/>
        </w:rPr>
        <w:t xml:space="preserve"> </w:t>
      </w:r>
      <w:r w:rsidRPr="007D3EDD">
        <w:rPr>
          <w:rFonts w:eastAsia="Times New Roman" w:cs="Times New Roman"/>
          <w:szCs w:val="24"/>
        </w:rPr>
        <w:t>consolidate or eliminate a minor degree or certificate program as a result of the review conducted under this section.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(f) Requires the </w:t>
      </w:r>
      <w:r w:rsidRPr="007D3EDD">
        <w:rPr>
          <w:rFonts w:eastAsia="Times New Roman" w:cs="Times New Roman"/>
          <w:szCs w:val="24"/>
        </w:rPr>
        <w:t>president or chief executive officer of an institution of higher education</w:t>
      </w:r>
      <w:r>
        <w:rPr>
          <w:rFonts w:eastAsia="Times New Roman" w:cs="Times New Roman"/>
          <w:szCs w:val="24"/>
        </w:rPr>
        <w:t xml:space="preserve"> to </w:t>
      </w:r>
      <w:r w:rsidRPr="007D3EDD">
        <w:rPr>
          <w:rFonts w:eastAsia="Times New Roman" w:cs="Times New Roman"/>
          <w:szCs w:val="24"/>
        </w:rPr>
        <w:t>conduct a review under this section once every five years.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1.04. Amends </w:t>
      </w:r>
      <w:r w:rsidRPr="007D3EDD">
        <w:rPr>
          <w:rFonts w:eastAsia="Times New Roman" w:cs="Times New Roman"/>
          <w:szCs w:val="24"/>
        </w:rPr>
        <w:t>Section 61.052, Education Code,</w:t>
      </w:r>
      <w:r>
        <w:rPr>
          <w:rFonts w:eastAsia="Times New Roman" w:cs="Times New Roman"/>
          <w:szCs w:val="24"/>
        </w:rPr>
        <w:t xml:space="preserve"> </w:t>
      </w:r>
      <w:r w:rsidRPr="007D3EDD">
        <w:rPr>
          <w:rFonts w:eastAsia="Times New Roman" w:cs="Times New Roman"/>
          <w:szCs w:val="24"/>
        </w:rPr>
        <w:t>by adding Subsection (a-1)</w:t>
      </w:r>
      <w:r>
        <w:rPr>
          <w:rFonts w:eastAsia="Times New Roman" w:cs="Times New Roman"/>
          <w:szCs w:val="24"/>
        </w:rPr>
        <w:t xml:space="preserve"> to authorize a </w:t>
      </w:r>
      <w:r w:rsidRPr="007D3EDD">
        <w:rPr>
          <w:rFonts w:eastAsia="Times New Roman" w:cs="Times New Roman"/>
          <w:szCs w:val="24"/>
        </w:rPr>
        <w:t>governing board</w:t>
      </w:r>
      <w:r>
        <w:rPr>
          <w:rFonts w:eastAsia="Times New Roman" w:cs="Times New Roman"/>
          <w:szCs w:val="24"/>
        </w:rPr>
        <w:t xml:space="preserve"> to </w:t>
      </w:r>
      <w:r w:rsidRPr="007D3EDD">
        <w:rPr>
          <w:rFonts w:eastAsia="Times New Roman" w:cs="Times New Roman"/>
          <w:szCs w:val="24"/>
        </w:rPr>
        <w:t>exclude from the comprehensive list of courses submitted under Subsection (a) courses that were not taught as an organized class or provided through individual instruction for the preceding two academic years.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1.05. Amends </w:t>
      </w:r>
      <w:r w:rsidRPr="007D3EDD">
        <w:rPr>
          <w:rFonts w:eastAsia="Times New Roman" w:cs="Times New Roman"/>
          <w:szCs w:val="24"/>
        </w:rPr>
        <w:t>Subchapter C, Chapter 61, Education Code,</w:t>
      </w:r>
      <w:r>
        <w:rPr>
          <w:rFonts w:eastAsia="Times New Roman" w:cs="Times New Roman"/>
          <w:szCs w:val="24"/>
        </w:rPr>
        <w:t xml:space="preserve"> </w:t>
      </w:r>
      <w:r w:rsidRPr="007D3EDD">
        <w:rPr>
          <w:rFonts w:eastAsia="Times New Roman" w:cs="Times New Roman"/>
          <w:szCs w:val="24"/>
        </w:rPr>
        <w:t>by adding Section 61.0522</w:t>
      </w:r>
      <w:r>
        <w:rPr>
          <w:rFonts w:eastAsia="Times New Roman" w:cs="Times New Roman"/>
          <w:szCs w:val="24"/>
        </w:rPr>
        <w: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7D3EDD">
        <w:rPr>
          <w:rFonts w:eastAsia="Times New Roman" w:cs="Times New Roman"/>
          <w:szCs w:val="24"/>
        </w:rPr>
        <w:t>Sec. 61.0522. GENERAL EDUCATION CURRICULUM ADVISORY COMMITTEE.</w:t>
      </w:r>
      <w:r>
        <w:rPr>
          <w:rFonts w:eastAsia="Times New Roman" w:cs="Times New Roman"/>
          <w:szCs w:val="24"/>
        </w:rPr>
        <w:t xml:space="preserve"> </w:t>
      </w:r>
      <w:r w:rsidRPr="007D3EDD">
        <w:rPr>
          <w:rFonts w:eastAsia="Times New Roman" w:cs="Times New Roman"/>
          <w:szCs w:val="24"/>
        </w:rPr>
        <w:t>(a)</w:t>
      </w:r>
      <w:r>
        <w:rPr>
          <w:rFonts w:eastAsia="Times New Roman" w:cs="Times New Roman"/>
          <w:szCs w:val="24"/>
        </w:rPr>
        <w:t xml:space="preserve"> Defines "advisory committee" and "general education curriculum."</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Requires THECB to </w:t>
      </w:r>
      <w:r w:rsidRPr="007D3EDD">
        <w:rPr>
          <w:rFonts w:eastAsia="Times New Roman" w:cs="Times New Roman"/>
          <w:szCs w:val="24"/>
        </w:rPr>
        <w:t>establish an advisory committee to review</w:t>
      </w:r>
      <w:r>
        <w:rPr>
          <w:rFonts w:eastAsia="Times New Roman" w:cs="Times New Roman"/>
          <w:szCs w:val="24"/>
        </w:rPr>
        <w:t xml:space="preserve"> </w:t>
      </w:r>
      <w:r w:rsidRPr="007D3EDD">
        <w:rPr>
          <w:rFonts w:eastAsia="Times New Roman" w:cs="Times New Roman"/>
          <w:szCs w:val="24"/>
        </w:rPr>
        <w:t>the general education curriculum requirements of institutions of higher education.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(c) Requires THECB to </w:t>
      </w:r>
      <w:r w:rsidRPr="007D3EDD">
        <w:rPr>
          <w:rFonts w:eastAsia="Times New Roman" w:cs="Times New Roman"/>
          <w:szCs w:val="24"/>
        </w:rPr>
        <w:t>call for nominations from presidents or chief executive officers, chancellors, and chief academic officers at all institutions of higher education for representatives to serve on</w:t>
      </w:r>
      <w:r>
        <w:rPr>
          <w:rFonts w:eastAsia="Times New Roman" w:cs="Times New Roman"/>
          <w:szCs w:val="24"/>
        </w:rPr>
        <w:t xml:space="preserve"> </w:t>
      </w:r>
      <w:r w:rsidRPr="007D3EDD">
        <w:rPr>
          <w:rFonts w:eastAsia="Times New Roman" w:cs="Times New Roman"/>
          <w:szCs w:val="24"/>
        </w:rPr>
        <w:t>the advisory committee.</w:t>
      </w:r>
      <w:r>
        <w:rPr>
          <w:rFonts w:eastAsia="Times New Roman" w:cs="Times New Roman"/>
          <w:szCs w:val="24"/>
        </w:rPr>
        <w:t xml:space="preserve"> Requires THECB to </w:t>
      </w:r>
      <w:r w:rsidRPr="007D3EDD">
        <w:rPr>
          <w:rFonts w:eastAsia="Times New Roman" w:cs="Times New Roman"/>
          <w:szCs w:val="24"/>
        </w:rPr>
        <w:t xml:space="preserve">select a number of representatives determined by </w:t>
      </w:r>
      <w:r>
        <w:rPr>
          <w:rFonts w:eastAsia="Times New Roman" w:cs="Times New Roman"/>
          <w:szCs w:val="24"/>
        </w:rPr>
        <w:t>THECB</w:t>
      </w:r>
      <w:r w:rsidRPr="007D3EDD">
        <w:rPr>
          <w:rFonts w:eastAsia="Times New Roman" w:cs="Times New Roman"/>
          <w:szCs w:val="24"/>
        </w:rPr>
        <w:t xml:space="preserve"> from those nominated with nominees drawn equally from two-year and four-year institutions</w:t>
      </w:r>
      <w:r>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7D3EDD">
        <w:rPr>
          <w:rFonts w:eastAsia="Times New Roman" w:cs="Times New Roman"/>
          <w:szCs w:val="24"/>
        </w:rPr>
        <w:t>advisory committee</w:t>
      </w:r>
      <w:r>
        <w:rPr>
          <w:rFonts w:eastAsia="Times New Roman" w:cs="Times New Roman"/>
          <w:szCs w:val="24"/>
        </w:rPr>
        <w:t xml:space="preserve"> to </w:t>
      </w:r>
      <w:r w:rsidRPr="007D3EDD">
        <w:rPr>
          <w:rFonts w:eastAsia="Times New Roman" w:cs="Times New Roman"/>
          <w:szCs w:val="24"/>
        </w:rPr>
        <w:t>consider methods for determining general education curriculum component courses and for condensing the number of general education curriculum courses required at institutions of higher education.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(e) Requires the advisory committee, not </w:t>
      </w:r>
      <w:r w:rsidRPr="007D3EDD">
        <w:rPr>
          <w:rFonts w:eastAsia="Times New Roman" w:cs="Times New Roman"/>
          <w:szCs w:val="24"/>
        </w:rPr>
        <w:t>later than November 1, 2026,</w:t>
      </w:r>
      <w:r>
        <w:rPr>
          <w:rFonts w:eastAsia="Times New Roman" w:cs="Times New Roman"/>
          <w:szCs w:val="24"/>
        </w:rPr>
        <w:t xml:space="preserve"> to </w:t>
      </w:r>
      <w:r w:rsidRPr="007D3EDD">
        <w:rPr>
          <w:rFonts w:eastAsia="Times New Roman" w:cs="Times New Roman"/>
          <w:szCs w:val="24"/>
        </w:rPr>
        <w:t xml:space="preserve">produce a report regarding the advisory committee's findings and recommendations under this section and provide the report to </w:t>
      </w:r>
      <w:r>
        <w:rPr>
          <w:rFonts w:eastAsia="Times New Roman" w:cs="Times New Roman"/>
          <w:szCs w:val="24"/>
        </w:rPr>
        <w:t>THECB</w:t>
      </w:r>
      <w:r w:rsidRPr="007D3EDD">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(f) Requires THECB, not </w:t>
      </w:r>
      <w:r w:rsidRPr="007D3EDD">
        <w:rPr>
          <w:rFonts w:eastAsia="Times New Roman" w:cs="Times New Roman"/>
          <w:szCs w:val="24"/>
        </w:rPr>
        <w:t>later than December 31, 2026,</w:t>
      </w:r>
      <w:r>
        <w:rPr>
          <w:rFonts w:eastAsia="Times New Roman" w:cs="Times New Roman"/>
          <w:szCs w:val="24"/>
        </w:rPr>
        <w:t xml:space="preserve"> to </w:t>
      </w:r>
      <w:r w:rsidRPr="007D3EDD">
        <w:rPr>
          <w:rFonts w:eastAsia="Times New Roman" w:cs="Times New Roman"/>
          <w:szCs w:val="24"/>
        </w:rPr>
        <w:t xml:space="preserve">review the advisory committee's report and submit to the legislature </w:t>
      </w:r>
      <w:r>
        <w:rPr>
          <w:rFonts w:eastAsia="Times New Roman" w:cs="Times New Roman"/>
          <w:szCs w:val="24"/>
        </w:rPr>
        <w:t>THECB's</w:t>
      </w:r>
      <w:r w:rsidRPr="007D3EDD">
        <w:rPr>
          <w:rFonts w:eastAsia="Times New Roman" w:cs="Times New Roman"/>
          <w:szCs w:val="24"/>
        </w:rPr>
        <w:t xml:space="preserve"> recommendations for legislative or other action necessary to implement the findings of the report.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(g) Provides that the </w:t>
      </w:r>
      <w:r w:rsidRPr="007D3EDD">
        <w:rPr>
          <w:rFonts w:eastAsia="Times New Roman" w:cs="Times New Roman"/>
          <w:szCs w:val="24"/>
        </w:rPr>
        <w:t>advisory committee is abolished and this section expires September 1, 2027.</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1.06. Requires the </w:t>
      </w:r>
      <w:r w:rsidRPr="007D3EDD">
        <w:rPr>
          <w:rFonts w:eastAsia="Times New Roman" w:cs="Times New Roman"/>
          <w:szCs w:val="24"/>
        </w:rPr>
        <w:t>governing board of each public institution of higher education</w:t>
      </w:r>
      <w:r>
        <w:rPr>
          <w:rFonts w:eastAsia="Times New Roman" w:cs="Times New Roman"/>
          <w:szCs w:val="24"/>
        </w:rPr>
        <w:t xml:space="preserve">, not </w:t>
      </w:r>
      <w:r w:rsidRPr="007D3EDD">
        <w:rPr>
          <w:rFonts w:eastAsia="Times New Roman" w:cs="Times New Roman"/>
          <w:szCs w:val="24"/>
        </w:rPr>
        <w:t>later than January 1, 2027,</w:t>
      </w:r>
      <w:r>
        <w:rPr>
          <w:rFonts w:eastAsia="Times New Roman" w:cs="Times New Roman"/>
          <w:szCs w:val="24"/>
        </w:rPr>
        <w:t xml:space="preserve"> to </w:t>
      </w:r>
      <w:r w:rsidRPr="007D3EDD">
        <w:rPr>
          <w:rFonts w:eastAsia="Times New Roman" w:cs="Times New Roman"/>
          <w:szCs w:val="24"/>
        </w:rPr>
        <w:t>complete the governing board's initial review in accordance with Section 51.315, Education Code, as added by this Act</w:t>
      </w:r>
      <w:r>
        <w:rPr>
          <w:rFonts w:eastAsia="Times New Roman" w:cs="Times New Roman"/>
          <w:szCs w:val="24"/>
        </w:rPr>
        <w:t xml:space="preserve">, and </w:t>
      </w:r>
      <w:r w:rsidRPr="007D3EDD">
        <w:rPr>
          <w:rFonts w:eastAsia="Times New Roman" w:cs="Times New Roman"/>
          <w:szCs w:val="24"/>
        </w:rPr>
        <w:t>certify compliance with Section 51.315, Education Code, as added by this Act, as required by Subsection (f) of that section.</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center"/>
        <w:rPr>
          <w:rFonts w:eastAsia="Times New Roman" w:cs="Times New Roman"/>
          <w:szCs w:val="24"/>
        </w:rPr>
      </w:pPr>
      <w:r w:rsidRPr="007D3EDD">
        <w:rPr>
          <w:rFonts w:eastAsia="Times New Roman" w:cs="Times New Roman"/>
          <w:szCs w:val="24"/>
        </w:rPr>
        <w:t>ARTICLE</w:t>
      </w:r>
      <w:r>
        <w:rPr>
          <w:rFonts w:eastAsia="Times New Roman" w:cs="Times New Roman"/>
          <w:szCs w:val="24"/>
        </w:rPr>
        <w:t xml:space="preserve"> </w:t>
      </w:r>
      <w:r w:rsidRPr="007D3EDD">
        <w:rPr>
          <w:rFonts w:eastAsia="Times New Roman" w:cs="Times New Roman"/>
          <w:szCs w:val="24"/>
        </w:rPr>
        <w:t>2. INSTITUTIONAL GOVERNANCE</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pPr>
      <w:r>
        <w:rPr>
          <w:rFonts w:eastAsia="Times New Roman" w:cs="Times New Roman"/>
          <w:szCs w:val="24"/>
        </w:rPr>
        <w:t xml:space="preserve">SECTION 2.01. Amends </w:t>
      </w:r>
      <w:r>
        <w:t xml:space="preserve">Section 51.352, Education Code, by </w:t>
      </w:r>
      <w:r w:rsidRPr="007D3EDD">
        <w:t>amending Subsection (d) and adding Subsections (g) and (h)</w:t>
      </w:r>
      <w:r>
        <w:t>, as follows:</w:t>
      </w:r>
    </w:p>
    <w:p w:rsidR="00D14D09" w:rsidRDefault="00D14D09" w:rsidP="00444428">
      <w:pPr>
        <w:spacing w:after="0" w:line="240" w:lineRule="auto"/>
        <w:jc w:val="both"/>
      </w:pPr>
    </w:p>
    <w:p w:rsidR="00D14D09" w:rsidRDefault="00D14D09" w:rsidP="00444428">
      <w:pPr>
        <w:spacing w:after="0" w:line="240" w:lineRule="auto"/>
        <w:ind w:left="720"/>
        <w:jc w:val="both"/>
      </w:pPr>
      <w:r>
        <w:t xml:space="preserve">(d) Requires each governing board, in </w:t>
      </w:r>
      <w:r w:rsidRPr="007D3EDD">
        <w:t xml:space="preserve">addition to powers and duties specifically granted by </w:t>
      </w:r>
      <w:r>
        <w:t>the Education</w:t>
      </w:r>
      <w:r w:rsidRPr="007D3EDD">
        <w:t xml:space="preserve"> </w:t>
      </w:r>
      <w:r>
        <w:t>C</w:t>
      </w:r>
      <w:r w:rsidRPr="007D3EDD">
        <w:t>ode or other law,</w:t>
      </w:r>
      <w:r>
        <w:t xml:space="preserve"> to take certain actions, including </w:t>
      </w:r>
      <w:r w:rsidRPr="002F7FA4">
        <w:t>appro</w:t>
      </w:r>
      <w:r>
        <w:t>ving</w:t>
      </w:r>
      <w:r w:rsidRPr="002F7FA4">
        <w:t xml:space="preserve"> or deny</w:t>
      </w:r>
      <w:r>
        <w:t>ing</w:t>
      </w:r>
      <w:r w:rsidRPr="002F7FA4">
        <w:t xml:space="preserve"> the hiring of an individual for the position of provost or deputy, associate, or assistant provost by each institution under the board's control and management</w:t>
      </w:r>
      <w:r>
        <w:t xml:space="preserve"> and </w:t>
      </w:r>
      <w:r w:rsidRPr="002F7FA4">
        <w:t>collaborat</w:t>
      </w:r>
      <w:r>
        <w:t>ing</w:t>
      </w:r>
      <w:r w:rsidRPr="002F7FA4">
        <w:t xml:space="preserve"> with institutions under its control and management to set campus admission standards consistent with the role and mission of the institution and considering the admission standards of similar institutions nationwide having a similar role and mission, as determined by </w:t>
      </w:r>
      <w:r>
        <w:t>THECB. Makes nonsubstantive changes.</w:t>
      </w:r>
    </w:p>
    <w:p w:rsidR="00D14D09" w:rsidRDefault="00D14D09" w:rsidP="00444428">
      <w:pPr>
        <w:spacing w:after="0" w:line="240" w:lineRule="auto"/>
        <w:ind w:left="720"/>
        <w:jc w:val="both"/>
      </w:pPr>
    </w:p>
    <w:p w:rsidR="00D14D09" w:rsidRDefault="00D14D09" w:rsidP="00444428">
      <w:pPr>
        <w:spacing w:after="0" w:line="240" w:lineRule="auto"/>
        <w:ind w:left="720"/>
        <w:jc w:val="both"/>
        <w:rPr>
          <w:rFonts w:eastAsia="Times New Roman" w:cs="Times New Roman"/>
          <w:szCs w:val="24"/>
        </w:rPr>
      </w:pPr>
      <w:r>
        <w:t xml:space="preserve">(g) </w:t>
      </w:r>
      <w:r w:rsidRPr="00B72EC6">
        <w:rPr>
          <w:rFonts w:eastAsia="Times New Roman" w:cs="Times New Roman"/>
          <w:szCs w:val="24"/>
        </w:rPr>
        <w:t>Authorizes the governing board of an institution of higher education to overturn any</w:t>
      </w:r>
      <w:r>
        <w:rPr>
          <w:rFonts w:eastAsia="Times New Roman" w:cs="Times New Roman"/>
          <w:szCs w:val="24"/>
        </w:rPr>
        <w:t xml:space="preserve"> </w:t>
      </w:r>
      <w:r w:rsidRPr="007D3EDD">
        <w:rPr>
          <w:rFonts w:eastAsia="Times New Roman" w:cs="Times New Roman"/>
          <w:szCs w:val="24"/>
        </w:rPr>
        <w:t xml:space="preserve">hiring decision for the position of vice president or dean made by the administration of a campus under </w:t>
      </w:r>
      <w:r>
        <w:rPr>
          <w:rFonts w:eastAsia="Times New Roman" w:cs="Times New Roman"/>
          <w:szCs w:val="24"/>
        </w:rPr>
        <w:t>THECB's</w:t>
      </w:r>
      <w:r w:rsidRPr="007D3EDD">
        <w:rPr>
          <w:rFonts w:eastAsia="Times New Roman" w:cs="Times New Roman"/>
          <w:szCs w:val="24"/>
        </w:rPr>
        <w:t xml:space="preserve"> control and management.</w:t>
      </w:r>
      <w:r>
        <w:rPr>
          <w:rFonts w:eastAsia="Times New Roman" w:cs="Times New Roman"/>
          <w:szCs w:val="24"/>
        </w:rPr>
        <w:t xml:space="preserve"> Requires that action </w:t>
      </w:r>
      <w:r w:rsidRPr="007D3EDD">
        <w:rPr>
          <w:rFonts w:eastAsia="Times New Roman" w:cs="Times New Roman"/>
          <w:szCs w:val="24"/>
        </w:rPr>
        <w:t>by the governing board under this subsection</w:t>
      </w:r>
      <w:r>
        <w:rPr>
          <w:rFonts w:eastAsia="Times New Roman" w:cs="Times New Roman"/>
          <w:szCs w:val="24"/>
        </w:rPr>
        <w:t xml:space="preserve"> </w:t>
      </w:r>
      <w:r w:rsidRPr="007D3EDD">
        <w:rPr>
          <w:rFonts w:eastAsia="Times New Roman" w:cs="Times New Roman"/>
          <w:szCs w:val="24"/>
        </w:rPr>
        <w:t>be implemented by the institution through appropriate action with respect to the relevant hiring decision at issue, including rescission of an employment offer, termination of employment, or termination of an employment agreement.</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 xml:space="preserve">(h) </w:t>
      </w:r>
      <w:r w:rsidRPr="007D3EDD">
        <w:rPr>
          <w:rFonts w:eastAsia="Times New Roman" w:cs="Times New Roman"/>
          <w:szCs w:val="24"/>
        </w:rPr>
        <w:t>Requires the governing board of each institution of higher education to annually submit to the governor, the lieutenant governor, the speaker of the house of representatives, and each member of the legislature a report regarding decisions made by the governing board for the applicable academic year on</w:t>
      </w:r>
      <w:r>
        <w:rPr>
          <w:rFonts w:eastAsia="Times New Roman" w:cs="Times New Roman"/>
          <w:szCs w:val="24"/>
        </w:rPr>
        <w:t xml:space="preserve"> </w:t>
      </w:r>
      <w:r w:rsidRPr="007D3EDD">
        <w:rPr>
          <w:rFonts w:eastAsia="Times New Roman" w:cs="Times New Roman"/>
          <w:szCs w:val="24"/>
        </w:rPr>
        <w:t xml:space="preserve">any hiring of administration in which </w:t>
      </w:r>
      <w:r>
        <w:rPr>
          <w:rFonts w:eastAsia="Times New Roman" w:cs="Times New Roman"/>
          <w:szCs w:val="24"/>
        </w:rPr>
        <w:t>THECB</w:t>
      </w:r>
      <w:r w:rsidRPr="007D3EDD">
        <w:rPr>
          <w:rFonts w:eastAsia="Times New Roman" w:cs="Times New Roman"/>
          <w:szCs w:val="24"/>
        </w:rPr>
        <w:t xml:space="preserve"> approved or denied the hiring decision or took action under Subsection (g)</w:t>
      </w:r>
      <w:r>
        <w:rPr>
          <w:rFonts w:eastAsia="Times New Roman" w:cs="Times New Roman"/>
          <w:szCs w:val="24"/>
        </w:rPr>
        <w:t>.</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2.02. Amends </w:t>
      </w:r>
      <w:r w:rsidRPr="00B72EC6">
        <w:rPr>
          <w:rFonts w:eastAsia="Times New Roman" w:cs="Times New Roman"/>
          <w:szCs w:val="24"/>
        </w:rPr>
        <w:t>Subchapter G, Chapter 51, Education Code, by adding Sections 51.3522</w:t>
      </w:r>
      <w:r>
        <w:rPr>
          <w:rFonts w:eastAsia="Times New Roman" w:cs="Times New Roman"/>
          <w:szCs w:val="24"/>
        </w:rPr>
        <w:t>, 51.3523,</w:t>
      </w:r>
      <w:r w:rsidRPr="00B72EC6">
        <w:rPr>
          <w:rFonts w:eastAsia="Times New Roman" w:cs="Times New Roman"/>
          <w:szCs w:val="24"/>
        </w:rPr>
        <w:t xml:space="preserve"> </w:t>
      </w:r>
      <w:r>
        <w:rPr>
          <w:rFonts w:eastAsia="Times New Roman" w:cs="Times New Roman"/>
          <w:szCs w:val="24"/>
        </w:rPr>
        <w:t xml:space="preserve">and </w:t>
      </w:r>
      <w:r w:rsidRPr="00B72EC6">
        <w:rPr>
          <w:rFonts w:eastAsia="Times New Roman" w:cs="Times New Roman"/>
          <w:szCs w:val="24"/>
        </w:rPr>
        <w:t>51.35</w:t>
      </w:r>
      <w:r>
        <w:rPr>
          <w:rFonts w:eastAsia="Times New Roman" w:cs="Times New Roman"/>
          <w:szCs w:val="24"/>
        </w:rPr>
        <w:t>41</w:t>
      </w:r>
      <w:r w:rsidRPr="00B72EC6">
        <w:rPr>
          <w:rFonts w:eastAsia="Times New Roman" w:cs="Times New Roman"/>
          <w:szCs w:val="24"/>
        </w:rPr>
        <w: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B72EC6">
        <w:rPr>
          <w:rFonts w:eastAsia="Times New Roman" w:cs="Times New Roman"/>
          <w:szCs w:val="24"/>
        </w:rPr>
        <w:t>Sec. 51.3522. FACULTY COUNCIL OR SENATE. (a) Defines "faculty council or senate."</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Provides that only </w:t>
      </w:r>
      <w:r w:rsidRPr="001C6956">
        <w:rPr>
          <w:rFonts w:eastAsia="Times New Roman" w:cs="Times New Roman"/>
          <w:szCs w:val="24"/>
        </w:rPr>
        <w:t>the governing board of an institution of higher education</w:t>
      </w:r>
      <w:r>
        <w:rPr>
          <w:rFonts w:eastAsia="Times New Roman" w:cs="Times New Roman"/>
          <w:szCs w:val="24"/>
        </w:rPr>
        <w:t xml:space="preserve"> is authorized to </w:t>
      </w:r>
      <w:r w:rsidRPr="001C6956">
        <w:rPr>
          <w:rFonts w:eastAsia="Times New Roman" w:cs="Times New Roman"/>
          <w:szCs w:val="24"/>
        </w:rPr>
        <w:t>establish a faculty council or senate at the institution.</w:t>
      </w:r>
      <w:r>
        <w:rPr>
          <w:rFonts w:eastAsia="Times New Roman" w:cs="Times New Roman"/>
          <w:szCs w:val="24"/>
        </w:rPr>
        <w:t xml:space="preserve"> Requires </w:t>
      </w:r>
      <w:r w:rsidRPr="001C6956">
        <w:rPr>
          <w:rFonts w:eastAsia="Times New Roman" w:cs="Times New Roman"/>
          <w:szCs w:val="24"/>
        </w:rPr>
        <w:t>the governing board</w:t>
      </w:r>
      <w:r>
        <w:rPr>
          <w:rFonts w:eastAsia="Times New Roman" w:cs="Times New Roman"/>
          <w:szCs w:val="24"/>
        </w:rPr>
        <w:t xml:space="preserve">, before </w:t>
      </w:r>
      <w:r w:rsidRPr="001C6956">
        <w:rPr>
          <w:rFonts w:eastAsia="Times New Roman" w:cs="Times New Roman"/>
          <w:szCs w:val="24"/>
        </w:rPr>
        <w:t>establishing the faculty council or senate,</w:t>
      </w:r>
      <w:r>
        <w:rPr>
          <w:rFonts w:eastAsia="Times New Roman" w:cs="Times New Roman"/>
          <w:szCs w:val="24"/>
        </w:rPr>
        <w:t xml:space="preserve"> to </w:t>
      </w:r>
      <w:r w:rsidRPr="001C6956">
        <w:rPr>
          <w:rFonts w:eastAsia="Times New Roman" w:cs="Times New Roman"/>
          <w:szCs w:val="24"/>
        </w:rPr>
        <w:t xml:space="preserve">adopt a policy governing the </w:t>
      </w:r>
      <w:r>
        <w:rPr>
          <w:rFonts w:eastAsia="Times New Roman" w:cs="Times New Roman"/>
          <w:szCs w:val="24"/>
        </w:rPr>
        <w:t>s</w:t>
      </w:r>
      <w:r w:rsidRPr="001C6956">
        <w:rPr>
          <w:rFonts w:eastAsia="Times New Roman" w:cs="Times New Roman"/>
          <w:szCs w:val="24"/>
        </w:rPr>
        <w:t>election of the faculty council's or senate's members that</w:t>
      </w:r>
      <w:r>
        <w:rPr>
          <w:rFonts w:eastAsia="Times New Roman" w:cs="Times New Roman"/>
          <w:szCs w:val="24"/>
        </w:rPr>
        <w:t xml:space="preserve"> meets certain requirements.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1C6956">
        <w:rPr>
          <w:rFonts w:eastAsia="Times New Roman" w:cs="Times New Roman"/>
          <w:szCs w:val="24"/>
        </w:rPr>
        <w:t>faculty council or senate is advisory only</w:t>
      </w:r>
      <w:r>
        <w:rPr>
          <w:rFonts w:eastAsia="Times New Roman" w:cs="Times New Roman"/>
          <w:szCs w:val="24"/>
        </w:rPr>
        <w:t xml:space="preserve"> and is prohibited from being </w:t>
      </w:r>
      <w:r w:rsidRPr="00B72EC6">
        <w:rPr>
          <w:rFonts w:eastAsia="Times New Roman" w:cs="Times New Roman"/>
          <w:szCs w:val="24"/>
        </w:rPr>
        <w:t>delegated the final decision-making authority on any matter</w:t>
      </w:r>
      <w:r w:rsidRPr="001C6956">
        <w:rPr>
          <w:rFonts w:eastAsia="Times New Roman" w:cs="Times New Roman"/>
          <w:szCs w:val="24"/>
        </w:rPr>
        <w:t>.</w:t>
      </w:r>
      <w:r>
        <w:rPr>
          <w:rFonts w:eastAsia="Times New Roman" w:cs="Times New Roman"/>
          <w:szCs w:val="24"/>
        </w:rPr>
        <w:t xml:space="preserve"> Requires a </w:t>
      </w:r>
      <w:r w:rsidRPr="001C6956">
        <w:rPr>
          <w:rFonts w:eastAsia="Times New Roman" w:cs="Times New Roman"/>
          <w:szCs w:val="24"/>
        </w:rPr>
        <w:t>faculty council or senate</w:t>
      </w:r>
      <w:r>
        <w:rPr>
          <w:rFonts w:eastAsia="Times New Roman" w:cs="Times New Roman"/>
          <w:szCs w:val="24"/>
        </w:rPr>
        <w:t xml:space="preserve"> to </w:t>
      </w:r>
      <w:r w:rsidRPr="001C6956">
        <w:rPr>
          <w:rFonts w:eastAsia="Times New Roman" w:cs="Times New Roman"/>
          <w:szCs w:val="24"/>
        </w:rPr>
        <w:t>represent the entire faculty of the institution of higher education and advise the institution administration and any system administration regarding matters related to the general welfare of the institution.</w:t>
      </w:r>
      <w:r>
        <w:rPr>
          <w:rFonts w:eastAsia="Times New Roman" w:cs="Times New Roman"/>
          <w:szCs w:val="24"/>
        </w:rPr>
        <w:t xml:space="preserve"> Prohibits a </w:t>
      </w:r>
      <w:r w:rsidRPr="001C6956">
        <w:rPr>
          <w:rFonts w:eastAsia="Times New Roman" w:cs="Times New Roman"/>
          <w:szCs w:val="24"/>
        </w:rPr>
        <w:t>faculty council or senate</w:t>
      </w:r>
      <w:r>
        <w:rPr>
          <w:rFonts w:eastAsia="Times New Roman" w:cs="Times New Roman"/>
          <w:szCs w:val="24"/>
        </w:rPr>
        <w:t xml:space="preserve"> from issuing any statement or publishing </w:t>
      </w:r>
      <w:r w:rsidRPr="001C6956">
        <w:rPr>
          <w:rFonts w:eastAsia="Times New Roman" w:cs="Times New Roman"/>
          <w:szCs w:val="24"/>
        </w:rPr>
        <w:t>a report</w:t>
      </w:r>
      <w:r>
        <w:rPr>
          <w:rFonts w:eastAsia="Times New Roman" w:cs="Times New Roman"/>
          <w:szCs w:val="24"/>
        </w:rPr>
        <w:t xml:space="preserve"> </w:t>
      </w:r>
      <w:r w:rsidRPr="007D3EDD">
        <w:rPr>
          <w:rFonts w:eastAsia="Times New Roman" w:cs="Times New Roman"/>
          <w:szCs w:val="24"/>
        </w:rPr>
        <w:t>using the institution's official seal, trademark, or resources funded by the institution</w:t>
      </w:r>
      <w:r w:rsidRPr="001C6956">
        <w:rPr>
          <w:rFonts w:eastAsia="Times New Roman" w:cs="Times New Roman"/>
          <w:szCs w:val="24"/>
        </w:rPr>
        <w:t xml:space="preserve"> on any matter not directly related to the council's or senate's duties</w:t>
      </w:r>
      <w:r>
        <w:rPr>
          <w:rFonts w:eastAsia="Times New Roman" w:cs="Times New Roman"/>
          <w:szCs w:val="24"/>
        </w:rPr>
        <w:t xml:space="preserve"> to advise the institution administration</w:t>
      </w:r>
      <w:r w:rsidRPr="001C6956">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 </w:t>
      </w:r>
      <w:r w:rsidRPr="00B72EC6">
        <w:rPr>
          <w:rFonts w:eastAsia="Times New Roman" w:cs="Times New Roman"/>
          <w:szCs w:val="24"/>
        </w:rPr>
        <w:t>Provides that service on the faculty council or senate is an additional duty of the faculty member's employment. Provides that members of the faculty council or senate are not entitled to compensation or reimbursement of expenses</w:t>
      </w:r>
      <w:r>
        <w:rPr>
          <w:rFonts w:eastAsia="Times New Roman" w:cs="Times New Roman"/>
          <w:szCs w:val="24"/>
        </w:rPr>
        <w:t xml:space="preserve"> </w:t>
      </w:r>
      <w:r w:rsidRPr="007D3EDD">
        <w:rPr>
          <w:rFonts w:eastAsia="Times New Roman" w:cs="Times New Roman"/>
          <w:szCs w:val="24"/>
        </w:rPr>
        <w:t>for their role as members of the faculty council or senate unless the expense is on behalf of and approved by the institution of higher education</w:t>
      </w:r>
      <w:r w:rsidRPr="00B72EC6">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(e) Provides that a </w:t>
      </w:r>
      <w:r w:rsidRPr="00B72EC6">
        <w:rPr>
          <w:rFonts w:eastAsia="Times New Roman" w:cs="Times New Roman"/>
          <w:szCs w:val="24"/>
        </w:rPr>
        <w:t>member of the faculty council or senate appointed by</w:t>
      </w:r>
      <w:r>
        <w:rPr>
          <w:rFonts w:eastAsia="Times New Roman" w:cs="Times New Roman"/>
          <w:szCs w:val="24"/>
        </w:rPr>
        <w:t xml:space="preserve"> </w:t>
      </w:r>
      <w:r w:rsidRPr="00B72EC6">
        <w:rPr>
          <w:rFonts w:eastAsia="Times New Roman" w:cs="Times New Roman"/>
          <w:szCs w:val="24"/>
        </w:rPr>
        <w:t>the president</w:t>
      </w:r>
      <w:r>
        <w:rPr>
          <w:rFonts w:eastAsia="Times New Roman" w:cs="Times New Roman"/>
          <w:szCs w:val="24"/>
        </w:rPr>
        <w:t xml:space="preserve"> </w:t>
      </w:r>
      <w:r w:rsidRPr="007D3EDD">
        <w:rPr>
          <w:rFonts w:eastAsia="Times New Roman" w:cs="Times New Roman"/>
          <w:szCs w:val="24"/>
        </w:rPr>
        <w:t>or chief executive officer</w:t>
      </w:r>
      <w:r w:rsidRPr="00B72EC6">
        <w:rPr>
          <w:rFonts w:eastAsia="Times New Roman" w:cs="Times New Roman"/>
          <w:szCs w:val="24"/>
        </w:rPr>
        <w:t xml:space="preserve"> of the institution of higher education in accordance</w:t>
      </w:r>
      <w:r>
        <w:rPr>
          <w:rFonts w:eastAsia="Times New Roman" w:cs="Times New Roman"/>
          <w:szCs w:val="24"/>
        </w:rPr>
        <w:t xml:space="preserve"> </w:t>
      </w:r>
      <w:r w:rsidRPr="00B72EC6">
        <w:rPr>
          <w:rFonts w:eastAsia="Times New Roman" w:cs="Times New Roman"/>
          <w:szCs w:val="24"/>
        </w:rPr>
        <w:t>with Subsection (b)(3)(A)</w:t>
      </w:r>
      <w:r>
        <w:rPr>
          <w:rFonts w:eastAsia="Times New Roman" w:cs="Times New Roman"/>
          <w:szCs w:val="24"/>
        </w:rPr>
        <w:t xml:space="preserve"> (relating to </w:t>
      </w:r>
      <w:r w:rsidRPr="00B72EC6">
        <w:rPr>
          <w:rFonts w:eastAsia="Times New Roman" w:cs="Times New Roman"/>
          <w:szCs w:val="24"/>
        </w:rPr>
        <w:t>at least two</w:t>
      </w:r>
      <w:r>
        <w:rPr>
          <w:rFonts w:eastAsia="Times New Roman" w:cs="Times New Roman"/>
          <w:szCs w:val="24"/>
        </w:rPr>
        <w:t xml:space="preserve"> members of the senate being</w:t>
      </w:r>
      <w:r w:rsidRPr="00B72EC6">
        <w:rPr>
          <w:rFonts w:eastAsia="Times New Roman" w:cs="Times New Roman"/>
          <w:szCs w:val="24"/>
        </w:rPr>
        <w:t xml:space="preserve"> representatives from each college or school,</w:t>
      </w:r>
      <w:r>
        <w:rPr>
          <w:rFonts w:eastAsia="Times New Roman" w:cs="Times New Roman"/>
          <w:szCs w:val="24"/>
        </w:rPr>
        <w:t xml:space="preserve"> including </w:t>
      </w:r>
      <w:r w:rsidRPr="00B72EC6">
        <w:rPr>
          <w:rFonts w:eastAsia="Times New Roman" w:cs="Times New Roman"/>
          <w:szCs w:val="24"/>
        </w:rPr>
        <w:t>one member appointed by the president of the</w:t>
      </w:r>
      <w:r>
        <w:rPr>
          <w:rFonts w:eastAsia="Times New Roman" w:cs="Times New Roman"/>
          <w:szCs w:val="24"/>
        </w:rPr>
        <w:t xml:space="preserve"> </w:t>
      </w:r>
      <w:r w:rsidRPr="00B72EC6">
        <w:rPr>
          <w:rFonts w:eastAsia="Times New Roman" w:cs="Times New Roman"/>
          <w:szCs w:val="24"/>
        </w:rPr>
        <w:t>institution</w:t>
      </w:r>
      <w:r>
        <w:rPr>
          <w:rFonts w:eastAsia="Times New Roman" w:cs="Times New Roman"/>
          <w:szCs w:val="24"/>
        </w:rPr>
        <w:t xml:space="preserve">) is authorized to </w:t>
      </w:r>
      <w:r w:rsidRPr="00B72EC6">
        <w:rPr>
          <w:rFonts w:eastAsia="Times New Roman" w:cs="Times New Roman"/>
          <w:szCs w:val="24"/>
        </w:rPr>
        <w:t>serve up to six consecutive one-year</w:t>
      </w:r>
      <w:r>
        <w:rPr>
          <w:rFonts w:eastAsia="Times New Roman" w:cs="Times New Roman"/>
          <w:szCs w:val="24"/>
        </w:rPr>
        <w:t xml:space="preserve"> </w:t>
      </w:r>
      <w:r w:rsidRPr="00B72EC6">
        <w:rPr>
          <w:rFonts w:eastAsia="Times New Roman" w:cs="Times New Roman"/>
          <w:szCs w:val="24"/>
        </w:rPr>
        <w:t>terms and then</w:t>
      </w:r>
      <w:r>
        <w:rPr>
          <w:rFonts w:eastAsia="Times New Roman" w:cs="Times New Roman"/>
          <w:szCs w:val="24"/>
        </w:rPr>
        <w:t xml:space="preserve"> authorized</w:t>
      </w:r>
      <w:r w:rsidRPr="00B72EC6">
        <w:rPr>
          <w:rFonts w:eastAsia="Times New Roman" w:cs="Times New Roman"/>
          <w:szCs w:val="24"/>
        </w:rPr>
        <w:t xml:space="preserve"> only </w:t>
      </w:r>
      <w:r>
        <w:rPr>
          <w:rFonts w:eastAsia="Times New Roman" w:cs="Times New Roman"/>
          <w:szCs w:val="24"/>
        </w:rPr>
        <w:t xml:space="preserve">to </w:t>
      </w:r>
      <w:r w:rsidRPr="00B72EC6">
        <w:rPr>
          <w:rFonts w:eastAsia="Times New Roman" w:cs="Times New Roman"/>
          <w:szCs w:val="24"/>
        </w:rPr>
        <w:t>be reappointed after the second anniversary</w:t>
      </w:r>
      <w:r>
        <w:rPr>
          <w:rFonts w:eastAsia="Times New Roman" w:cs="Times New Roman"/>
          <w:szCs w:val="24"/>
        </w:rPr>
        <w:t xml:space="preserve"> </w:t>
      </w:r>
      <w:r w:rsidRPr="00B72EC6">
        <w:rPr>
          <w:rFonts w:eastAsia="Times New Roman" w:cs="Times New Roman"/>
          <w:szCs w:val="24"/>
        </w:rPr>
        <w:t>of the last day of the member</w:t>
      </w:r>
      <w:r>
        <w:rPr>
          <w:rFonts w:eastAsia="Times New Roman" w:cs="Times New Roman"/>
          <w:szCs w:val="24"/>
        </w:rPr>
        <w:t>'</w:t>
      </w:r>
      <w:r w:rsidRPr="00B72EC6">
        <w:rPr>
          <w:rFonts w:eastAsia="Times New Roman" w:cs="Times New Roman"/>
          <w:szCs w:val="24"/>
        </w:rPr>
        <w:t>s most recent term.</w:t>
      </w:r>
      <w:r>
        <w:rPr>
          <w:rFonts w:eastAsia="Times New Roman" w:cs="Times New Roman"/>
          <w:szCs w:val="24"/>
        </w:rPr>
        <w:t xml:space="preserve"> Provides that a member of the </w:t>
      </w:r>
      <w:r w:rsidRPr="00B72EC6">
        <w:rPr>
          <w:rFonts w:eastAsia="Times New Roman" w:cs="Times New Roman"/>
          <w:szCs w:val="24"/>
        </w:rPr>
        <w:t>faculty council or senate elected by a vote of the faculty of the</w:t>
      </w:r>
      <w:r>
        <w:rPr>
          <w:rFonts w:eastAsia="Times New Roman" w:cs="Times New Roman"/>
          <w:szCs w:val="24"/>
        </w:rPr>
        <w:t xml:space="preserve"> </w:t>
      </w:r>
      <w:r w:rsidRPr="00B72EC6">
        <w:rPr>
          <w:rFonts w:eastAsia="Times New Roman" w:cs="Times New Roman"/>
          <w:szCs w:val="24"/>
        </w:rPr>
        <w:t>member</w:t>
      </w:r>
      <w:r>
        <w:rPr>
          <w:rFonts w:eastAsia="Times New Roman" w:cs="Times New Roman"/>
          <w:szCs w:val="24"/>
        </w:rPr>
        <w:t>'</w:t>
      </w:r>
      <w:r w:rsidRPr="00B72EC6">
        <w:rPr>
          <w:rFonts w:eastAsia="Times New Roman" w:cs="Times New Roman"/>
          <w:szCs w:val="24"/>
        </w:rPr>
        <w:t>s respective college or school serves a two-year term,</w:t>
      </w:r>
      <w:r>
        <w:rPr>
          <w:rFonts w:eastAsia="Times New Roman" w:cs="Times New Roman"/>
          <w:szCs w:val="24"/>
        </w:rPr>
        <w:t xml:space="preserve"> </w:t>
      </w:r>
      <w:r w:rsidRPr="00B72EC6">
        <w:rPr>
          <w:rFonts w:eastAsia="Times New Roman" w:cs="Times New Roman"/>
          <w:szCs w:val="24"/>
        </w:rPr>
        <w:t>staggered in a manner that allows approximately one-half of the</w:t>
      </w:r>
      <w:r>
        <w:rPr>
          <w:rFonts w:eastAsia="Times New Roman" w:cs="Times New Roman"/>
          <w:szCs w:val="24"/>
        </w:rPr>
        <w:t xml:space="preserve"> </w:t>
      </w:r>
      <w:r w:rsidRPr="00B72EC6">
        <w:rPr>
          <w:rFonts w:eastAsia="Times New Roman" w:cs="Times New Roman"/>
          <w:szCs w:val="24"/>
        </w:rPr>
        <w:t xml:space="preserve">elected members to be elected each year, and </w:t>
      </w:r>
      <w:r>
        <w:rPr>
          <w:rFonts w:eastAsia="Times New Roman" w:cs="Times New Roman"/>
          <w:szCs w:val="24"/>
        </w:rPr>
        <w:t>is authorized to</w:t>
      </w:r>
      <w:r w:rsidRPr="00B72EC6">
        <w:rPr>
          <w:rFonts w:eastAsia="Times New Roman" w:cs="Times New Roman"/>
          <w:szCs w:val="24"/>
        </w:rPr>
        <w:t xml:space="preserve"> only be reelected</w:t>
      </w:r>
      <w:r>
        <w:rPr>
          <w:rFonts w:eastAsia="Times New Roman" w:cs="Times New Roman"/>
          <w:szCs w:val="24"/>
        </w:rPr>
        <w:t xml:space="preserve"> </w:t>
      </w:r>
      <w:r w:rsidRPr="00B72EC6">
        <w:rPr>
          <w:rFonts w:eastAsia="Times New Roman" w:cs="Times New Roman"/>
          <w:szCs w:val="24"/>
        </w:rPr>
        <w:t>after the second anniversary of the last day of the member</w:t>
      </w:r>
      <w:r>
        <w:rPr>
          <w:rFonts w:eastAsia="Times New Roman" w:cs="Times New Roman"/>
          <w:szCs w:val="24"/>
        </w:rPr>
        <w:t>'</w:t>
      </w:r>
      <w:r w:rsidRPr="00B72EC6">
        <w:rPr>
          <w:rFonts w:eastAsia="Times New Roman" w:cs="Times New Roman"/>
          <w:szCs w:val="24"/>
        </w:rPr>
        <w:t>s most</w:t>
      </w:r>
      <w:r>
        <w:rPr>
          <w:rFonts w:eastAsia="Times New Roman" w:cs="Times New Roman"/>
          <w:szCs w:val="24"/>
        </w:rPr>
        <w:t xml:space="preserve"> recent term.</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(f) Authorizes a </w:t>
      </w:r>
      <w:r w:rsidRPr="00B72EC6">
        <w:rPr>
          <w:rFonts w:eastAsia="Times New Roman" w:cs="Times New Roman"/>
          <w:szCs w:val="24"/>
        </w:rPr>
        <w:t>faculty member serving on the faculty council or</w:t>
      </w:r>
      <w:r>
        <w:rPr>
          <w:rFonts w:eastAsia="Times New Roman" w:cs="Times New Roman"/>
          <w:szCs w:val="24"/>
        </w:rPr>
        <w:t xml:space="preserve"> senate to </w:t>
      </w:r>
      <w:r w:rsidRPr="00B72EC6">
        <w:rPr>
          <w:rFonts w:eastAsia="Times New Roman" w:cs="Times New Roman"/>
          <w:szCs w:val="24"/>
        </w:rPr>
        <w:t>be immediately removed from the council or senate for</w:t>
      </w:r>
      <w:r>
        <w:rPr>
          <w:rFonts w:eastAsia="Times New Roman" w:cs="Times New Roman"/>
          <w:szCs w:val="24"/>
        </w:rPr>
        <w:t xml:space="preserve"> </w:t>
      </w:r>
      <w:r w:rsidRPr="00B72EC6">
        <w:rPr>
          <w:rFonts w:eastAsia="Times New Roman" w:cs="Times New Roman"/>
          <w:szCs w:val="24"/>
        </w:rPr>
        <w:t>fail</w:t>
      </w:r>
      <w:r>
        <w:rPr>
          <w:rFonts w:eastAsia="Times New Roman" w:cs="Times New Roman"/>
          <w:szCs w:val="24"/>
        </w:rPr>
        <w:t>ing</w:t>
      </w:r>
      <w:r w:rsidRPr="00B72EC6">
        <w:rPr>
          <w:rFonts w:eastAsia="Times New Roman" w:cs="Times New Roman"/>
          <w:szCs w:val="24"/>
        </w:rPr>
        <w:t xml:space="preserve"> to conduct the member</w:t>
      </w:r>
      <w:r>
        <w:rPr>
          <w:rFonts w:eastAsia="Times New Roman" w:cs="Times New Roman"/>
          <w:szCs w:val="24"/>
        </w:rPr>
        <w:t>'</w:t>
      </w:r>
      <w:r w:rsidRPr="00B72EC6">
        <w:rPr>
          <w:rFonts w:eastAsia="Times New Roman" w:cs="Times New Roman"/>
          <w:szCs w:val="24"/>
        </w:rPr>
        <w:t>s responsibilities within the</w:t>
      </w:r>
      <w:r>
        <w:rPr>
          <w:rFonts w:eastAsia="Times New Roman" w:cs="Times New Roman"/>
          <w:szCs w:val="24"/>
        </w:rPr>
        <w:t xml:space="preserve"> </w:t>
      </w:r>
      <w:r w:rsidRPr="00B72EC6">
        <w:rPr>
          <w:rFonts w:eastAsia="Times New Roman" w:cs="Times New Roman"/>
          <w:szCs w:val="24"/>
        </w:rPr>
        <w:t>council</w:t>
      </w:r>
      <w:r>
        <w:rPr>
          <w:rFonts w:eastAsia="Times New Roman" w:cs="Times New Roman"/>
          <w:szCs w:val="24"/>
        </w:rPr>
        <w:t>'</w:t>
      </w:r>
      <w:r w:rsidRPr="00B72EC6">
        <w:rPr>
          <w:rFonts w:eastAsia="Times New Roman" w:cs="Times New Roman"/>
          <w:szCs w:val="24"/>
        </w:rPr>
        <w:t>s or senate</w:t>
      </w:r>
      <w:r>
        <w:rPr>
          <w:rFonts w:eastAsia="Times New Roman" w:cs="Times New Roman"/>
          <w:szCs w:val="24"/>
        </w:rPr>
        <w:t>'</w:t>
      </w:r>
      <w:r w:rsidRPr="00B72EC6">
        <w:rPr>
          <w:rFonts w:eastAsia="Times New Roman" w:cs="Times New Roman"/>
          <w:szCs w:val="24"/>
        </w:rPr>
        <w:t>s parameters,</w:t>
      </w:r>
      <w:r>
        <w:rPr>
          <w:rFonts w:eastAsia="Times New Roman" w:cs="Times New Roman"/>
          <w:szCs w:val="24"/>
        </w:rPr>
        <w:t xml:space="preserve"> </w:t>
      </w:r>
      <w:r w:rsidRPr="00B72EC6">
        <w:rPr>
          <w:rFonts w:eastAsia="Times New Roman" w:cs="Times New Roman"/>
          <w:szCs w:val="24"/>
        </w:rPr>
        <w:t>failing to attend council</w:t>
      </w:r>
      <w:r>
        <w:rPr>
          <w:rFonts w:eastAsia="Times New Roman" w:cs="Times New Roman"/>
          <w:szCs w:val="24"/>
        </w:rPr>
        <w:t xml:space="preserve"> </w:t>
      </w:r>
      <w:r w:rsidRPr="00B72EC6">
        <w:rPr>
          <w:rFonts w:eastAsia="Times New Roman" w:cs="Times New Roman"/>
          <w:szCs w:val="24"/>
        </w:rPr>
        <w:t>or senate meetings, or engaging in other similar misconduct</w:t>
      </w:r>
      <w:r>
        <w:rPr>
          <w:rFonts w:eastAsia="Times New Roman" w:cs="Times New Roman"/>
          <w:szCs w:val="24"/>
        </w:rPr>
        <w:t xml:space="preserve">. Authorizes a </w:t>
      </w:r>
      <w:r w:rsidRPr="00B72EC6">
        <w:rPr>
          <w:rFonts w:eastAsia="Times New Roman" w:cs="Times New Roman"/>
          <w:szCs w:val="24"/>
        </w:rPr>
        <w:t>member of a faculty council or senate</w:t>
      </w:r>
      <w:r>
        <w:rPr>
          <w:rFonts w:eastAsia="Times New Roman" w:cs="Times New Roman"/>
          <w:szCs w:val="24"/>
        </w:rPr>
        <w:t xml:space="preserve"> to be removed on </w:t>
      </w:r>
      <w:r w:rsidRPr="00B72EC6">
        <w:rPr>
          <w:rFonts w:eastAsia="Times New Roman" w:cs="Times New Roman"/>
          <w:szCs w:val="24"/>
        </w:rPr>
        <w:t>recommendation of the institution</w:t>
      </w:r>
      <w:r>
        <w:rPr>
          <w:rFonts w:eastAsia="Times New Roman" w:cs="Times New Roman"/>
          <w:szCs w:val="24"/>
        </w:rPr>
        <w:t>'</w:t>
      </w:r>
      <w:r w:rsidRPr="00B72EC6">
        <w:rPr>
          <w:rFonts w:eastAsia="Times New Roman" w:cs="Times New Roman"/>
          <w:szCs w:val="24"/>
        </w:rPr>
        <w:t>s provost and approval by the</w:t>
      </w:r>
      <w:r>
        <w:rPr>
          <w:rFonts w:eastAsia="Times New Roman" w:cs="Times New Roman"/>
          <w:szCs w:val="24"/>
        </w:rPr>
        <w:t xml:space="preserve"> </w:t>
      </w:r>
      <w:r w:rsidRPr="00B72EC6">
        <w:rPr>
          <w:rFonts w:eastAsia="Times New Roman" w:cs="Times New Roman"/>
          <w:szCs w:val="24"/>
        </w:rPr>
        <w:t>institution</w:t>
      </w:r>
      <w:r>
        <w:rPr>
          <w:rFonts w:eastAsia="Times New Roman" w:cs="Times New Roman"/>
          <w:szCs w:val="24"/>
        </w:rPr>
        <w:t>'</w:t>
      </w:r>
      <w:r w:rsidRPr="00B72EC6">
        <w:rPr>
          <w:rFonts w:eastAsia="Times New Roman" w:cs="Times New Roman"/>
          <w:szCs w:val="24"/>
        </w:rPr>
        <w:t>s president</w:t>
      </w:r>
      <w:r>
        <w:rPr>
          <w:rFonts w:eastAsia="Times New Roman" w:cs="Times New Roman"/>
          <w:szCs w:val="24"/>
        </w:rPr>
        <w:t xml:space="preserve"> </w:t>
      </w:r>
      <w:r w:rsidRPr="007D3EDD">
        <w:rPr>
          <w:rFonts w:eastAsia="Times New Roman" w:cs="Times New Roman"/>
          <w:szCs w:val="24"/>
        </w:rPr>
        <w:t>or chief executive officer</w:t>
      </w:r>
      <w:r w:rsidRPr="00B72EC6">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(g) Requires the </w:t>
      </w:r>
      <w:r w:rsidRPr="001C6956">
        <w:rPr>
          <w:rFonts w:eastAsia="Times New Roman" w:cs="Times New Roman"/>
          <w:szCs w:val="24"/>
        </w:rPr>
        <w:t>president</w:t>
      </w:r>
      <w:r>
        <w:rPr>
          <w:rFonts w:eastAsia="Times New Roman" w:cs="Times New Roman"/>
          <w:szCs w:val="24"/>
        </w:rPr>
        <w:t xml:space="preserve"> </w:t>
      </w:r>
      <w:r w:rsidRPr="007D3EDD">
        <w:rPr>
          <w:rFonts w:eastAsia="Times New Roman" w:cs="Times New Roman"/>
          <w:szCs w:val="24"/>
        </w:rPr>
        <w:t>or chief executive officer</w:t>
      </w:r>
      <w:r w:rsidRPr="001C6956">
        <w:rPr>
          <w:rFonts w:eastAsia="Times New Roman" w:cs="Times New Roman"/>
          <w:szCs w:val="24"/>
        </w:rPr>
        <w:t xml:space="preserve"> of the institution of higher education</w:t>
      </w:r>
      <w:r>
        <w:rPr>
          <w:rFonts w:eastAsia="Times New Roman" w:cs="Times New Roman"/>
          <w:szCs w:val="24"/>
        </w:rPr>
        <w:t xml:space="preserve"> to </w:t>
      </w:r>
      <w:r w:rsidRPr="001C6956">
        <w:rPr>
          <w:rFonts w:eastAsia="Times New Roman" w:cs="Times New Roman"/>
          <w:szCs w:val="24"/>
        </w:rPr>
        <w:t>appoint a presiding officer, associate presiding officer, and secretary from the members of the faculty council or senate.</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(h) Requires the </w:t>
      </w:r>
      <w:r w:rsidRPr="001C6956">
        <w:rPr>
          <w:rFonts w:eastAsia="Times New Roman" w:cs="Times New Roman"/>
          <w:szCs w:val="24"/>
        </w:rPr>
        <w:t>presiding officer appointed under Subsection (g)</w:t>
      </w:r>
      <w:r>
        <w:rPr>
          <w:rFonts w:eastAsia="Times New Roman" w:cs="Times New Roman"/>
          <w:szCs w:val="24"/>
        </w:rPr>
        <w:t xml:space="preserve"> to </w:t>
      </w:r>
      <w:r w:rsidRPr="001C6956">
        <w:rPr>
          <w:rFonts w:eastAsia="Times New Roman" w:cs="Times New Roman"/>
          <w:szCs w:val="24"/>
        </w:rPr>
        <w:t>preside over meetings of the faculty council or senate and represent the council or senate in official communications with the institution administration and any system administration.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(i) Provides that </w:t>
      </w:r>
      <w:r w:rsidRPr="001C6956">
        <w:rPr>
          <w:rFonts w:eastAsia="Times New Roman" w:cs="Times New Roman"/>
          <w:szCs w:val="24"/>
        </w:rPr>
        <w:t>Chapter 2110</w:t>
      </w:r>
      <w:r>
        <w:rPr>
          <w:rFonts w:eastAsia="Times New Roman" w:cs="Times New Roman"/>
          <w:szCs w:val="24"/>
        </w:rPr>
        <w:t xml:space="preserve"> (State Agency Advisory Committees)</w:t>
      </w:r>
      <w:r w:rsidRPr="001C6956">
        <w:rPr>
          <w:rFonts w:eastAsia="Times New Roman" w:cs="Times New Roman"/>
          <w:szCs w:val="24"/>
        </w:rPr>
        <w:t>, Government Code, does not apply to a faculty council or senate.</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(j) Requires the faculty council or senate to conduct meetings at </w:t>
      </w:r>
      <w:r w:rsidRPr="00B72EC6">
        <w:rPr>
          <w:rFonts w:eastAsia="Times New Roman" w:cs="Times New Roman"/>
          <w:szCs w:val="24"/>
        </w:rPr>
        <w:t>which a quorum</w:t>
      </w:r>
      <w:r>
        <w:rPr>
          <w:rFonts w:eastAsia="Times New Roman" w:cs="Times New Roman"/>
          <w:szCs w:val="24"/>
        </w:rPr>
        <w:t xml:space="preserve"> </w:t>
      </w:r>
      <w:r w:rsidRPr="00B72EC6">
        <w:rPr>
          <w:rFonts w:eastAsia="Times New Roman" w:cs="Times New Roman"/>
          <w:szCs w:val="24"/>
        </w:rPr>
        <w:t>is present in a manner that is open to the public and</w:t>
      </w:r>
      <w:r>
        <w:rPr>
          <w:rFonts w:eastAsia="Times New Roman" w:cs="Times New Roman"/>
          <w:szCs w:val="24"/>
        </w:rPr>
        <w:t xml:space="preserve"> </w:t>
      </w:r>
      <w:r w:rsidRPr="00B72EC6">
        <w:rPr>
          <w:rFonts w:eastAsia="Times New Roman" w:cs="Times New Roman"/>
          <w:szCs w:val="24"/>
        </w:rPr>
        <w:t xml:space="preserve">in accordance with procedures prescribed by the president </w:t>
      </w:r>
      <w:r w:rsidRPr="007D3EDD">
        <w:rPr>
          <w:rFonts w:eastAsia="Times New Roman" w:cs="Times New Roman"/>
          <w:szCs w:val="24"/>
        </w:rPr>
        <w:t>or chief executive officer</w:t>
      </w:r>
      <w:r>
        <w:rPr>
          <w:rFonts w:eastAsia="Times New Roman" w:cs="Times New Roman"/>
          <w:szCs w:val="24"/>
        </w:rPr>
        <w:t xml:space="preserve"> </w:t>
      </w:r>
      <w:r w:rsidRPr="00B72EC6">
        <w:rPr>
          <w:rFonts w:eastAsia="Times New Roman" w:cs="Times New Roman"/>
          <w:szCs w:val="24"/>
        </w:rPr>
        <w:t>of the</w:t>
      </w:r>
      <w:r>
        <w:rPr>
          <w:rFonts w:eastAsia="Times New Roman" w:cs="Times New Roman"/>
          <w:szCs w:val="24"/>
        </w:rPr>
        <w:t xml:space="preserve"> </w:t>
      </w:r>
      <w:r w:rsidRPr="00B72EC6">
        <w:rPr>
          <w:rFonts w:eastAsia="Times New Roman" w:cs="Times New Roman"/>
          <w:szCs w:val="24"/>
        </w:rPr>
        <w:t>institution of higher education.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(k) Requires the </w:t>
      </w:r>
      <w:r w:rsidRPr="001C6956">
        <w:rPr>
          <w:rFonts w:eastAsia="Times New Roman" w:cs="Times New Roman"/>
          <w:szCs w:val="24"/>
        </w:rPr>
        <w:t>faculty council or senate</w:t>
      </w:r>
      <w:r>
        <w:rPr>
          <w:rFonts w:eastAsia="Times New Roman" w:cs="Times New Roman"/>
          <w:szCs w:val="24"/>
        </w:rPr>
        <w:t xml:space="preserve"> to </w:t>
      </w:r>
      <w:r w:rsidRPr="001C6956">
        <w:rPr>
          <w:rFonts w:eastAsia="Times New Roman" w:cs="Times New Roman"/>
          <w:szCs w:val="24"/>
        </w:rPr>
        <w:t>broadcast over the Internet live video and audio, as applicable, of each open meeting of the council or senate if more than 50 percent of the members of the council or senate are in attendance.</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(l) Requires the </w:t>
      </w:r>
      <w:r w:rsidRPr="001C6956">
        <w:rPr>
          <w:rFonts w:eastAsia="Times New Roman" w:cs="Times New Roman"/>
          <w:szCs w:val="24"/>
        </w:rPr>
        <w:t>faculty council or senate</w:t>
      </w:r>
      <w:r>
        <w:rPr>
          <w:rFonts w:eastAsia="Times New Roman" w:cs="Times New Roman"/>
          <w:szCs w:val="24"/>
        </w:rPr>
        <w:t xml:space="preserve"> to </w:t>
      </w:r>
      <w:r w:rsidRPr="001C6956">
        <w:rPr>
          <w:rFonts w:eastAsia="Times New Roman" w:cs="Times New Roman"/>
          <w:szCs w:val="24"/>
        </w:rPr>
        <w:t>adopt rules for establishing a quorum.</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(m) Requires that certain information be </w:t>
      </w:r>
      <w:r w:rsidRPr="001C6956">
        <w:rPr>
          <w:rFonts w:eastAsia="Times New Roman" w:cs="Times New Roman"/>
          <w:szCs w:val="24"/>
        </w:rPr>
        <w:t>made available to the public on the institution of higher education's Internet website not later than the seventh day before a meeting of the faculty council or senate</w:t>
      </w:r>
      <w:r>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(n) Requires that the </w:t>
      </w:r>
      <w:r w:rsidRPr="001C6956">
        <w:rPr>
          <w:rFonts w:eastAsia="Times New Roman" w:cs="Times New Roman"/>
          <w:szCs w:val="24"/>
        </w:rPr>
        <w:t>names of the members in attendance</w:t>
      </w:r>
      <w:r>
        <w:rPr>
          <w:rFonts w:eastAsia="Times New Roman" w:cs="Times New Roman"/>
          <w:szCs w:val="24"/>
        </w:rPr>
        <w:t xml:space="preserve"> be </w:t>
      </w:r>
      <w:r w:rsidRPr="001C6956">
        <w:rPr>
          <w:rFonts w:eastAsia="Times New Roman" w:cs="Times New Roman"/>
          <w:szCs w:val="24"/>
        </w:rPr>
        <w:t>recorded at a meeting in which the faculty council or senate conducts business related to</w:t>
      </w:r>
      <w:r>
        <w:rPr>
          <w:rFonts w:eastAsia="Times New Roman" w:cs="Times New Roman"/>
          <w:szCs w:val="24"/>
        </w:rPr>
        <w:t xml:space="preserve"> </w:t>
      </w:r>
      <w:r w:rsidRPr="00840F0E">
        <w:rPr>
          <w:rFonts w:eastAsia="Times New Roman" w:cs="Times New Roman"/>
          <w:szCs w:val="24"/>
        </w:rPr>
        <w:t>a vote of no confidence regarding an institution or system administrator</w:t>
      </w:r>
      <w:r>
        <w:rPr>
          <w:rFonts w:eastAsia="Times New Roman" w:cs="Times New Roman"/>
          <w:szCs w:val="24"/>
        </w:rPr>
        <w:t xml:space="preserve"> or policies related to curriculum and academic standards.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(o) Prohibits this section from being </w:t>
      </w:r>
      <w:r w:rsidRPr="00B72EC6">
        <w:rPr>
          <w:rFonts w:eastAsia="Times New Roman" w:cs="Times New Roman"/>
          <w:szCs w:val="24"/>
        </w:rPr>
        <w:t>construed to limit a faculty</w:t>
      </w:r>
      <w:r>
        <w:rPr>
          <w:rFonts w:eastAsia="Times New Roman" w:cs="Times New Roman"/>
          <w:szCs w:val="24"/>
        </w:rPr>
        <w:t xml:space="preserve"> </w:t>
      </w:r>
      <w:r w:rsidRPr="00B72EC6">
        <w:rPr>
          <w:rFonts w:eastAsia="Times New Roman" w:cs="Times New Roman"/>
          <w:szCs w:val="24"/>
        </w:rPr>
        <w:t>member of an institution of higher education from exercising the</w:t>
      </w:r>
      <w:r>
        <w:rPr>
          <w:rFonts w:eastAsia="Times New Roman" w:cs="Times New Roman"/>
          <w:szCs w:val="24"/>
        </w:rPr>
        <w:t xml:space="preserve"> </w:t>
      </w:r>
      <w:r w:rsidRPr="00B72EC6">
        <w:rPr>
          <w:rFonts w:eastAsia="Times New Roman" w:cs="Times New Roman"/>
          <w:szCs w:val="24"/>
        </w:rPr>
        <w:t>faculty member</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7D3EDD">
        <w:rPr>
          <w:rFonts w:eastAsia="Times New Roman" w:cs="Times New Roman"/>
          <w:szCs w:val="24"/>
        </w:rPr>
        <w:t>right to</w:t>
      </w:r>
      <w:r w:rsidRPr="00B72EC6">
        <w:rPr>
          <w:rFonts w:eastAsia="Times New Roman" w:cs="Times New Roman"/>
          <w:szCs w:val="24"/>
        </w:rPr>
        <w:t xml:space="preserve"> freedom of association protected by the United</w:t>
      </w:r>
      <w:r>
        <w:rPr>
          <w:rFonts w:eastAsia="Times New Roman" w:cs="Times New Roman"/>
          <w:szCs w:val="24"/>
        </w:rPr>
        <w:t xml:space="preserve"> </w:t>
      </w:r>
      <w:r w:rsidRPr="00B72EC6">
        <w:rPr>
          <w:rFonts w:eastAsia="Times New Roman" w:cs="Times New Roman"/>
          <w:szCs w:val="24"/>
        </w:rPr>
        <w:t xml:space="preserve">States </w:t>
      </w:r>
      <w:r w:rsidRPr="007D3EDD">
        <w:rPr>
          <w:rFonts w:eastAsia="Times New Roman" w:cs="Times New Roman"/>
          <w:szCs w:val="24"/>
        </w:rPr>
        <w:t>Constitution</w:t>
      </w:r>
      <w:r>
        <w:rPr>
          <w:rFonts w:eastAsia="Times New Roman" w:cs="Times New Roman"/>
          <w:szCs w:val="24"/>
        </w:rPr>
        <w:t xml:space="preserve"> </w:t>
      </w:r>
      <w:r w:rsidRPr="00B72EC6">
        <w:rPr>
          <w:rFonts w:eastAsia="Times New Roman" w:cs="Times New Roman"/>
          <w:szCs w:val="24"/>
        </w:rPr>
        <w:t>or Texas Constitution.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51.35</w:t>
      </w:r>
      <w:r>
        <w:rPr>
          <w:rFonts w:eastAsia="Times New Roman" w:cs="Times New Roman"/>
          <w:szCs w:val="24"/>
        </w:rPr>
        <w:t>23</w:t>
      </w:r>
      <w:r w:rsidRPr="00B72EC6">
        <w:rPr>
          <w:rFonts w:eastAsia="Times New Roman" w:cs="Times New Roman"/>
          <w:szCs w:val="24"/>
        </w:rPr>
        <w:t>.</w:t>
      </w:r>
      <w:r>
        <w:rPr>
          <w:rFonts w:eastAsia="Times New Roman" w:cs="Times New Roman"/>
          <w:szCs w:val="24"/>
        </w:rPr>
        <w:t xml:space="preserve"> </w:t>
      </w:r>
      <w:r w:rsidRPr="007D3EDD">
        <w:rPr>
          <w:rFonts w:eastAsia="Times New Roman" w:cs="Times New Roman"/>
          <w:szCs w:val="24"/>
        </w:rPr>
        <w:t>SHARED GOVERNANCE</w:t>
      </w:r>
      <w:r w:rsidRPr="00B72EC6">
        <w:rPr>
          <w:rFonts w:eastAsia="Times New Roman" w:cs="Times New Roman"/>
          <w:szCs w:val="24"/>
        </w:rPr>
        <w:t>.</w:t>
      </w:r>
      <w:r>
        <w:rPr>
          <w:rFonts w:eastAsia="Times New Roman" w:cs="Times New Roman"/>
          <w:szCs w:val="24"/>
        </w:rPr>
        <w:t xml:space="preserve"> (a) Defines "governing board" and "institution of higher education."</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Requires institutions </w:t>
      </w:r>
      <w:r w:rsidRPr="007D3EDD">
        <w:rPr>
          <w:rFonts w:eastAsia="Times New Roman" w:cs="Times New Roman"/>
          <w:szCs w:val="24"/>
        </w:rPr>
        <w:t>of higher education in this state</w:t>
      </w:r>
      <w:r>
        <w:rPr>
          <w:rFonts w:eastAsia="Times New Roman" w:cs="Times New Roman"/>
          <w:szCs w:val="24"/>
        </w:rPr>
        <w:t xml:space="preserve"> to </w:t>
      </w:r>
      <w:r w:rsidRPr="007D3EDD">
        <w:rPr>
          <w:rFonts w:eastAsia="Times New Roman" w:cs="Times New Roman"/>
          <w:szCs w:val="24"/>
        </w:rPr>
        <w:t>be governed by a principle of shared governance, which refers to a structured decision-making process in which the governing board of the institution exercises ultimate authority and responsibility for institutional oversight, financial stewardship, and policy implementation, while allowing for appropriate consultation with faculty, administrators, and other stakeholders on matters related to academic policy and institutional operations.</w:t>
      </w:r>
      <w:r>
        <w:rPr>
          <w:rFonts w:eastAsia="Times New Roman" w:cs="Times New Roman"/>
          <w:szCs w:val="24"/>
        </w:rPr>
        <w:t xml:space="preserve"> Prohibits the </w:t>
      </w:r>
      <w:r w:rsidRPr="007D3EDD">
        <w:rPr>
          <w:rFonts w:eastAsia="Times New Roman" w:cs="Times New Roman"/>
          <w:szCs w:val="24"/>
        </w:rPr>
        <w:t>principle of shared governance</w:t>
      </w:r>
      <w:r>
        <w:rPr>
          <w:rFonts w:eastAsia="Times New Roman" w:cs="Times New Roman"/>
          <w:szCs w:val="24"/>
        </w:rPr>
        <w:t xml:space="preserve"> from being construed </w:t>
      </w:r>
      <w:r w:rsidRPr="007D3EDD">
        <w:rPr>
          <w:rFonts w:eastAsia="Times New Roman" w:cs="Times New Roman"/>
          <w:szCs w:val="24"/>
        </w:rPr>
        <w:t>to diminish the authority of the governing board to make final decisions in the best interest of the institution, students, and taxpayers.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(c) Requires administrators </w:t>
      </w:r>
      <w:r w:rsidRPr="007D3EDD">
        <w:rPr>
          <w:rFonts w:eastAsia="Times New Roman" w:cs="Times New Roman"/>
          <w:szCs w:val="24"/>
        </w:rPr>
        <w:t>at institutions of higher education</w:t>
      </w:r>
      <w:r>
        <w:rPr>
          <w:rFonts w:eastAsia="Times New Roman" w:cs="Times New Roman"/>
          <w:szCs w:val="24"/>
        </w:rPr>
        <w:t xml:space="preserve"> to </w:t>
      </w:r>
      <w:r w:rsidRPr="007D3EDD">
        <w:rPr>
          <w:rFonts w:eastAsia="Times New Roman" w:cs="Times New Roman"/>
          <w:szCs w:val="24"/>
        </w:rPr>
        <w:t>make decisions in a manner that promotes efficiency, accountability, and responsiveness to state priorities, workforce needs, and the institution's institutional mission.</w:t>
      </w:r>
      <w:r>
        <w:rPr>
          <w:rFonts w:eastAsia="Times New Roman" w:cs="Times New Roman"/>
          <w:szCs w:val="24"/>
        </w:rPr>
        <w:t xml:space="preserve"> Provides that faculty </w:t>
      </w:r>
      <w:r w:rsidRPr="007D3EDD">
        <w:rPr>
          <w:rFonts w:eastAsia="Times New Roman" w:cs="Times New Roman"/>
          <w:szCs w:val="24"/>
        </w:rPr>
        <w:t>and staff</w:t>
      </w:r>
      <w:r>
        <w:rPr>
          <w:rFonts w:eastAsia="Times New Roman" w:cs="Times New Roman"/>
          <w:szCs w:val="24"/>
        </w:rPr>
        <w:t xml:space="preserve"> are authorized to </w:t>
      </w:r>
      <w:r w:rsidRPr="007D3EDD">
        <w:rPr>
          <w:rFonts w:eastAsia="Times New Roman" w:cs="Times New Roman"/>
          <w:szCs w:val="24"/>
        </w:rPr>
        <w:t>provide recommendations on academic matters, but that input is only advisory in nature, ensuring that governing boards and institutional leadership retain clear and ultimate decision-making authority.</w:t>
      </w:r>
      <w:r>
        <w:rPr>
          <w:rFonts w:eastAsia="Times New Roman" w:cs="Times New Roman"/>
          <w:szCs w:val="24"/>
        </w:rPr>
        <w:t xml:space="preserve"> Prohibits shared </w:t>
      </w:r>
      <w:r w:rsidRPr="007D3EDD">
        <w:rPr>
          <w:rFonts w:eastAsia="Times New Roman" w:cs="Times New Roman"/>
          <w:szCs w:val="24"/>
        </w:rPr>
        <w:t>governance structures</w:t>
      </w:r>
      <w:r>
        <w:rPr>
          <w:rFonts w:eastAsia="Times New Roman" w:cs="Times New Roman"/>
          <w:szCs w:val="24"/>
        </w:rPr>
        <w:t xml:space="preserve"> from being </w:t>
      </w:r>
      <w:r w:rsidRPr="007D3EDD">
        <w:rPr>
          <w:rFonts w:eastAsia="Times New Roman" w:cs="Times New Roman"/>
          <w:szCs w:val="24"/>
        </w:rPr>
        <w:t>used to obstruct, delay, or undermine necessary institutional reforms or serve as a mechanism for advancing ideological or political agendas.</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7D3EDD">
        <w:rPr>
          <w:rFonts w:eastAsia="Times New Roman" w:cs="Times New Roman"/>
          <w:szCs w:val="24"/>
        </w:rPr>
        <w:t>Sec. 51.3541. RESPONSIBILITY OF PRESIDENT OR CHIEF EXECUTIVE OFFICER. (a)</w:t>
      </w:r>
      <w:r>
        <w:rPr>
          <w:rFonts w:eastAsia="Times New Roman" w:cs="Times New Roman"/>
          <w:szCs w:val="24"/>
        </w:rPr>
        <w:t xml:space="preserve"> Defines "governing board" and "institution of higher education."</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7D3EDD">
        <w:rPr>
          <w:rFonts w:eastAsia="Times New Roman" w:cs="Times New Roman"/>
          <w:szCs w:val="24"/>
        </w:rPr>
        <w:t>president or chief executive officer of an institution of higher education</w:t>
      </w:r>
      <w:r>
        <w:rPr>
          <w:rFonts w:eastAsia="Times New Roman" w:cs="Times New Roman"/>
          <w:szCs w:val="24"/>
        </w:rPr>
        <w:t xml:space="preserve"> to </w:t>
      </w:r>
      <w:r w:rsidRPr="007D3EDD">
        <w:rPr>
          <w:rFonts w:eastAsia="Times New Roman" w:cs="Times New Roman"/>
          <w:szCs w:val="24"/>
        </w:rPr>
        <w:t>conduct annual evaluations for individuals who hold the positions</w:t>
      </w:r>
      <w:r>
        <w:rPr>
          <w:rFonts w:eastAsia="Times New Roman" w:cs="Times New Roman"/>
          <w:szCs w:val="24"/>
        </w:rPr>
        <w:t xml:space="preserve"> </w:t>
      </w:r>
      <w:r w:rsidRPr="007D3EDD">
        <w:rPr>
          <w:rFonts w:eastAsia="Times New Roman" w:cs="Times New Roman"/>
          <w:szCs w:val="24"/>
        </w:rPr>
        <w:t>of vice president, provost, dean, or a similar leadership position that oversees curriculum or student affairs for the institution and report to the institution's governing board regarding any decision to remove an individual from a position described by this subsection.</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2.03. Amends </w:t>
      </w:r>
      <w:r w:rsidRPr="007D3EDD">
        <w:rPr>
          <w:rFonts w:eastAsia="Times New Roman" w:cs="Times New Roman"/>
          <w:szCs w:val="24"/>
        </w:rPr>
        <w:t>Section 51.913, Education Code,</w:t>
      </w:r>
      <w:r>
        <w:rPr>
          <w:rFonts w:eastAsia="Times New Roman" w:cs="Times New Roman"/>
          <w:szCs w:val="24"/>
        </w:rPr>
        <w:t xml:space="preserve"> </w:t>
      </w:r>
      <w:r w:rsidRPr="007D3EDD">
        <w:rPr>
          <w:rFonts w:eastAsia="Times New Roman" w:cs="Times New Roman"/>
          <w:szCs w:val="24"/>
        </w:rPr>
        <w:t>by amending Subsection (a) and adding Subsection (c)</w:t>
      </w:r>
      <w:r>
        <w:rPr>
          <w:rFonts w:eastAsia="Times New Roman" w:cs="Times New Roman"/>
          <w:szCs w:val="24"/>
        </w:rPr>
        <w: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(a) Redefines "executive search committee" and defines "institution of higher education" and "other agency of higher education."</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 xml:space="preserve">(c) Requires that the </w:t>
      </w:r>
      <w:r w:rsidRPr="007D3EDD">
        <w:rPr>
          <w:rFonts w:eastAsia="Times New Roman" w:cs="Times New Roman"/>
          <w:szCs w:val="24"/>
        </w:rPr>
        <w:t>membership of an executive search committee for</w:t>
      </w:r>
      <w:r>
        <w:rPr>
          <w:rFonts w:eastAsia="Times New Roman" w:cs="Times New Roman"/>
          <w:szCs w:val="24"/>
        </w:rPr>
        <w:t xml:space="preserve"> a </w:t>
      </w:r>
      <w:r w:rsidRPr="007D3EDD">
        <w:rPr>
          <w:rFonts w:eastAsia="Times New Roman" w:cs="Times New Roman"/>
          <w:szCs w:val="24"/>
        </w:rPr>
        <w:t>president or chief executive officer of an institution of higher education</w:t>
      </w:r>
      <w:r>
        <w:rPr>
          <w:rFonts w:eastAsia="Times New Roman" w:cs="Times New Roman"/>
          <w:szCs w:val="24"/>
        </w:rPr>
        <w:t xml:space="preserve"> </w:t>
      </w:r>
      <w:r w:rsidRPr="007D3EDD">
        <w:rPr>
          <w:rFonts w:eastAsia="Times New Roman" w:cs="Times New Roman"/>
          <w:szCs w:val="24"/>
        </w:rPr>
        <w:t>include at least two members of the institution's governing board with at least one of those members serving as the chair</w:t>
      </w:r>
      <w:r>
        <w:rPr>
          <w:rFonts w:eastAsia="Times New Roman" w:cs="Times New Roman"/>
          <w:szCs w:val="24"/>
        </w:rPr>
        <w:t>.</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2.04. </w:t>
      </w:r>
      <w:r w:rsidRPr="00B72EC6">
        <w:rPr>
          <w:rFonts w:eastAsia="Times New Roman" w:cs="Times New Roman"/>
          <w:szCs w:val="24"/>
        </w:rPr>
        <w:t>Amends Subchapter Z, Chapter 51, Education Code, by adding Section</w:t>
      </w:r>
      <w:r>
        <w:rPr>
          <w:rFonts w:eastAsia="Times New Roman" w:cs="Times New Roman"/>
          <w:szCs w:val="24"/>
        </w:rPr>
        <w:t xml:space="preserve"> 51.9431</w:t>
      </w:r>
      <w:r w:rsidRPr="00B72EC6">
        <w:rPr>
          <w:rFonts w:eastAsia="Times New Roman" w:cs="Times New Roman"/>
          <w:szCs w:val="24"/>
        </w:rPr>
        <w: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51.9431.</w:t>
      </w:r>
      <w:r>
        <w:rPr>
          <w:rFonts w:eastAsia="Times New Roman" w:cs="Times New Roman"/>
          <w:szCs w:val="24"/>
        </w:rPr>
        <w:t xml:space="preserve"> </w:t>
      </w:r>
      <w:r w:rsidRPr="00B72EC6">
        <w:rPr>
          <w:rFonts w:eastAsia="Times New Roman" w:cs="Times New Roman"/>
          <w:szCs w:val="24"/>
        </w:rPr>
        <w:t>GRIEVANCE, HIRING, AND DISCIPLINE</w:t>
      </w:r>
      <w:r>
        <w:rPr>
          <w:rFonts w:eastAsia="Times New Roman" w:cs="Times New Roman"/>
          <w:szCs w:val="24"/>
        </w:rPr>
        <w:t xml:space="preserve"> </w:t>
      </w:r>
      <w:r w:rsidRPr="00B72EC6">
        <w:rPr>
          <w:rFonts w:eastAsia="Times New Roman" w:cs="Times New Roman"/>
          <w:szCs w:val="24"/>
        </w:rPr>
        <w:t>DECISION-MAKING AUTHORITY.</w:t>
      </w:r>
      <w:r>
        <w:rPr>
          <w:rFonts w:eastAsia="Times New Roman" w:cs="Times New Roman"/>
          <w:szCs w:val="24"/>
        </w:rPr>
        <w:t xml:space="preserve"> (a) Defines "institution of higher education" and "university system."</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Provides that only </w:t>
      </w:r>
      <w:r w:rsidRPr="00B72EC6">
        <w:rPr>
          <w:rFonts w:eastAsia="Times New Roman" w:cs="Times New Roman"/>
          <w:szCs w:val="24"/>
        </w:rPr>
        <w:t>the president</w:t>
      </w:r>
      <w:r>
        <w:rPr>
          <w:rFonts w:eastAsia="Times New Roman" w:cs="Times New Roman"/>
          <w:szCs w:val="24"/>
        </w:rPr>
        <w:t xml:space="preserve"> </w:t>
      </w:r>
      <w:r w:rsidRPr="007D3EDD">
        <w:rPr>
          <w:rFonts w:eastAsia="Times New Roman" w:cs="Times New Roman"/>
          <w:szCs w:val="24"/>
        </w:rPr>
        <w:t>or chief executive officer</w:t>
      </w:r>
      <w:r w:rsidRPr="00B72EC6">
        <w:rPr>
          <w:rFonts w:eastAsia="Times New Roman" w:cs="Times New Roman"/>
          <w:szCs w:val="24"/>
        </w:rPr>
        <w:t xml:space="preserve"> or provost of an institution of</w:t>
      </w:r>
      <w:r>
        <w:rPr>
          <w:rFonts w:eastAsia="Times New Roman" w:cs="Times New Roman"/>
          <w:szCs w:val="24"/>
        </w:rPr>
        <w:t xml:space="preserve"> </w:t>
      </w:r>
      <w:r w:rsidRPr="00B72EC6">
        <w:rPr>
          <w:rFonts w:eastAsia="Times New Roman" w:cs="Times New Roman"/>
          <w:szCs w:val="24"/>
        </w:rPr>
        <w:t>higher education, university system administration, or the</w:t>
      </w:r>
      <w:r>
        <w:rPr>
          <w:rFonts w:eastAsia="Times New Roman" w:cs="Times New Roman"/>
          <w:szCs w:val="24"/>
        </w:rPr>
        <w:t xml:space="preserve"> </w:t>
      </w:r>
      <w:r w:rsidRPr="00B72EC6">
        <w:rPr>
          <w:rFonts w:eastAsia="Times New Roman" w:cs="Times New Roman"/>
          <w:szCs w:val="24"/>
        </w:rPr>
        <w:t>president</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7D3EDD">
        <w:rPr>
          <w:rFonts w:eastAsia="Times New Roman" w:cs="Times New Roman"/>
          <w:szCs w:val="24"/>
        </w:rPr>
        <w:t>or chief executive officer's</w:t>
      </w:r>
      <w:r w:rsidRPr="00B72EC6">
        <w:rPr>
          <w:rFonts w:eastAsia="Times New Roman" w:cs="Times New Roman"/>
          <w:szCs w:val="24"/>
        </w:rPr>
        <w:t>, provost</w:t>
      </w:r>
      <w:r>
        <w:rPr>
          <w:rFonts w:eastAsia="Times New Roman" w:cs="Times New Roman"/>
          <w:szCs w:val="24"/>
        </w:rPr>
        <w:t>'</w:t>
      </w:r>
      <w:r w:rsidRPr="00B72EC6">
        <w:rPr>
          <w:rFonts w:eastAsia="Times New Roman" w:cs="Times New Roman"/>
          <w:szCs w:val="24"/>
        </w:rPr>
        <w:t>s, or administration</w:t>
      </w:r>
      <w:r>
        <w:rPr>
          <w:rFonts w:eastAsia="Times New Roman" w:cs="Times New Roman"/>
          <w:szCs w:val="24"/>
        </w:rPr>
        <w:t>'</w:t>
      </w:r>
      <w:r w:rsidRPr="00B72EC6">
        <w:rPr>
          <w:rFonts w:eastAsia="Times New Roman" w:cs="Times New Roman"/>
          <w:szCs w:val="24"/>
        </w:rPr>
        <w:t>s designee</w:t>
      </w:r>
      <w:r>
        <w:rPr>
          <w:rFonts w:eastAsia="Times New Roman" w:cs="Times New Roman"/>
          <w:szCs w:val="24"/>
        </w:rPr>
        <w:t xml:space="preserve"> is authorized to be </w:t>
      </w:r>
      <w:r w:rsidRPr="00B72EC6">
        <w:rPr>
          <w:rFonts w:eastAsia="Times New Roman" w:cs="Times New Roman"/>
          <w:szCs w:val="24"/>
        </w:rPr>
        <w:t>involved in decision-making regarding review of a faculty</w:t>
      </w:r>
      <w:r>
        <w:rPr>
          <w:rFonts w:eastAsia="Times New Roman" w:cs="Times New Roman"/>
          <w:szCs w:val="24"/>
        </w:rPr>
        <w:t xml:space="preserve"> </w:t>
      </w:r>
      <w:r w:rsidRPr="00B72EC6">
        <w:rPr>
          <w:rFonts w:eastAsia="Times New Roman" w:cs="Times New Roman"/>
          <w:szCs w:val="24"/>
        </w:rPr>
        <w:t>grievance, including under Section 51.960</w:t>
      </w:r>
      <w:r>
        <w:rPr>
          <w:rFonts w:eastAsia="Times New Roman" w:cs="Times New Roman"/>
          <w:szCs w:val="24"/>
        </w:rPr>
        <w:t xml:space="preserve"> (Grievance Rights on Certain Personnel Issues)</w:t>
      </w:r>
      <w:r w:rsidRPr="00B72EC6">
        <w:rPr>
          <w:rFonts w:eastAsia="Times New Roman" w:cs="Times New Roman"/>
          <w:szCs w:val="24"/>
        </w:rPr>
        <w:t>, or the faculty</w:t>
      </w:r>
      <w:r>
        <w:rPr>
          <w:rFonts w:eastAsia="Times New Roman" w:cs="Times New Roman"/>
          <w:szCs w:val="24"/>
        </w:rPr>
        <w:t xml:space="preserve"> discipline process.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(c) Prohibits a faculty member </w:t>
      </w:r>
      <w:r w:rsidRPr="00B72EC6">
        <w:rPr>
          <w:rFonts w:eastAsia="Times New Roman" w:cs="Times New Roman"/>
          <w:szCs w:val="24"/>
        </w:rPr>
        <w:t>of an institution of higher education</w:t>
      </w:r>
      <w:r>
        <w:rPr>
          <w:rFonts w:eastAsia="Times New Roman" w:cs="Times New Roman"/>
          <w:szCs w:val="24"/>
        </w:rPr>
        <w:t xml:space="preserve"> </w:t>
      </w:r>
      <w:r w:rsidRPr="007D3EDD">
        <w:rPr>
          <w:rFonts w:eastAsia="Times New Roman" w:cs="Times New Roman"/>
          <w:szCs w:val="24"/>
        </w:rPr>
        <w:t>who does not serve in an administrative leadership position</w:t>
      </w:r>
      <w:r>
        <w:rPr>
          <w:rFonts w:eastAsia="Times New Roman" w:cs="Times New Roman"/>
          <w:szCs w:val="24"/>
        </w:rPr>
        <w:t xml:space="preserve"> from having </w:t>
      </w:r>
      <w:r w:rsidRPr="00B72EC6">
        <w:rPr>
          <w:rFonts w:eastAsia="Times New Roman" w:cs="Times New Roman"/>
          <w:szCs w:val="24"/>
        </w:rPr>
        <w:t xml:space="preserve">decision-making authority on </w:t>
      </w:r>
      <w:r>
        <w:rPr>
          <w:rFonts w:eastAsia="Times New Roman" w:cs="Times New Roman"/>
          <w:szCs w:val="24"/>
        </w:rPr>
        <w:t>the</w:t>
      </w:r>
      <w:r w:rsidRPr="00B72EC6">
        <w:rPr>
          <w:rFonts w:eastAsia="Times New Roman" w:cs="Times New Roman"/>
          <w:szCs w:val="24"/>
        </w:rPr>
        <w:t xml:space="preserve"> hiring of an</w:t>
      </w:r>
      <w:r>
        <w:rPr>
          <w:rFonts w:eastAsia="Times New Roman" w:cs="Times New Roman"/>
          <w:szCs w:val="24"/>
        </w:rPr>
        <w:t xml:space="preserve"> </w:t>
      </w:r>
      <w:r w:rsidRPr="00B72EC6">
        <w:rPr>
          <w:rFonts w:eastAsia="Times New Roman" w:cs="Times New Roman"/>
          <w:szCs w:val="24"/>
        </w:rPr>
        <w:t xml:space="preserve">individual for </w:t>
      </w:r>
      <w:r w:rsidRPr="007D3EDD">
        <w:rPr>
          <w:rFonts w:eastAsia="Times New Roman" w:cs="Times New Roman"/>
          <w:szCs w:val="24"/>
        </w:rPr>
        <w:t>any faculty or administrative leadership position at</w:t>
      </w:r>
      <w:r>
        <w:rPr>
          <w:rFonts w:eastAsia="Times New Roman" w:cs="Times New Roman"/>
          <w:szCs w:val="24"/>
        </w:rPr>
        <w:t xml:space="preserve"> </w:t>
      </w:r>
      <w:r w:rsidRPr="00B72EC6">
        <w:rPr>
          <w:rFonts w:eastAsia="Times New Roman" w:cs="Times New Roman"/>
          <w:szCs w:val="24"/>
        </w:rPr>
        <w:t>the</w:t>
      </w:r>
      <w:r>
        <w:rPr>
          <w:rFonts w:eastAsia="Times New Roman" w:cs="Times New Roman"/>
          <w:szCs w:val="24"/>
        </w:rPr>
        <w:t xml:space="preserve"> institution.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jc w:val="center"/>
        <w:rPr>
          <w:rFonts w:eastAsia="Times New Roman" w:cs="Times New Roman"/>
          <w:szCs w:val="24"/>
        </w:rPr>
      </w:pPr>
      <w:r w:rsidRPr="007D3EDD">
        <w:rPr>
          <w:rFonts w:eastAsia="Times New Roman" w:cs="Times New Roman"/>
          <w:szCs w:val="24"/>
        </w:rPr>
        <w:t>ARTICLE 3. COORDINATION AND OVERSIGHT OF INSTITUTIONS OF HIGHER EDUCATION</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3.01. Reenacts </w:t>
      </w:r>
      <w:r w:rsidRPr="00B72EC6">
        <w:rPr>
          <w:rFonts w:eastAsia="Times New Roman" w:cs="Times New Roman"/>
          <w:szCs w:val="24"/>
        </w:rPr>
        <w:t>Section 61.031, Education Code,</w:t>
      </w:r>
      <w:r>
        <w:rPr>
          <w:rFonts w:eastAsia="Times New Roman" w:cs="Times New Roman"/>
          <w:szCs w:val="24"/>
        </w:rPr>
        <w:t xml:space="preserve"> and amends it,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61.031.</w:t>
      </w:r>
      <w:r>
        <w:rPr>
          <w:rFonts w:eastAsia="Times New Roman" w:cs="Times New Roman"/>
          <w:szCs w:val="24"/>
        </w:rPr>
        <w:t xml:space="preserve"> New heading: </w:t>
      </w:r>
      <w:r w:rsidRPr="00B72EC6">
        <w:rPr>
          <w:rFonts w:eastAsia="Times New Roman" w:cs="Times New Roman"/>
          <w:szCs w:val="24"/>
        </w:rPr>
        <w:t>OFFICE OF OMBUDSMAN</w:t>
      </w:r>
      <w:r>
        <w:rPr>
          <w:rFonts w:eastAsia="Times New Roman" w:cs="Times New Roman"/>
          <w:szCs w:val="24"/>
        </w:rPr>
        <w:t>. (a) Defines "office" and "ombudsman."</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 Requires THECB to establish the THECB Office of the Ombudsman (office) </w:t>
      </w:r>
      <w:r w:rsidRPr="00B72EC6">
        <w:rPr>
          <w:rFonts w:eastAsia="Times New Roman" w:cs="Times New Roman"/>
          <w:szCs w:val="24"/>
        </w:rPr>
        <w:t>to serve as an</w:t>
      </w:r>
      <w:r>
        <w:rPr>
          <w:rFonts w:eastAsia="Times New Roman" w:cs="Times New Roman"/>
          <w:szCs w:val="24"/>
        </w:rPr>
        <w:t xml:space="preserve"> </w:t>
      </w:r>
      <w:r w:rsidRPr="00B72EC6">
        <w:rPr>
          <w:rFonts w:eastAsia="Times New Roman" w:cs="Times New Roman"/>
          <w:szCs w:val="24"/>
        </w:rPr>
        <w:t>intermediary between the legislature and the public and</w:t>
      </w:r>
      <w:r>
        <w:rPr>
          <w:rFonts w:eastAsia="Times New Roman" w:cs="Times New Roman"/>
          <w:szCs w:val="24"/>
        </w:rPr>
        <w:t xml:space="preserve"> </w:t>
      </w:r>
      <w:r w:rsidRPr="00B72EC6">
        <w:rPr>
          <w:rFonts w:eastAsia="Times New Roman" w:cs="Times New Roman"/>
          <w:szCs w:val="24"/>
        </w:rPr>
        <w:t>institutions of higher education, including by answering questions</w:t>
      </w:r>
      <w:r>
        <w:rPr>
          <w:rFonts w:eastAsia="Times New Roman" w:cs="Times New Roman"/>
          <w:szCs w:val="24"/>
        </w:rPr>
        <w:t xml:space="preserve"> </w:t>
      </w:r>
      <w:r w:rsidRPr="00B72EC6">
        <w:rPr>
          <w:rFonts w:eastAsia="Times New Roman" w:cs="Times New Roman"/>
          <w:szCs w:val="24"/>
        </w:rPr>
        <w:t>from the legislature and the public regarding the obligations of an</w:t>
      </w:r>
      <w:r>
        <w:rPr>
          <w:rFonts w:eastAsia="Times New Roman" w:cs="Times New Roman"/>
          <w:szCs w:val="24"/>
        </w:rPr>
        <w:t xml:space="preserve"> </w:t>
      </w:r>
      <w:r w:rsidRPr="00B72EC6">
        <w:rPr>
          <w:rFonts w:eastAsia="Times New Roman" w:cs="Times New Roman"/>
          <w:szCs w:val="24"/>
        </w:rPr>
        <w:t>institution of higher education to students, faculty, employees,</w:t>
      </w:r>
      <w:r>
        <w:rPr>
          <w:rFonts w:eastAsia="Times New Roman" w:cs="Times New Roman"/>
          <w:szCs w:val="24"/>
        </w:rPr>
        <w:t xml:space="preserve"> </w:t>
      </w:r>
      <w:r w:rsidRPr="00B72EC6">
        <w:rPr>
          <w:rFonts w:eastAsia="Times New Roman" w:cs="Times New Roman"/>
          <w:szCs w:val="24"/>
        </w:rPr>
        <w:t>and the public.</w:t>
      </w:r>
      <w:r>
        <w:rPr>
          <w:rFonts w:eastAsia="Times New Roman" w:cs="Times New Roman"/>
          <w:szCs w:val="24"/>
        </w:rPr>
        <w:t xml:space="preserve"> Requires the office to </w:t>
      </w:r>
      <w:r w:rsidRPr="007D3EDD">
        <w:rPr>
          <w:rFonts w:eastAsia="Times New Roman" w:cs="Times New Roman"/>
          <w:szCs w:val="24"/>
        </w:rPr>
        <w:t xml:space="preserve">perform the functions described by this section and coordinate </w:t>
      </w:r>
      <w:r>
        <w:rPr>
          <w:rFonts w:eastAsia="Times New Roman" w:cs="Times New Roman"/>
          <w:szCs w:val="24"/>
        </w:rPr>
        <w:t>THECB's</w:t>
      </w:r>
      <w:r w:rsidRPr="007D3EDD">
        <w:rPr>
          <w:rFonts w:eastAsia="Times New Roman" w:cs="Times New Roman"/>
          <w:szCs w:val="24"/>
        </w:rPr>
        <w:t xml:space="preserve"> compliance monitoring functions under Section 61.035</w:t>
      </w:r>
      <w:r>
        <w:rPr>
          <w:rFonts w:eastAsia="Times New Roman" w:cs="Times New Roman"/>
          <w:szCs w:val="24"/>
        </w:rPr>
        <w:t xml:space="preserve"> (Compliance Monitoring)</w:t>
      </w:r>
      <w:r w:rsidRPr="007D3EDD">
        <w:rPr>
          <w:rFonts w:eastAsia="Times New Roman" w:cs="Times New Roman"/>
          <w:szCs w:val="24"/>
        </w:rPr>
        <w:t>.</w:t>
      </w:r>
      <w:r>
        <w:rPr>
          <w:rFonts w:eastAsia="Times New Roman" w:cs="Times New Roman"/>
          <w:szCs w:val="24"/>
        </w:rPr>
        <w:t xml:space="preserve"> Requires the </w:t>
      </w:r>
      <w:r w:rsidRPr="007D3EDD">
        <w:rPr>
          <w:rFonts w:eastAsia="Times New Roman" w:cs="Times New Roman"/>
          <w:szCs w:val="24"/>
        </w:rPr>
        <w:t>ombudsman</w:t>
      </w:r>
      <w:r>
        <w:rPr>
          <w:rFonts w:eastAsia="Times New Roman" w:cs="Times New Roman"/>
          <w:szCs w:val="24"/>
        </w:rPr>
        <w:t xml:space="preserve"> to </w:t>
      </w:r>
      <w:r w:rsidRPr="007D3EDD">
        <w:rPr>
          <w:rFonts w:eastAsia="Times New Roman" w:cs="Times New Roman"/>
          <w:szCs w:val="24"/>
        </w:rPr>
        <w:t>serve as the director of compliance and monitoring.</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(b-1) Requires the governor, with </w:t>
      </w:r>
      <w:r w:rsidRPr="007D3EDD">
        <w:rPr>
          <w:rFonts w:eastAsia="Times New Roman" w:cs="Times New Roman"/>
          <w:szCs w:val="24"/>
        </w:rPr>
        <w:t>the advice and consent of the senate,</w:t>
      </w:r>
      <w:r>
        <w:rPr>
          <w:rFonts w:eastAsia="Times New Roman" w:cs="Times New Roman"/>
          <w:szCs w:val="24"/>
        </w:rPr>
        <w:t xml:space="preserve"> to </w:t>
      </w:r>
      <w:r w:rsidRPr="007D3EDD">
        <w:rPr>
          <w:rFonts w:eastAsia="Times New Roman" w:cs="Times New Roman"/>
          <w:szCs w:val="24"/>
        </w:rPr>
        <w:t>appoint a person to serve as ombudsman.</w:t>
      </w:r>
      <w:r>
        <w:rPr>
          <w:rFonts w:eastAsia="Times New Roman" w:cs="Times New Roman"/>
          <w:szCs w:val="24"/>
        </w:rPr>
        <w:t xml:space="preserve"> Provides that the </w:t>
      </w:r>
      <w:r w:rsidRPr="007D3EDD">
        <w:rPr>
          <w:rFonts w:eastAsia="Times New Roman" w:cs="Times New Roman"/>
          <w:szCs w:val="24"/>
        </w:rPr>
        <w:t>ombudsman serves at the pleasure of the governor.</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(c) Requires the office to </w:t>
      </w:r>
      <w:r w:rsidRPr="00B72EC6">
        <w:rPr>
          <w:rFonts w:eastAsia="Times New Roman" w:cs="Times New Roman"/>
          <w:szCs w:val="24"/>
        </w:rPr>
        <w:t>receive and, if necessary, investigate</w:t>
      </w:r>
      <w:r>
        <w:rPr>
          <w:rFonts w:eastAsia="Times New Roman" w:cs="Times New Roman"/>
          <w:szCs w:val="24"/>
        </w:rPr>
        <w:t xml:space="preserve"> </w:t>
      </w:r>
      <w:r w:rsidRPr="007D3EDD">
        <w:rPr>
          <w:rFonts w:eastAsia="Times New Roman" w:cs="Times New Roman"/>
          <w:szCs w:val="24"/>
        </w:rPr>
        <w:t>complaints submitted in accordance with Subsection (d)</w:t>
      </w:r>
      <w:r>
        <w:rPr>
          <w:rFonts w:eastAsia="Times New Roman" w:cs="Times New Roman"/>
          <w:szCs w:val="24"/>
        </w:rPr>
        <w:t xml:space="preserve"> </w:t>
      </w:r>
      <w:r w:rsidRPr="00B72EC6">
        <w:rPr>
          <w:rFonts w:eastAsia="Times New Roman" w:cs="Times New Roman"/>
          <w:szCs w:val="24"/>
        </w:rPr>
        <w:t>regarding an institution of higher education</w:t>
      </w:r>
      <w:r>
        <w:rPr>
          <w:rFonts w:eastAsia="Times New Roman" w:cs="Times New Roman"/>
          <w:szCs w:val="24"/>
        </w:rPr>
        <w:t>'</w:t>
      </w:r>
      <w:r w:rsidRPr="00B72EC6">
        <w:rPr>
          <w:rFonts w:eastAsia="Times New Roman" w:cs="Times New Roman"/>
          <w:szCs w:val="24"/>
        </w:rPr>
        <w:t>s failure to</w:t>
      </w:r>
      <w:r>
        <w:rPr>
          <w:rFonts w:eastAsia="Times New Roman" w:cs="Times New Roman"/>
          <w:szCs w:val="24"/>
        </w:rPr>
        <w:t xml:space="preserve"> </w:t>
      </w:r>
      <w:r w:rsidRPr="00B72EC6">
        <w:rPr>
          <w:rFonts w:eastAsia="Times New Roman" w:cs="Times New Roman"/>
          <w:szCs w:val="24"/>
        </w:rPr>
        <w:t>comply with</w:t>
      </w:r>
      <w:r>
        <w:rPr>
          <w:rFonts w:eastAsia="Times New Roman" w:cs="Times New Roman"/>
          <w:szCs w:val="24"/>
        </w:rPr>
        <w:t xml:space="preserve"> certain provisions of the Education Code.</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 Authorizes a </w:t>
      </w:r>
      <w:r w:rsidRPr="007D3EDD">
        <w:rPr>
          <w:rFonts w:eastAsia="Times New Roman" w:cs="Times New Roman"/>
          <w:szCs w:val="24"/>
        </w:rPr>
        <w:t>student or faculty or staff member at an institution of higher education who has</w:t>
      </w:r>
      <w:r>
        <w:rPr>
          <w:rFonts w:eastAsia="Times New Roman" w:cs="Times New Roman"/>
          <w:szCs w:val="24"/>
        </w:rPr>
        <w:t xml:space="preserve"> </w:t>
      </w:r>
      <w:r w:rsidRPr="00B72EC6">
        <w:rPr>
          <w:rFonts w:eastAsia="Times New Roman" w:cs="Times New Roman"/>
          <w:szCs w:val="24"/>
        </w:rPr>
        <w:t>reason to believe an institution of</w:t>
      </w:r>
      <w:r>
        <w:rPr>
          <w:rFonts w:eastAsia="Times New Roman" w:cs="Times New Roman"/>
          <w:szCs w:val="24"/>
        </w:rPr>
        <w:t xml:space="preserve"> </w:t>
      </w:r>
      <w:r w:rsidRPr="00B72EC6">
        <w:rPr>
          <w:rFonts w:eastAsia="Times New Roman" w:cs="Times New Roman"/>
          <w:szCs w:val="24"/>
        </w:rPr>
        <w:t>higher education has failed to comply with a provision listed under</w:t>
      </w:r>
      <w:r>
        <w:rPr>
          <w:rFonts w:eastAsia="Times New Roman" w:cs="Times New Roman"/>
          <w:szCs w:val="24"/>
        </w:rPr>
        <w:t xml:space="preserve"> Subsection (c) to </w:t>
      </w:r>
      <w:r w:rsidRPr="00B72EC6">
        <w:rPr>
          <w:rFonts w:eastAsia="Times New Roman" w:cs="Times New Roman"/>
          <w:szCs w:val="24"/>
        </w:rPr>
        <w:t>submit a written complaint to the</w:t>
      </w:r>
      <w:r>
        <w:rPr>
          <w:rFonts w:eastAsia="Times New Roman" w:cs="Times New Roman"/>
          <w:szCs w:val="24"/>
        </w:rPr>
        <w:t xml:space="preserve"> office that includes certain information.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(d-1) Provides that an </w:t>
      </w:r>
      <w:r w:rsidRPr="007D3EDD">
        <w:rPr>
          <w:rFonts w:eastAsia="Times New Roman" w:cs="Times New Roman"/>
          <w:szCs w:val="24"/>
        </w:rPr>
        <w:t>individual is not eligible to file a complaint under Subsection (d) if the individual has filed with another state agency, a federal agency, or a court, as applicable, one of the following against the institution of higher education that is the subject of the complaint</w:t>
      </w:r>
      <w:r>
        <w:rPr>
          <w:rFonts w:eastAsia="Times New Roman" w:cs="Times New Roman"/>
          <w:szCs w:val="24"/>
        </w:rPr>
        <w:t xml:space="preserve">: </w:t>
      </w:r>
      <w:r w:rsidRPr="007D3EDD">
        <w:rPr>
          <w:rFonts w:eastAsia="Times New Roman" w:cs="Times New Roman"/>
          <w:szCs w:val="24"/>
        </w:rPr>
        <w:t>a lawsuit that makes the same or similar allegations or arises out of the same factual situation</w:t>
      </w:r>
      <w:r>
        <w:rPr>
          <w:rFonts w:eastAsia="Times New Roman" w:cs="Times New Roman"/>
          <w:szCs w:val="24"/>
        </w:rPr>
        <w:t xml:space="preserve"> or </w:t>
      </w:r>
      <w:r w:rsidRPr="007D3EDD">
        <w:rPr>
          <w:rFonts w:eastAsia="Times New Roman" w:cs="Times New Roman"/>
          <w:szCs w:val="24"/>
        </w:rPr>
        <w:t>an administrative complaint that makes the same or similar allegations or arises out of the same factual situation.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(d-2) Requires the office to </w:t>
      </w:r>
      <w:r w:rsidRPr="007D3EDD">
        <w:rPr>
          <w:rFonts w:eastAsia="Times New Roman" w:cs="Times New Roman"/>
          <w:szCs w:val="24"/>
        </w:rPr>
        <w:t>dismiss any complaint that the office determines was filed in violation of Subsection (d-1).</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(d-3) Requires an </w:t>
      </w:r>
      <w:r w:rsidRPr="007D3EDD">
        <w:rPr>
          <w:rFonts w:eastAsia="Times New Roman" w:cs="Times New Roman"/>
          <w:szCs w:val="24"/>
        </w:rPr>
        <w:t>individual who knowingly submits a false complaint under Subsection (d)</w:t>
      </w:r>
      <w:r>
        <w:rPr>
          <w:rFonts w:eastAsia="Times New Roman" w:cs="Times New Roman"/>
          <w:szCs w:val="24"/>
        </w:rPr>
        <w:t xml:space="preserve"> to </w:t>
      </w:r>
      <w:r w:rsidRPr="007D3EDD">
        <w:rPr>
          <w:rFonts w:eastAsia="Times New Roman" w:cs="Times New Roman"/>
          <w:szCs w:val="24"/>
        </w:rPr>
        <w:t>be held responsible for any costs incurred by the office in conducting an investigation resulting from the false complaint</w:t>
      </w:r>
      <w:r>
        <w:rPr>
          <w:rFonts w:eastAsia="Times New Roman" w:cs="Times New Roman"/>
          <w:szCs w:val="24"/>
        </w:rPr>
        <w:t xml:space="preserve">. Authorizes the office to </w:t>
      </w:r>
      <w:r w:rsidRPr="007D3EDD">
        <w:rPr>
          <w:rFonts w:eastAsia="Times New Roman" w:cs="Times New Roman"/>
          <w:szCs w:val="24"/>
        </w:rPr>
        <w:t>refuse to investigate a future complaint filed by an individual who is found to have knowingly filed a false complaint.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(e) Creates this subsection from existing text. Requires the office, rather than THECB, to </w:t>
      </w:r>
      <w:r w:rsidRPr="00B72EC6">
        <w:rPr>
          <w:rFonts w:eastAsia="Times New Roman" w:cs="Times New Roman"/>
          <w:szCs w:val="24"/>
        </w:rPr>
        <w:t>maintain a file on each written</w:t>
      </w:r>
      <w:r>
        <w:rPr>
          <w:rFonts w:eastAsia="Times New Roman" w:cs="Times New Roman"/>
          <w:szCs w:val="24"/>
        </w:rPr>
        <w:t xml:space="preserve"> </w:t>
      </w:r>
      <w:r w:rsidRPr="00B72EC6">
        <w:rPr>
          <w:rFonts w:eastAsia="Times New Roman" w:cs="Times New Roman"/>
          <w:szCs w:val="24"/>
        </w:rPr>
        <w:t xml:space="preserve">complaint filed with </w:t>
      </w:r>
      <w:r>
        <w:rPr>
          <w:rFonts w:eastAsia="Times New Roman" w:cs="Times New Roman"/>
          <w:szCs w:val="24"/>
        </w:rPr>
        <w:t>THECB</w:t>
      </w:r>
      <w:r w:rsidRPr="00B72EC6">
        <w:rPr>
          <w:rFonts w:eastAsia="Times New Roman" w:cs="Times New Roman"/>
          <w:szCs w:val="24"/>
        </w:rPr>
        <w:t>.</w:t>
      </w:r>
      <w:r>
        <w:rPr>
          <w:rFonts w:eastAsia="Times New Roman" w:cs="Times New Roman"/>
          <w:szCs w:val="24"/>
        </w:rPr>
        <w:t xml:space="preserve"> Requires that the file contain certain information, including the name of the individual, rather than the person, who filed the complaint. Makes a conforming change.</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(f) Redesignates existing Subsection (b) as Subsection (f). Requires the office to </w:t>
      </w:r>
      <w:r w:rsidRPr="002F7FA4">
        <w:rPr>
          <w:rFonts w:eastAsia="Times New Roman" w:cs="Times New Roman"/>
          <w:szCs w:val="24"/>
        </w:rPr>
        <w:t>provide to the individual</w:t>
      </w:r>
      <w:r>
        <w:rPr>
          <w:rFonts w:eastAsia="Times New Roman" w:cs="Times New Roman"/>
          <w:szCs w:val="24"/>
        </w:rPr>
        <w:t xml:space="preserve"> </w:t>
      </w:r>
      <w:r w:rsidRPr="002F7FA4">
        <w:rPr>
          <w:rFonts w:eastAsia="Times New Roman" w:cs="Times New Roman"/>
          <w:szCs w:val="24"/>
        </w:rPr>
        <w:t>filing the complaint and to each individual alleged to be involved in the failure to comply</w:t>
      </w:r>
      <w:r>
        <w:rPr>
          <w:rFonts w:eastAsia="Times New Roman" w:cs="Times New Roman"/>
          <w:szCs w:val="24"/>
        </w:rPr>
        <w:t xml:space="preserve">, rather than the person </w:t>
      </w:r>
      <w:r w:rsidRPr="00444428">
        <w:rPr>
          <w:rFonts w:eastAsia="Times New Roman" w:cs="Times New Roman"/>
          <w:szCs w:val="24"/>
        </w:rPr>
        <w:t>who is a subject of the complaint</w:t>
      </w:r>
      <w:r>
        <w:rPr>
          <w:rFonts w:eastAsia="Times New Roman" w:cs="Times New Roman"/>
          <w:szCs w:val="24"/>
        </w:rPr>
        <w:t xml:space="preserve">, </w:t>
      </w:r>
      <w:r w:rsidRPr="002F7FA4">
        <w:rPr>
          <w:rFonts w:eastAsia="Times New Roman" w:cs="Times New Roman"/>
          <w:szCs w:val="24"/>
        </w:rPr>
        <w:t>a copy of the office's</w:t>
      </w:r>
      <w:r>
        <w:rPr>
          <w:rFonts w:eastAsia="Times New Roman" w:cs="Times New Roman"/>
          <w:szCs w:val="24"/>
        </w:rPr>
        <w:t xml:space="preserve"> </w:t>
      </w:r>
      <w:r w:rsidRPr="002F7FA4">
        <w:rPr>
          <w:rFonts w:eastAsia="Times New Roman" w:cs="Times New Roman"/>
          <w:szCs w:val="24"/>
        </w:rPr>
        <w:t>policies and procedures relating to complaint investigation and resolution.</w:t>
      </w:r>
      <w:r>
        <w:rPr>
          <w:rFonts w:eastAsia="Times New Roman" w:cs="Times New Roman"/>
          <w:szCs w:val="24"/>
        </w:rPr>
        <w:t xml:space="preserve"> Makes conforming changes.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(g) Requires the office to </w:t>
      </w:r>
      <w:r w:rsidRPr="00B72EC6">
        <w:rPr>
          <w:rFonts w:eastAsia="Times New Roman" w:cs="Times New Roman"/>
          <w:szCs w:val="24"/>
        </w:rPr>
        <w:t>notify the governing board of the</w:t>
      </w:r>
      <w:r>
        <w:rPr>
          <w:rFonts w:eastAsia="Times New Roman" w:cs="Times New Roman"/>
          <w:szCs w:val="24"/>
        </w:rPr>
        <w:t xml:space="preserve"> </w:t>
      </w:r>
      <w:r w:rsidRPr="00B72EC6">
        <w:rPr>
          <w:rFonts w:eastAsia="Times New Roman" w:cs="Times New Roman"/>
          <w:szCs w:val="24"/>
        </w:rPr>
        <w:t>institution of higher education that is the subject of a complaint</w:t>
      </w:r>
      <w:r>
        <w:rPr>
          <w:rFonts w:eastAsia="Times New Roman" w:cs="Times New Roman"/>
          <w:szCs w:val="24"/>
        </w:rPr>
        <w:t xml:space="preserve"> </w:t>
      </w:r>
      <w:r w:rsidRPr="00B72EC6">
        <w:rPr>
          <w:rFonts w:eastAsia="Times New Roman" w:cs="Times New Roman"/>
          <w:szCs w:val="24"/>
        </w:rPr>
        <w:t>of noncompliance that meets the requirements under Subsection (d)</w:t>
      </w:r>
      <w:r>
        <w:rPr>
          <w:rFonts w:eastAsia="Times New Roman" w:cs="Times New Roman"/>
          <w:szCs w:val="24"/>
        </w:rPr>
        <w:t xml:space="preserve"> </w:t>
      </w:r>
      <w:r w:rsidRPr="00B72EC6">
        <w:rPr>
          <w:rFonts w:eastAsia="Times New Roman" w:cs="Times New Roman"/>
          <w:szCs w:val="24"/>
        </w:rPr>
        <w:t>not later than the fifth day after the date the office receives the</w:t>
      </w:r>
      <w:r>
        <w:rPr>
          <w:rFonts w:eastAsia="Times New Roman" w:cs="Times New Roman"/>
          <w:szCs w:val="24"/>
        </w:rPr>
        <w:t xml:space="preserve"> </w:t>
      </w:r>
      <w:r w:rsidRPr="00B72EC6">
        <w:rPr>
          <w:rFonts w:eastAsia="Times New Roman" w:cs="Times New Roman"/>
          <w:szCs w:val="24"/>
        </w:rPr>
        <w:t>complaint.</w:t>
      </w:r>
      <w:r>
        <w:rPr>
          <w:rFonts w:eastAsia="Times New Roman" w:cs="Times New Roman"/>
          <w:szCs w:val="24"/>
        </w:rPr>
        <w:t xml:space="preserve"> Requires the </w:t>
      </w:r>
      <w:r w:rsidRPr="00B72EC6">
        <w:rPr>
          <w:rFonts w:eastAsia="Times New Roman" w:cs="Times New Roman"/>
          <w:szCs w:val="24"/>
        </w:rPr>
        <w:t>governing board of the institution</w:t>
      </w:r>
      <w:r>
        <w:rPr>
          <w:rFonts w:eastAsia="Times New Roman" w:cs="Times New Roman"/>
          <w:szCs w:val="24"/>
        </w:rPr>
        <w:t xml:space="preserve"> to respond to </w:t>
      </w:r>
      <w:r w:rsidRPr="00B72EC6">
        <w:rPr>
          <w:rFonts w:eastAsia="Times New Roman" w:cs="Times New Roman"/>
          <w:szCs w:val="24"/>
        </w:rPr>
        <w:t xml:space="preserve">the complaint not later than the </w:t>
      </w:r>
      <w:r>
        <w:rPr>
          <w:rFonts w:eastAsia="Times New Roman" w:cs="Times New Roman"/>
          <w:szCs w:val="24"/>
        </w:rPr>
        <w:t>17</w:t>
      </w:r>
      <w:r w:rsidRPr="00B72EC6">
        <w:rPr>
          <w:rFonts w:eastAsia="Times New Roman" w:cs="Times New Roman"/>
          <w:szCs w:val="24"/>
        </w:rPr>
        <w:t>5th day after the date the</w:t>
      </w:r>
      <w:r>
        <w:rPr>
          <w:rFonts w:eastAsia="Times New Roman" w:cs="Times New Roman"/>
          <w:szCs w:val="24"/>
        </w:rPr>
        <w:t xml:space="preserve"> </w:t>
      </w:r>
      <w:r w:rsidRPr="00B72EC6">
        <w:rPr>
          <w:rFonts w:eastAsia="Times New Roman" w:cs="Times New Roman"/>
          <w:szCs w:val="24"/>
        </w:rPr>
        <w:t>governing board receives the notice</w:t>
      </w:r>
      <w:r>
        <w:rPr>
          <w:rFonts w:eastAsia="Times New Roman" w:cs="Times New Roman"/>
          <w:szCs w:val="24"/>
        </w:rPr>
        <w:t xml:space="preserve"> </w:t>
      </w:r>
      <w:r w:rsidRPr="007D3EDD">
        <w:rPr>
          <w:rFonts w:eastAsia="Times New Roman" w:cs="Times New Roman"/>
          <w:szCs w:val="24"/>
        </w:rPr>
        <w:t>unless</w:t>
      </w:r>
      <w:r>
        <w:rPr>
          <w:rFonts w:eastAsia="Times New Roman" w:cs="Times New Roman"/>
          <w:szCs w:val="24"/>
        </w:rPr>
        <w:t xml:space="preserve"> </w:t>
      </w:r>
      <w:r w:rsidRPr="007D3EDD">
        <w:rPr>
          <w:rFonts w:eastAsia="Times New Roman" w:cs="Times New Roman"/>
          <w:szCs w:val="24"/>
        </w:rPr>
        <w:t>the office has granted an extension for good cause</w:t>
      </w:r>
      <w:r w:rsidRPr="00B72EC6">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(h) Authorizes the office, in </w:t>
      </w:r>
      <w:r w:rsidRPr="00B72EC6">
        <w:rPr>
          <w:rFonts w:eastAsia="Times New Roman" w:cs="Times New Roman"/>
          <w:szCs w:val="24"/>
        </w:rPr>
        <w:t>investigating a complaint of noncompliance regarding</w:t>
      </w:r>
      <w:r>
        <w:rPr>
          <w:rFonts w:eastAsia="Times New Roman" w:cs="Times New Roman"/>
          <w:szCs w:val="24"/>
        </w:rPr>
        <w:t xml:space="preserve"> </w:t>
      </w:r>
      <w:r w:rsidRPr="00B72EC6">
        <w:rPr>
          <w:rFonts w:eastAsia="Times New Roman" w:cs="Times New Roman"/>
          <w:szCs w:val="24"/>
        </w:rPr>
        <w:t>an institution of higher education received under this section,</w:t>
      </w:r>
      <w:r>
        <w:rPr>
          <w:rFonts w:eastAsia="Times New Roman" w:cs="Times New Roman"/>
          <w:szCs w:val="24"/>
        </w:rPr>
        <w:t xml:space="preserve"> to request </w:t>
      </w:r>
      <w:r w:rsidRPr="00B72EC6">
        <w:rPr>
          <w:rFonts w:eastAsia="Times New Roman" w:cs="Times New Roman"/>
          <w:szCs w:val="24"/>
        </w:rPr>
        <w:t>information from the institution.</w:t>
      </w:r>
      <w:r>
        <w:rPr>
          <w:rFonts w:eastAsia="Times New Roman" w:cs="Times New Roman"/>
          <w:szCs w:val="24"/>
        </w:rPr>
        <w:t xml:space="preserve"> Requires the governing board of the institution to </w:t>
      </w:r>
      <w:r w:rsidRPr="00B72EC6">
        <w:rPr>
          <w:rFonts w:eastAsia="Times New Roman" w:cs="Times New Roman"/>
          <w:szCs w:val="24"/>
        </w:rPr>
        <w:t>respond in writing to the office</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B72EC6">
        <w:rPr>
          <w:rFonts w:eastAsia="Times New Roman" w:cs="Times New Roman"/>
          <w:szCs w:val="24"/>
        </w:rPr>
        <w:t>written request for information not later than the 30th day after</w:t>
      </w:r>
      <w:r>
        <w:rPr>
          <w:rFonts w:eastAsia="Times New Roman" w:cs="Times New Roman"/>
          <w:szCs w:val="24"/>
        </w:rPr>
        <w:t xml:space="preserve"> </w:t>
      </w:r>
      <w:r w:rsidRPr="00B72EC6">
        <w:rPr>
          <w:rFonts w:eastAsia="Times New Roman" w:cs="Times New Roman"/>
          <w:szCs w:val="24"/>
        </w:rPr>
        <w:t>the date the institution receives the request.</w:t>
      </w:r>
      <w:r>
        <w:rPr>
          <w:rFonts w:eastAsia="Times New Roman" w:cs="Times New Roman"/>
          <w:szCs w:val="24"/>
        </w:rPr>
        <w:t xml:space="preserve"> Prohibits this subsection from being </w:t>
      </w:r>
      <w:r w:rsidRPr="007D3EDD">
        <w:rPr>
          <w:rFonts w:eastAsia="Times New Roman" w:cs="Times New Roman"/>
          <w:szCs w:val="24"/>
        </w:rPr>
        <w:t>construed to require an institution to provide privileged information to the office.</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(i) Requires the office, based </w:t>
      </w:r>
      <w:r w:rsidRPr="00B72EC6">
        <w:rPr>
          <w:rFonts w:eastAsia="Times New Roman" w:cs="Times New Roman"/>
          <w:szCs w:val="24"/>
        </w:rPr>
        <w:t>on findings related to an investigation under this</w:t>
      </w:r>
      <w:r>
        <w:rPr>
          <w:rFonts w:eastAsia="Times New Roman" w:cs="Times New Roman"/>
          <w:szCs w:val="24"/>
        </w:rPr>
        <w:t xml:space="preserve"> section, to </w:t>
      </w:r>
      <w:r w:rsidRPr="00B72EC6">
        <w:rPr>
          <w:rFonts w:eastAsia="Times New Roman" w:cs="Times New Roman"/>
          <w:szCs w:val="24"/>
        </w:rPr>
        <w:t>submit to the governing board of the</w:t>
      </w:r>
      <w:r>
        <w:rPr>
          <w:rFonts w:eastAsia="Times New Roman" w:cs="Times New Roman"/>
          <w:szCs w:val="24"/>
        </w:rPr>
        <w:t xml:space="preserve"> </w:t>
      </w:r>
      <w:r w:rsidRPr="00B72EC6">
        <w:rPr>
          <w:rFonts w:eastAsia="Times New Roman" w:cs="Times New Roman"/>
          <w:szCs w:val="24"/>
        </w:rPr>
        <w:t>institution of higher education that is the subject of an</w:t>
      </w:r>
      <w:r>
        <w:rPr>
          <w:rFonts w:eastAsia="Times New Roman" w:cs="Times New Roman"/>
          <w:szCs w:val="24"/>
        </w:rPr>
        <w:t xml:space="preserve"> </w:t>
      </w:r>
      <w:r w:rsidRPr="00B72EC6">
        <w:rPr>
          <w:rFonts w:eastAsia="Times New Roman" w:cs="Times New Roman"/>
          <w:szCs w:val="24"/>
        </w:rPr>
        <w:t>investigation under this section a report on the investigation that</w:t>
      </w:r>
      <w:r>
        <w:rPr>
          <w:rFonts w:eastAsia="Times New Roman" w:cs="Times New Roman"/>
          <w:szCs w:val="24"/>
        </w:rPr>
        <w:t xml:space="preserve"> </w:t>
      </w:r>
      <w:r w:rsidRPr="00B72EC6">
        <w:rPr>
          <w:rFonts w:eastAsia="Times New Roman" w:cs="Times New Roman"/>
          <w:szCs w:val="24"/>
        </w:rPr>
        <w:t>includes the office</w:t>
      </w:r>
      <w:r>
        <w:rPr>
          <w:rFonts w:eastAsia="Times New Roman" w:cs="Times New Roman"/>
          <w:szCs w:val="24"/>
        </w:rPr>
        <w:t>'</w:t>
      </w:r>
      <w:r w:rsidRPr="00B72EC6">
        <w:rPr>
          <w:rFonts w:eastAsia="Times New Roman" w:cs="Times New Roman"/>
          <w:szCs w:val="24"/>
        </w:rPr>
        <w:t>s final determination regarding the</w:t>
      </w:r>
      <w:r>
        <w:rPr>
          <w:rFonts w:eastAsia="Times New Roman" w:cs="Times New Roman"/>
          <w:szCs w:val="24"/>
        </w:rPr>
        <w:t xml:space="preserve"> </w:t>
      </w:r>
      <w:r w:rsidRPr="00B72EC6">
        <w:rPr>
          <w:rFonts w:eastAsia="Times New Roman" w:cs="Times New Roman"/>
          <w:szCs w:val="24"/>
        </w:rPr>
        <w:t xml:space="preserve">investigation and </w:t>
      </w:r>
      <w:r>
        <w:rPr>
          <w:rFonts w:eastAsia="Times New Roman" w:cs="Times New Roman"/>
          <w:szCs w:val="24"/>
        </w:rPr>
        <w:t>recommendations</w:t>
      </w:r>
      <w:r w:rsidRPr="00B72EC6">
        <w:rPr>
          <w:rFonts w:eastAsia="Times New Roman" w:cs="Times New Roman"/>
          <w:szCs w:val="24"/>
        </w:rPr>
        <w:t xml:space="preserve"> based on the conclusions</w:t>
      </w:r>
      <w:r>
        <w:rPr>
          <w:rFonts w:eastAsia="Times New Roman" w:cs="Times New Roman"/>
          <w:szCs w:val="24"/>
        </w:rPr>
        <w:t xml:space="preserve"> </w:t>
      </w:r>
      <w:r w:rsidRPr="00B72EC6">
        <w:rPr>
          <w:rFonts w:eastAsia="Times New Roman" w:cs="Times New Roman"/>
          <w:szCs w:val="24"/>
        </w:rPr>
        <w:t>of the</w:t>
      </w:r>
      <w:r>
        <w:rPr>
          <w:rFonts w:eastAsia="Times New Roman" w:cs="Times New Roman"/>
          <w:szCs w:val="24"/>
        </w:rPr>
        <w:t xml:space="preserve"> </w:t>
      </w:r>
      <w:r w:rsidRPr="00B72EC6">
        <w:rPr>
          <w:rFonts w:eastAsia="Times New Roman" w:cs="Times New Roman"/>
          <w:szCs w:val="24"/>
        </w:rPr>
        <w:t>investigation.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(j) Redesignates existing Subsection (c) as Subsection (j) and makes conforming changes.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(k) Requires the office, if </w:t>
      </w:r>
      <w:r w:rsidRPr="00B72EC6">
        <w:rPr>
          <w:rFonts w:eastAsia="Times New Roman" w:cs="Times New Roman"/>
          <w:szCs w:val="24"/>
        </w:rPr>
        <w:t xml:space="preserve">not later than the </w:t>
      </w:r>
      <w:r>
        <w:rPr>
          <w:rFonts w:eastAsia="Times New Roman" w:cs="Times New Roman"/>
          <w:szCs w:val="24"/>
        </w:rPr>
        <w:t>18</w:t>
      </w:r>
      <w:r w:rsidRPr="00B72EC6">
        <w:rPr>
          <w:rFonts w:eastAsia="Times New Roman" w:cs="Times New Roman"/>
          <w:szCs w:val="24"/>
        </w:rPr>
        <w:t>0th day after the date the office</w:t>
      </w:r>
      <w:r>
        <w:rPr>
          <w:rFonts w:eastAsia="Times New Roman" w:cs="Times New Roman"/>
          <w:szCs w:val="24"/>
        </w:rPr>
        <w:t xml:space="preserve"> </w:t>
      </w:r>
      <w:r w:rsidRPr="00B72EC6">
        <w:rPr>
          <w:rFonts w:eastAsia="Times New Roman" w:cs="Times New Roman"/>
          <w:szCs w:val="24"/>
        </w:rPr>
        <w:t>submits the report under Subsection (i) to the governing board of an</w:t>
      </w:r>
      <w:r>
        <w:rPr>
          <w:rFonts w:eastAsia="Times New Roman" w:cs="Times New Roman"/>
          <w:szCs w:val="24"/>
        </w:rPr>
        <w:t xml:space="preserve"> </w:t>
      </w:r>
      <w:r w:rsidRPr="00B72EC6">
        <w:rPr>
          <w:rFonts w:eastAsia="Times New Roman" w:cs="Times New Roman"/>
          <w:szCs w:val="24"/>
        </w:rPr>
        <w:t>institution of higher education that is the subject of an</w:t>
      </w:r>
      <w:r>
        <w:rPr>
          <w:rFonts w:eastAsia="Times New Roman" w:cs="Times New Roman"/>
          <w:szCs w:val="24"/>
        </w:rPr>
        <w:t xml:space="preserve"> </w:t>
      </w:r>
      <w:r w:rsidRPr="00B72EC6">
        <w:rPr>
          <w:rFonts w:eastAsia="Times New Roman" w:cs="Times New Roman"/>
          <w:szCs w:val="24"/>
        </w:rPr>
        <w:t>investigation under this section, the office determines the</w:t>
      </w:r>
      <w:r>
        <w:rPr>
          <w:rFonts w:eastAsia="Times New Roman" w:cs="Times New Roman"/>
          <w:szCs w:val="24"/>
        </w:rPr>
        <w:t xml:space="preserve"> </w:t>
      </w:r>
      <w:r w:rsidRPr="00B72EC6">
        <w:rPr>
          <w:rFonts w:eastAsia="Times New Roman" w:cs="Times New Roman"/>
          <w:szCs w:val="24"/>
        </w:rPr>
        <w:t>governing board has not resolved any noncompliance issues</w:t>
      </w:r>
      <w:r>
        <w:rPr>
          <w:rFonts w:eastAsia="Times New Roman" w:cs="Times New Roman"/>
          <w:szCs w:val="24"/>
        </w:rPr>
        <w:t xml:space="preserve"> </w:t>
      </w:r>
      <w:r w:rsidRPr="00B72EC6">
        <w:rPr>
          <w:rFonts w:eastAsia="Times New Roman" w:cs="Times New Roman"/>
          <w:szCs w:val="24"/>
        </w:rPr>
        <w:t>identified in the report,</w:t>
      </w:r>
      <w:r>
        <w:rPr>
          <w:rFonts w:eastAsia="Times New Roman" w:cs="Times New Roman"/>
          <w:szCs w:val="24"/>
        </w:rPr>
        <w:t xml:space="preserve"> to </w:t>
      </w:r>
      <w:r w:rsidRPr="00B72EC6">
        <w:rPr>
          <w:rFonts w:eastAsia="Times New Roman" w:cs="Times New Roman"/>
          <w:szCs w:val="24"/>
        </w:rPr>
        <w:t xml:space="preserve">submit to the </w:t>
      </w:r>
      <w:r w:rsidRPr="007D3EDD">
        <w:rPr>
          <w:rFonts w:eastAsia="Times New Roman" w:cs="Times New Roman"/>
          <w:szCs w:val="24"/>
        </w:rPr>
        <w:t xml:space="preserve">ombudsman and </w:t>
      </w:r>
      <w:r>
        <w:rPr>
          <w:rFonts w:eastAsia="Times New Roman" w:cs="Times New Roman"/>
          <w:szCs w:val="24"/>
        </w:rPr>
        <w:t>s</w:t>
      </w:r>
      <w:r w:rsidRPr="007D3EDD">
        <w:rPr>
          <w:rFonts w:eastAsia="Times New Roman" w:cs="Times New Roman"/>
          <w:szCs w:val="24"/>
        </w:rPr>
        <w:t xml:space="preserve">tate </w:t>
      </w:r>
      <w:r>
        <w:rPr>
          <w:rFonts w:eastAsia="Times New Roman" w:cs="Times New Roman"/>
          <w:szCs w:val="24"/>
        </w:rPr>
        <w:t>a</w:t>
      </w:r>
      <w:r w:rsidRPr="007D3EDD">
        <w:rPr>
          <w:rFonts w:eastAsia="Times New Roman" w:cs="Times New Roman"/>
          <w:szCs w:val="24"/>
        </w:rPr>
        <w:t>uditor</w:t>
      </w:r>
      <w:r>
        <w:rPr>
          <w:rFonts w:eastAsia="Times New Roman" w:cs="Times New Roman"/>
          <w:szCs w:val="24"/>
        </w:rPr>
        <w:t xml:space="preserve"> </w:t>
      </w:r>
      <w:r w:rsidRPr="00B72EC6">
        <w:rPr>
          <w:rFonts w:eastAsia="Times New Roman" w:cs="Times New Roman"/>
          <w:szCs w:val="24"/>
        </w:rPr>
        <w:t>a report on the noncompliance that includes the office</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7D3EDD">
        <w:rPr>
          <w:rFonts w:eastAsia="Times New Roman" w:cs="Times New Roman"/>
          <w:szCs w:val="24"/>
        </w:rPr>
        <w:t>recommendations</w:t>
      </w:r>
      <w:r w:rsidRPr="00B72EC6">
        <w:rPr>
          <w:rFonts w:eastAsia="Times New Roman" w:cs="Times New Roman"/>
          <w:szCs w:val="24"/>
        </w:rPr>
        <w:t>.</w:t>
      </w:r>
      <w:r>
        <w:rPr>
          <w:rFonts w:eastAsia="Times New Roman" w:cs="Times New Roman"/>
          <w:szCs w:val="24"/>
        </w:rPr>
        <w:t xml:space="preserve"> </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(l) Authorizes the </w:t>
      </w:r>
      <w:r w:rsidRPr="007D3EDD">
        <w:rPr>
          <w:rFonts w:eastAsia="Times New Roman" w:cs="Times New Roman"/>
          <w:szCs w:val="24"/>
        </w:rPr>
        <w:t>ombudsman</w:t>
      </w:r>
      <w:r>
        <w:rPr>
          <w:rFonts w:eastAsia="Times New Roman" w:cs="Times New Roman"/>
          <w:szCs w:val="24"/>
        </w:rPr>
        <w:t xml:space="preserve">, on </w:t>
      </w:r>
      <w:r w:rsidRPr="00B72EC6">
        <w:rPr>
          <w:rFonts w:eastAsia="Times New Roman" w:cs="Times New Roman"/>
          <w:szCs w:val="24"/>
        </w:rPr>
        <w:t>receipt of a report under Subsection (k),</w:t>
      </w:r>
      <w:r>
        <w:rPr>
          <w:rFonts w:eastAsia="Times New Roman" w:cs="Times New Roman"/>
          <w:szCs w:val="24"/>
        </w:rPr>
        <w:t xml:space="preserve"> to </w:t>
      </w:r>
      <w:r w:rsidRPr="007D3EDD">
        <w:rPr>
          <w:rFonts w:eastAsia="Times New Roman" w:cs="Times New Roman"/>
          <w:szCs w:val="24"/>
        </w:rPr>
        <w:t>recommend to the legislature that</w:t>
      </w:r>
      <w:r>
        <w:rPr>
          <w:rFonts w:eastAsia="Times New Roman" w:cs="Times New Roman"/>
          <w:szCs w:val="24"/>
        </w:rPr>
        <w:t xml:space="preserve"> </w:t>
      </w:r>
      <w:r w:rsidRPr="00B72EC6">
        <w:rPr>
          <w:rFonts w:eastAsia="Times New Roman" w:cs="Times New Roman"/>
          <w:szCs w:val="24"/>
        </w:rPr>
        <w:t xml:space="preserve">the institution of higher </w:t>
      </w:r>
      <w:r w:rsidRPr="007D3EDD">
        <w:rPr>
          <w:rFonts w:eastAsia="Times New Roman" w:cs="Times New Roman"/>
          <w:szCs w:val="24"/>
        </w:rPr>
        <w:t>education not be allowed to spend money appropriated to</w:t>
      </w:r>
      <w:r>
        <w:rPr>
          <w:rFonts w:eastAsia="Times New Roman" w:cs="Times New Roman"/>
          <w:szCs w:val="24"/>
        </w:rPr>
        <w:t xml:space="preserve"> </w:t>
      </w:r>
      <w:r w:rsidRPr="007D3EDD">
        <w:rPr>
          <w:rFonts w:eastAsia="Times New Roman" w:cs="Times New Roman"/>
          <w:szCs w:val="24"/>
        </w:rPr>
        <w:t xml:space="preserve">the institution for a state fiscal year until the institution's governing board certifies compliance and the </w:t>
      </w:r>
      <w:r w:rsidRPr="00444428">
        <w:rPr>
          <w:rFonts w:eastAsia="Times New Roman" w:cs="Times New Roman"/>
          <w:szCs w:val="24"/>
        </w:rPr>
        <w:t xml:space="preserve">state auditor </w:t>
      </w:r>
      <w:r w:rsidRPr="007D3EDD">
        <w:rPr>
          <w:rFonts w:eastAsia="Times New Roman" w:cs="Times New Roman"/>
          <w:szCs w:val="24"/>
        </w:rPr>
        <w:t>confirms</w:t>
      </w:r>
      <w:r>
        <w:rPr>
          <w:rFonts w:eastAsia="Times New Roman" w:cs="Times New Roman"/>
          <w:szCs w:val="24"/>
        </w:rPr>
        <w:t xml:space="preserve"> </w:t>
      </w:r>
      <w:r w:rsidRPr="007D3EDD">
        <w:rPr>
          <w:rFonts w:eastAsia="Times New Roman" w:cs="Times New Roman"/>
          <w:szCs w:val="24"/>
        </w:rPr>
        <w:t>the institution's compliance</w:t>
      </w:r>
      <w:r>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(m) Redesignates existing Subsection (d) as Subsection (m) and m</w:t>
      </w:r>
      <w:r w:rsidRPr="00B72EC6">
        <w:rPr>
          <w:rFonts w:eastAsia="Times New Roman" w:cs="Times New Roman"/>
          <w:szCs w:val="24"/>
        </w:rPr>
        <w:t>akes conforming changes.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(n) Authorizes the office to </w:t>
      </w:r>
      <w:r w:rsidRPr="007D3EDD">
        <w:rPr>
          <w:rFonts w:eastAsia="Times New Roman" w:cs="Times New Roman"/>
          <w:szCs w:val="24"/>
        </w:rPr>
        <w:t>issue a civil investigative demand in the same manner as the procedures prescribed by Subchapter B</w:t>
      </w:r>
      <w:r>
        <w:rPr>
          <w:rFonts w:eastAsia="Times New Roman" w:cs="Times New Roman"/>
          <w:szCs w:val="24"/>
        </w:rPr>
        <w:t xml:space="preserve"> (Civil Investigative Authority)</w:t>
      </w:r>
      <w:r w:rsidRPr="007D3EDD">
        <w:rPr>
          <w:rFonts w:eastAsia="Times New Roman" w:cs="Times New Roman"/>
          <w:szCs w:val="24"/>
        </w:rPr>
        <w:t>, Chapter 140B</w:t>
      </w:r>
      <w:r>
        <w:rPr>
          <w:rFonts w:eastAsia="Times New Roman" w:cs="Times New Roman"/>
          <w:szCs w:val="24"/>
        </w:rPr>
        <w:t xml:space="preserve"> (Civil Remedies and Enforcement Related to Racketeering and Unlawful Debt Collection)</w:t>
      </w:r>
      <w:r w:rsidRPr="007D3EDD">
        <w:rPr>
          <w:rFonts w:eastAsia="Times New Roman" w:cs="Times New Roman"/>
          <w:szCs w:val="24"/>
        </w:rPr>
        <w:t>, Civil Practice and Remedies Code, for civil investigative demands issued by the attorney general or a local prosecuting attorney under that subchapter</w:t>
      </w:r>
      <w:r>
        <w:rPr>
          <w:rFonts w:eastAsia="Times New Roman" w:cs="Times New Roman"/>
          <w:szCs w:val="24"/>
        </w:rPr>
        <w:t xml:space="preserve"> and </w:t>
      </w:r>
      <w:r w:rsidRPr="007D3EDD">
        <w:rPr>
          <w:rFonts w:eastAsia="Times New Roman" w:cs="Times New Roman"/>
          <w:szCs w:val="24"/>
        </w:rPr>
        <w:t>require cooperation from an institution of higher education in an investigation under this section if the office determines a complaint of noncompliance with a provision listed under Subsection (c) is credible.</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(o) Requires the office to </w:t>
      </w:r>
      <w:r w:rsidRPr="00B72EC6">
        <w:rPr>
          <w:rFonts w:eastAsia="Times New Roman" w:cs="Times New Roman"/>
          <w:szCs w:val="24"/>
        </w:rPr>
        <w:t>annually submit a report to the</w:t>
      </w:r>
      <w:r>
        <w:rPr>
          <w:rFonts w:eastAsia="Times New Roman" w:cs="Times New Roman"/>
          <w:szCs w:val="24"/>
        </w:rPr>
        <w:t xml:space="preserve"> </w:t>
      </w:r>
      <w:r w:rsidRPr="00B72EC6">
        <w:rPr>
          <w:rFonts w:eastAsia="Times New Roman" w:cs="Times New Roman"/>
          <w:szCs w:val="24"/>
        </w:rPr>
        <w:t xml:space="preserve">governor, the lieutenant governor, the </w:t>
      </w:r>
      <w:r w:rsidRPr="00444428">
        <w:rPr>
          <w:rFonts w:eastAsia="Times New Roman" w:cs="Times New Roman"/>
          <w:szCs w:val="24"/>
        </w:rPr>
        <w:t>state auditor</w:t>
      </w:r>
      <w:r w:rsidRPr="00B72EC6">
        <w:rPr>
          <w:rFonts w:eastAsia="Times New Roman" w:cs="Times New Roman"/>
          <w:szCs w:val="24"/>
        </w:rPr>
        <w:t>, and the</w:t>
      </w:r>
      <w:r>
        <w:rPr>
          <w:rFonts w:eastAsia="Times New Roman" w:cs="Times New Roman"/>
          <w:szCs w:val="24"/>
        </w:rPr>
        <w:t xml:space="preserve"> </w:t>
      </w:r>
      <w:r w:rsidRPr="00B72EC6">
        <w:rPr>
          <w:rFonts w:eastAsia="Times New Roman" w:cs="Times New Roman"/>
          <w:szCs w:val="24"/>
        </w:rPr>
        <w:t>chair of each standing legislative committee with jurisdiction over</w:t>
      </w:r>
      <w:r>
        <w:rPr>
          <w:rFonts w:eastAsia="Times New Roman" w:cs="Times New Roman"/>
          <w:szCs w:val="24"/>
        </w:rPr>
        <w:t xml:space="preserve"> </w:t>
      </w:r>
      <w:r w:rsidRPr="00B72EC6">
        <w:rPr>
          <w:rFonts w:eastAsia="Times New Roman" w:cs="Times New Roman"/>
          <w:szCs w:val="24"/>
        </w:rPr>
        <w:t>higher education regarding</w:t>
      </w:r>
      <w:r>
        <w:rPr>
          <w:rFonts w:eastAsia="Times New Roman" w:cs="Times New Roman"/>
          <w:szCs w:val="24"/>
        </w:rPr>
        <w:t xml:space="preserve"> certain subjects.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3.02. Amends Section </w:t>
      </w:r>
      <w:r w:rsidRPr="00B72EC6">
        <w:rPr>
          <w:rFonts w:eastAsia="Times New Roman" w:cs="Times New Roman"/>
          <w:szCs w:val="24"/>
        </w:rPr>
        <w:t>61.05</w:t>
      </w:r>
      <w:r>
        <w:rPr>
          <w:rFonts w:eastAsia="Times New Roman" w:cs="Times New Roman"/>
          <w:szCs w:val="24"/>
        </w:rPr>
        <w:t xml:space="preserve">12(c), Education Code to require THECB to </w:t>
      </w:r>
      <w:r w:rsidRPr="007D3EDD">
        <w:rPr>
          <w:rFonts w:eastAsia="Times New Roman" w:cs="Times New Roman"/>
          <w:szCs w:val="24"/>
        </w:rPr>
        <w:t>review each degree or certificate program offered by an institution of higher education at the time the institution requests to implement a new program to ensure that the program</w:t>
      </w:r>
      <w:r>
        <w:rPr>
          <w:rFonts w:eastAsia="Times New Roman" w:cs="Times New Roman"/>
          <w:szCs w:val="24"/>
        </w:rPr>
        <w:t xml:space="preserve"> meets certain criteria, including meeting a national need </w:t>
      </w:r>
      <w:r w:rsidRPr="00444428">
        <w:rPr>
          <w:rFonts w:eastAsia="Times New Roman" w:cs="Times New Roman"/>
          <w:szCs w:val="24"/>
        </w:rPr>
        <w:t>or is needed by the state and the local community, and does not unnecessarily duplicate programs offered by other institutions of higher education or private or independent institutions of higher education</w:t>
      </w:r>
      <w:r>
        <w:rPr>
          <w:rFonts w:eastAsia="Times New Roman" w:cs="Times New Roman"/>
          <w:szCs w:val="24"/>
        </w:rPr>
        <w:t>.</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3.03. Amends </w:t>
      </w:r>
      <w:r w:rsidRPr="001C6956">
        <w:rPr>
          <w:rFonts w:eastAsia="Times New Roman" w:cs="Times New Roman"/>
          <w:szCs w:val="24"/>
        </w:rPr>
        <w:t>Section 61.084, Education Code,</w:t>
      </w:r>
      <w:r>
        <w:rPr>
          <w:rFonts w:eastAsia="Times New Roman" w:cs="Times New Roman"/>
          <w:szCs w:val="24"/>
        </w:rPr>
        <w:t xml:space="preserve"> </w:t>
      </w:r>
      <w:r w:rsidRPr="001C6956">
        <w:rPr>
          <w:rFonts w:eastAsia="Times New Roman" w:cs="Times New Roman"/>
          <w:szCs w:val="24"/>
        </w:rPr>
        <w:t>by amending Subsection (d) and adding Subsection (i)</w:t>
      </w:r>
      <w:r>
        <w:rPr>
          <w:rFonts w:eastAsia="Times New Roman" w:cs="Times New Roman"/>
          <w:szCs w:val="24"/>
        </w:rPr>
        <w:t>, as follows: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 xml:space="preserve">(d) Requires that topics </w:t>
      </w:r>
      <w:r w:rsidRPr="001C6956">
        <w:rPr>
          <w:rFonts w:eastAsia="Times New Roman" w:cs="Times New Roman"/>
          <w:szCs w:val="24"/>
        </w:rPr>
        <w:t>covered by the training program</w:t>
      </w:r>
      <w:r>
        <w:rPr>
          <w:rFonts w:eastAsia="Times New Roman" w:cs="Times New Roman"/>
          <w:szCs w:val="24"/>
        </w:rPr>
        <w:t xml:space="preserve"> </w:t>
      </w:r>
      <w:r w:rsidRPr="001C6956">
        <w:rPr>
          <w:rFonts w:eastAsia="Times New Roman" w:cs="Times New Roman"/>
          <w:szCs w:val="24"/>
        </w:rPr>
        <w:t>on the official role and duties of the members of governing boards</w:t>
      </w:r>
      <w:r>
        <w:rPr>
          <w:rFonts w:eastAsia="Times New Roman" w:cs="Times New Roman"/>
          <w:szCs w:val="24"/>
        </w:rPr>
        <w:t xml:space="preserve"> include:</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(1)-(8) makes no changes to these subdivisions;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(9) makes a nonsubstantive change to this subdivision;</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(10) </w:t>
      </w:r>
      <w:r w:rsidRPr="001C6956">
        <w:rPr>
          <w:rFonts w:eastAsia="Times New Roman" w:cs="Times New Roman"/>
          <w:szCs w:val="24"/>
        </w:rPr>
        <w:t>an overview of the legislature, the General Appropriations Act, and the state budget as those topics relate to the responsibilities of the governing board</w:t>
      </w:r>
      <w:r>
        <w:rPr>
          <w:rFonts w:eastAsia="Times New Roman" w:cs="Times New Roman"/>
          <w:szCs w:val="24"/>
        </w:rPr>
        <w:t>;</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 xml:space="preserve">(11) </w:t>
      </w:r>
      <w:r w:rsidRPr="001C6956">
        <w:rPr>
          <w:rFonts w:eastAsia="Times New Roman" w:cs="Times New Roman"/>
          <w:szCs w:val="24"/>
        </w:rPr>
        <w:t>an emphasis on the commitment the members of the governing board are making to</w:t>
      </w:r>
      <w:r>
        <w:rPr>
          <w:rFonts w:eastAsia="Times New Roman" w:cs="Times New Roman"/>
          <w:szCs w:val="24"/>
        </w:rPr>
        <w:t xml:space="preserve"> </w:t>
      </w:r>
      <w:r w:rsidRPr="001C6956">
        <w:rPr>
          <w:rFonts w:eastAsia="Times New Roman" w:cs="Times New Roman"/>
          <w:szCs w:val="24"/>
        </w:rPr>
        <w:t xml:space="preserve">the institutions of higher education under </w:t>
      </w:r>
      <w:r>
        <w:rPr>
          <w:rFonts w:eastAsia="Times New Roman" w:cs="Times New Roman"/>
          <w:szCs w:val="24"/>
        </w:rPr>
        <w:t>THECB's</w:t>
      </w:r>
      <w:r w:rsidRPr="001C6956">
        <w:rPr>
          <w:rFonts w:eastAsia="Times New Roman" w:cs="Times New Roman"/>
          <w:szCs w:val="24"/>
        </w:rPr>
        <w:t xml:space="preserve"> control and management and, if applicable, the university system</w:t>
      </w:r>
      <w:r>
        <w:rPr>
          <w:rFonts w:eastAsia="Times New Roman" w:cs="Times New Roman"/>
          <w:szCs w:val="24"/>
        </w:rPr>
        <w:t xml:space="preserve">, </w:t>
      </w:r>
      <w:r w:rsidRPr="001C6956">
        <w:rPr>
          <w:rFonts w:eastAsia="Times New Roman" w:cs="Times New Roman"/>
          <w:szCs w:val="24"/>
        </w:rPr>
        <w:t>this state</w:t>
      </w:r>
      <w:r>
        <w:rPr>
          <w:rFonts w:eastAsia="Times New Roman" w:cs="Times New Roman"/>
          <w:szCs w:val="24"/>
        </w:rPr>
        <w:t xml:space="preserve">, and </w:t>
      </w:r>
      <w:r w:rsidRPr="001C6956">
        <w:rPr>
          <w:rFonts w:eastAsia="Times New Roman" w:cs="Times New Roman"/>
          <w:szCs w:val="24"/>
        </w:rPr>
        <w:t>taxpayers of this state</w:t>
      </w:r>
      <w:r>
        <w:rPr>
          <w:rFonts w:eastAsia="Times New Roman" w:cs="Times New Roman"/>
          <w:szCs w:val="24"/>
        </w:rPr>
        <w:t>; and</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1440"/>
        <w:jc w:val="both"/>
        <w:rPr>
          <w:rFonts w:eastAsia="Times New Roman" w:cs="Times New Roman"/>
          <w:szCs w:val="24"/>
        </w:rPr>
      </w:pPr>
      <w:r>
        <w:rPr>
          <w:rFonts w:eastAsia="Times New Roman" w:cs="Times New Roman"/>
          <w:szCs w:val="24"/>
        </w:rPr>
        <w:t>(12) creates this subdivision from existing text and makes no further changes.</w:t>
      </w:r>
    </w:p>
    <w:p w:rsidR="00D14D09" w:rsidRDefault="00D14D09" w:rsidP="00444428">
      <w:pPr>
        <w:spacing w:after="0" w:line="240" w:lineRule="auto"/>
        <w:ind w:left="1440"/>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 xml:space="preserve">(i) Requires a </w:t>
      </w:r>
      <w:r w:rsidRPr="001C6956">
        <w:rPr>
          <w:rFonts w:eastAsia="Times New Roman" w:cs="Times New Roman"/>
          <w:szCs w:val="24"/>
        </w:rPr>
        <w:t>member of a governing board</w:t>
      </w:r>
      <w:r>
        <w:rPr>
          <w:rFonts w:eastAsia="Times New Roman" w:cs="Times New Roman"/>
          <w:szCs w:val="24"/>
        </w:rPr>
        <w:t xml:space="preserve">, on </w:t>
      </w:r>
      <w:r w:rsidRPr="001C6956">
        <w:rPr>
          <w:rFonts w:eastAsia="Times New Roman" w:cs="Times New Roman"/>
          <w:szCs w:val="24"/>
        </w:rPr>
        <w:t>completion of a training program under this section,</w:t>
      </w:r>
      <w:r>
        <w:rPr>
          <w:rFonts w:eastAsia="Times New Roman" w:cs="Times New Roman"/>
          <w:szCs w:val="24"/>
        </w:rPr>
        <w:t xml:space="preserve"> to </w:t>
      </w:r>
      <w:r w:rsidRPr="001C6956">
        <w:rPr>
          <w:rFonts w:eastAsia="Times New Roman" w:cs="Times New Roman"/>
          <w:szCs w:val="24"/>
        </w:rPr>
        <w:t>provide a sworn statement affirming the member's understanding of the member's duties and responsibilities.</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center"/>
        <w:rPr>
          <w:rFonts w:eastAsia="Times New Roman" w:cs="Times New Roman"/>
          <w:szCs w:val="24"/>
        </w:rPr>
      </w:pPr>
      <w:r w:rsidRPr="007D3EDD">
        <w:rPr>
          <w:rFonts w:eastAsia="Times New Roman" w:cs="Times New Roman"/>
          <w:szCs w:val="24"/>
        </w:rPr>
        <w:t>ARTICLE 4. APPLICABILITY; EFFECTIVE DATE</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4.01. (a)  Provides that, except </w:t>
      </w:r>
      <w:r w:rsidRPr="007D3EDD">
        <w:rPr>
          <w:rFonts w:eastAsia="Times New Roman" w:cs="Times New Roman"/>
          <w:szCs w:val="24"/>
        </w:rPr>
        <w:t>as provided by Subsection (b) of this section, this</w:t>
      </w:r>
      <w:r>
        <w:rPr>
          <w:rFonts w:eastAsia="Times New Roman" w:cs="Times New Roman"/>
          <w:szCs w:val="24"/>
        </w:rPr>
        <w:t xml:space="preserve"> </w:t>
      </w:r>
      <w:r w:rsidRPr="007D3EDD">
        <w:rPr>
          <w:rFonts w:eastAsia="Times New Roman" w:cs="Times New Roman"/>
          <w:szCs w:val="24"/>
        </w:rPr>
        <w:t>Act applies beginning January 1,</w:t>
      </w:r>
      <w:r>
        <w:rPr>
          <w:rFonts w:eastAsia="Times New Roman" w:cs="Times New Roman"/>
          <w:szCs w:val="24"/>
        </w:rPr>
        <w:t xml:space="preserve"> 2026.</w:t>
      </w:r>
    </w:p>
    <w:p w:rsidR="00D14D09" w:rsidRDefault="00D14D09" w:rsidP="00444428">
      <w:pPr>
        <w:spacing w:after="0" w:line="240" w:lineRule="auto"/>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 xml:space="preserve">(b) </w:t>
      </w:r>
      <w:r w:rsidRPr="007D3EDD">
        <w:rPr>
          <w:rFonts w:eastAsia="Times New Roman" w:cs="Times New Roman"/>
          <w:szCs w:val="24"/>
        </w:rPr>
        <w:t xml:space="preserve">Provides that a faculty council or senate established at a public institution of higher education before the effective date of this Act is abolished on </w:t>
      </w:r>
      <w:r>
        <w:rPr>
          <w:rFonts w:eastAsia="Times New Roman" w:cs="Times New Roman"/>
          <w:szCs w:val="24"/>
        </w:rPr>
        <w:t>September</w:t>
      </w:r>
      <w:r w:rsidRPr="007D3EDD">
        <w:rPr>
          <w:rFonts w:eastAsia="Times New Roman" w:cs="Times New Roman"/>
          <w:szCs w:val="24"/>
        </w:rPr>
        <w:t xml:space="preserve"> 1, 2025, unless the faculty council or senate was established in the manner prescribed by Section 51.3522, Education Code, as added by this Act, or the faculty council's or senate's continuation is ratified by the institution's governing board before that date based on a finding by the governing board that the faculty council or senate meets the requirements of any policy adopted by the governing board under that section.</w:t>
      </w:r>
    </w:p>
    <w:p w:rsidR="00D14D09" w:rsidRDefault="00D14D09" w:rsidP="00444428">
      <w:pPr>
        <w:spacing w:after="0" w:line="240" w:lineRule="auto"/>
        <w:ind w:left="720"/>
        <w:jc w:val="both"/>
        <w:rPr>
          <w:rFonts w:eastAsia="Times New Roman" w:cs="Times New Roman"/>
          <w:szCs w:val="24"/>
        </w:rPr>
      </w:pPr>
    </w:p>
    <w:p w:rsidR="00D14D09" w:rsidRDefault="00D14D09" w:rsidP="00444428">
      <w:pPr>
        <w:spacing w:after="0" w:line="240" w:lineRule="auto"/>
        <w:ind w:left="720"/>
        <w:jc w:val="both"/>
        <w:rPr>
          <w:rFonts w:eastAsia="Times New Roman" w:cs="Times New Roman"/>
          <w:szCs w:val="24"/>
        </w:rPr>
      </w:pPr>
      <w:r>
        <w:rPr>
          <w:rFonts w:eastAsia="Times New Roman" w:cs="Times New Roman"/>
          <w:szCs w:val="24"/>
        </w:rPr>
        <w:t xml:space="preserve">(c) Provides that a </w:t>
      </w:r>
      <w:r w:rsidRPr="007D3EDD">
        <w:rPr>
          <w:rFonts w:eastAsia="Times New Roman" w:cs="Times New Roman"/>
          <w:szCs w:val="24"/>
        </w:rPr>
        <w:t>faculty council or senate authorized but not yet established at</w:t>
      </w:r>
      <w:r>
        <w:rPr>
          <w:rFonts w:eastAsia="Times New Roman" w:cs="Times New Roman"/>
          <w:szCs w:val="24"/>
        </w:rPr>
        <w:t xml:space="preserve"> </w:t>
      </w:r>
      <w:r w:rsidRPr="007D3EDD">
        <w:rPr>
          <w:rFonts w:eastAsia="Times New Roman" w:cs="Times New Roman"/>
          <w:szCs w:val="24"/>
        </w:rPr>
        <w:t>a public institution</w:t>
      </w:r>
      <w:r>
        <w:rPr>
          <w:rFonts w:eastAsia="Times New Roman" w:cs="Times New Roman"/>
          <w:szCs w:val="24"/>
        </w:rPr>
        <w:t xml:space="preserve"> </w:t>
      </w:r>
      <w:r w:rsidRPr="007D3EDD">
        <w:rPr>
          <w:rFonts w:eastAsia="Times New Roman" w:cs="Times New Roman"/>
          <w:szCs w:val="24"/>
        </w:rPr>
        <w:t>of higher education before</w:t>
      </w:r>
      <w:r>
        <w:rPr>
          <w:rFonts w:eastAsia="Times New Roman" w:cs="Times New Roman"/>
          <w:szCs w:val="24"/>
        </w:rPr>
        <w:t xml:space="preserve"> </w:t>
      </w:r>
      <w:r w:rsidRPr="007D3EDD">
        <w:rPr>
          <w:rFonts w:eastAsia="Times New Roman" w:cs="Times New Roman"/>
          <w:szCs w:val="24"/>
        </w:rPr>
        <w:t>the effective date of</w:t>
      </w:r>
      <w:r>
        <w:rPr>
          <w:rFonts w:eastAsia="Times New Roman" w:cs="Times New Roman"/>
          <w:szCs w:val="24"/>
        </w:rPr>
        <w:t xml:space="preserve"> </w:t>
      </w:r>
      <w:r w:rsidRPr="007D3EDD">
        <w:rPr>
          <w:rFonts w:eastAsia="Times New Roman" w:cs="Times New Roman"/>
          <w:szCs w:val="24"/>
        </w:rPr>
        <w:t>this Act</w:t>
      </w:r>
      <w:r>
        <w:rPr>
          <w:rFonts w:eastAsia="Times New Roman" w:cs="Times New Roman"/>
          <w:szCs w:val="24"/>
        </w:rPr>
        <w:t xml:space="preserve"> is authorized to </w:t>
      </w:r>
      <w:r w:rsidRPr="007D3EDD">
        <w:rPr>
          <w:rFonts w:eastAsia="Times New Roman" w:cs="Times New Roman"/>
          <w:szCs w:val="24"/>
        </w:rPr>
        <w:t>be established only in</w:t>
      </w:r>
      <w:r>
        <w:rPr>
          <w:rFonts w:eastAsia="Times New Roman" w:cs="Times New Roman"/>
          <w:szCs w:val="24"/>
        </w:rPr>
        <w:t xml:space="preserve"> </w:t>
      </w:r>
      <w:r w:rsidRPr="007D3EDD">
        <w:rPr>
          <w:rFonts w:eastAsia="Times New Roman" w:cs="Times New Roman"/>
          <w:szCs w:val="24"/>
        </w:rPr>
        <w:t>the manner prescribed by Section 51.3522, Education Code, as added by</w:t>
      </w:r>
      <w:r>
        <w:rPr>
          <w:rFonts w:eastAsia="Times New Roman" w:cs="Times New Roman"/>
          <w:szCs w:val="24"/>
        </w:rPr>
        <w:t xml:space="preserve"> this Act.</w:t>
      </w:r>
    </w:p>
    <w:p w:rsidR="00D14D09" w:rsidRDefault="00D14D09" w:rsidP="00444428">
      <w:pPr>
        <w:spacing w:after="0" w:line="240" w:lineRule="auto"/>
        <w:jc w:val="both"/>
        <w:rPr>
          <w:rFonts w:eastAsia="Times New Roman" w:cs="Times New Roman"/>
          <w:szCs w:val="24"/>
        </w:rPr>
      </w:pPr>
    </w:p>
    <w:p w:rsidR="00D14D09" w:rsidRPr="00C8671F" w:rsidRDefault="00D14D09" w:rsidP="00444428">
      <w:pPr>
        <w:spacing w:after="0" w:line="240" w:lineRule="auto"/>
        <w:jc w:val="both"/>
        <w:rPr>
          <w:rFonts w:eastAsia="Times New Roman" w:cs="Times New Roman"/>
          <w:szCs w:val="24"/>
        </w:rPr>
      </w:pPr>
      <w:r>
        <w:rPr>
          <w:rFonts w:eastAsia="Times New Roman" w:cs="Times New Roman"/>
          <w:szCs w:val="24"/>
        </w:rPr>
        <w:t xml:space="preserve">SECTION 4.02. </w:t>
      </w:r>
      <w:r w:rsidRPr="00B72EC6">
        <w:rPr>
          <w:rFonts w:eastAsia="Times New Roman" w:cs="Times New Roman"/>
          <w:szCs w:val="24"/>
        </w:rPr>
        <w:t>Effective date: September 1, 2025.</w:t>
      </w:r>
    </w:p>
    <w:sectPr w:rsidR="00D14D0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2410" w:rsidRDefault="004F2410" w:rsidP="000F1DF9">
      <w:pPr>
        <w:spacing w:after="0" w:line="240" w:lineRule="auto"/>
      </w:pPr>
      <w:r>
        <w:separator/>
      </w:r>
    </w:p>
  </w:endnote>
  <w:endnote w:type="continuationSeparator" w:id="0">
    <w:p w:rsidR="004F2410" w:rsidRDefault="004F24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24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4D09">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4D09">
                <w:rPr>
                  <w:sz w:val="20"/>
                  <w:szCs w:val="20"/>
                </w:rPr>
                <w:t>S.B. 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4D0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24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2410" w:rsidRDefault="004F2410" w:rsidP="000F1DF9">
      <w:pPr>
        <w:spacing w:after="0" w:line="240" w:lineRule="auto"/>
      </w:pPr>
      <w:r>
        <w:separator/>
      </w:r>
    </w:p>
  </w:footnote>
  <w:footnote w:type="continuationSeparator" w:id="0">
    <w:p w:rsidR="004F2410" w:rsidRDefault="004F24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4AA8"/>
    <w:multiLevelType w:val="hybridMultilevel"/>
    <w:tmpl w:val="B4D6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13F3"/>
    <w:multiLevelType w:val="hybridMultilevel"/>
    <w:tmpl w:val="69B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339156">
    <w:abstractNumId w:val="1"/>
  </w:num>
  <w:num w:numId="2" w16cid:durableId="79575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2410"/>
    <w:rsid w:val="00503AD0"/>
    <w:rsid w:val="005320AA"/>
    <w:rsid w:val="00544B9F"/>
    <w:rsid w:val="00585C31"/>
    <w:rsid w:val="005A7918"/>
    <w:rsid w:val="005E0AC7"/>
    <w:rsid w:val="005F46D7"/>
    <w:rsid w:val="00605CA0"/>
    <w:rsid w:val="006529C4"/>
    <w:rsid w:val="006D756B"/>
    <w:rsid w:val="00774EC7"/>
    <w:rsid w:val="00833061"/>
    <w:rsid w:val="00887B5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4D09"/>
    <w:rsid w:val="00D70925"/>
    <w:rsid w:val="00DB48D8"/>
    <w:rsid w:val="00E036F8"/>
    <w:rsid w:val="00E10F50"/>
    <w:rsid w:val="00E23091"/>
    <w:rsid w:val="00E32B14"/>
    <w:rsid w:val="00E46194"/>
    <w:rsid w:val="00ED3A7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51CE0"/>
  <w15:docId w15:val="{A98793F2-B94F-487F-B5FF-AD4DEF3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14D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7226">
      <w:bodyDiv w:val="1"/>
      <w:marLeft w:val="0"/>
      <w:marRight w:val="0"/>
      <w:marTop w:val="0"/>
      <w:marBottom w:val="0"/>
      <w:divBdr>
        <w:top w:val="none" w:sz="0" w:space="0" w:color="auto"/>
        <w:left w:val="none" w:sz="0" w:space="0" w:color="auto"/>
        <w:bottom w:val="none" w:sz="0" w:space="0" w:color="auto"/>
        <w:right w:val="none" w:sz="0" w:space="0" w:color="auto"/>
      </w:divBdr>
      <w:divsChild>
        <w:div w:id="177478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67D066FF324B90BEC0AE6F83F972A2"/>
        <w:category>
          <w:name w:val="General"/>
          <w:gallery w:val="placeholder"/>
        </w:category>
        <w:types>
          <w:type w:val="bbPlcHdr"/>
        </w:types>
        <w:behaviors>
          <w:behavior w:val="content"/>
        </w:behaviors>
        <w:guid w:val="{82505B41-D266-4402-8AF8-2CB16EBAE932}"/>
      </w:docPartPr>
      <w:docPartBody>
        <w:p w:rsidR="0064131A" w:rsidRDefault="0064131A"/>
      </w:docPartBody>
    </w:docPart>
    <w:docPart>
      <w:docPartPr>
        <w:name w:val="D68DAD21D44C4DE88962B8F93795BC65"/>
        <w:category>
          <w:name w:val="General"/>
          <w:gallery w:val="placeholder"/>
        </w:category>
        <w:types>
          <w:type w:val="bbPlcHdr"/>
        </w:types>
        <w:behaviors>
          <w:behavior w:val="content"/>
        </w:behaviors>
        <w:guid w:val="{DFD6CDFC-A485-4C6A-A49B-F680A2AEB5F0}"/>
      </w:docPartPr>
      <w:docPartBody>
        <w:p w:rsidR="0064131A" w:rsidRDefault="0064131A"/>
      </w:docPartBody>
    </w:docPart>
    <w:docPart>
      <w:docPartPr>
        <w:name w:val="D7049A8446EC4313B5CC40B0EFFC2BE7"/>
        <w:category>
          <w:name w:val="General"/>
          <w:gallery w:val="placeholder"/>
        </w:category>
        <w:types>
          <w:type w:val="bbPlcHdr"/>
        </w:types>
        <w:behaviors>
          <w:behavior w:val="content"/>
        </w:behaviors>
        <w:guid w:val="{AE963FBF-8125-4525-9382-C317EE8B2DB8}"/>
      </w:docPartPr>
      <w:docPartBody>
        <w:p w:rsidR="0064131A" w:rsidRDefault="0064131A"/>
      </w:docPartBody>
    </w:docPart>
    <w:docPart>
      <w:docPartPr>
        <w:name w:val="C5CA71D5715F4E438B6DB6906A3E7D67"/>
        <w:category>
          <w:name w:val="General"/>
          <w:gallery w:val="placeholder"/>
        </w:category>
        <w:types>
          <w:type w:val="bbPlcHdr"/>
        </w:types>
        <w:behaviors>
          <w:behavior w:val="content"/>
        </w:behaviors>
        <w:guid w:val="{A6894B3C-68A0-4888-A2E7-923BECCDA22E}"/>
      </w:docPartPr>
      <w:docPartBody>
        <w:p w:rsidR="0064131A" w:rsidRDefault="0064131A"/>
      </w:docPartBody>
    </w:docPart>
    <w:docPart>
      <w:docPartPr>
        <w:name w:val="E1E8E15D27B74BB6B22898B4BCED1853"/>
        <w:category>
          <w:name w:val="General"/>
          <w:gallery w:val="placeholder"/>
        </w:category>
        <w:types>
          <w:type w:val="bbPlcHdr"/>
        </w:types>
        <w:behaviors>
          <w:behavior w:val="content"/>
        </w:behaviors>
        <w:guid w:val="{8B880CC6-E4F5-4412-8506-DD70708A9212}"/>
      </w:docPartPr>
      <w:docPartBody>
        <w:p w:rsidR="0064131A" w:rsidRDefault="0064131A"/>
      </w:docPartBody>
    </w:docPart>
    <w:docPart>
      <w:docPartPr>
        <w:name w:val="4DD99CA121AE44779407972330E84E8E"/>
        <w:category>
          <w:name w:val="General"/>
          <w:gallery w:val="placeholder"/>
        </w:category>
        <w:types>
          <w:type w:val="bbPlcHdr"/>
        </w:types>
        <w:behaviors>
          <w:behavior w:val="content"/>
        </w:behaviors>
        <w:guid w:val="{E804ADB4-F715-422E-B9C0-FFFD7BFC118A}"/>
      </w:docPartPr>
      <w:docPartBody>
        <w:p w:rsidR="0064131A" w:rsidRDefault="0064131A"/>
      </w:docPartBody>
    </w:docPart>
    <w:docPart>
      <w:docPartPr>
        <w:name w:val="6B71FEDB748D4E2F8C59BD42476D7B5E"/>
        <w:category>
          <w:name w:val="General"/>
          <w:gallery w:val="placeholder"/>
        </w:category>
        <w:types>
          <w:type w:val="bbPlcHdr"/>
        </w:types>
        <w:behaviors>
          <w:behavior w:val="content"/>
        </w:behaviors>
        <w:guid w:val="{F0DCE972-5354-406A-BB4D-1D54B8C2331D}"/>
      </w:docPartPr>
      <w:docPartBody>
        <w:p w:rsidR="0064131A" w:rsidRDefault="0064131A"/>
      </w:docPartBody>
    </w:docPart>
    <w:docPart>
      <w:docPartPr>
        <w:name w:val="3643CAD9424C4602A8C8A4E01B928191"/>
        <w:category>
          <w:name w:val="General"/>
          <w:gallery w:val="placeholder"/>
        </w:category>
        <w:types>
          <w:type w:val="bbPlcHdr"/>
        </w:types>
        <w:behaviors>
          <w:behavior w:val="content"/>
        </w:behaviors>
        <w:guid w:val="{3FED96C9-9CAC-4ACE-B66E-8481E27F53A4}"/>
      </w:docPartPr>
      <w:docPartBody>
        <w:p w:rsidR="0064131A" w:rsidRDefault="0064131A"/>
      </w:docPartBody>
    </w:docPart>
    <w:docPart>
      <w:docPartPr>
        <w:name w:val="477DEAA420C9467A9C195C0209389337"/>
        <w:category>
          <w:name w:val="General"/>
          <w:gallery w:val="placeholder"/>
        </w:category>
        <w:types>
          <w:type w:val="bbPlcHdr"/>
        </w:types>
        <w:behaviors>
          <w:behavior w:val="content"/>
        </w:behaviors>
        <w:guid w:val="{68D532F4-28B2-435B-9BB0-72B8263DD77A}"/>
      </w:docPartPr>
      <w:docPartBody>
        <w:p w:rsidR="0064131A" w:rsidRDefault="0064131A"/>
      </w:docPartBody>
    </w:docPart>
    <w:docPart>
      <w:docPartPr>
        <w:name w:val="663BAC43815246A994A5837E203A277A"/>
        <w:category>
          <w:name w:val="General"/>
          <w:gallery w:val="placeholder"/>
        </w:category>
        <w:types>
          <w:type w:val="bbPlcHdr"/>
        </w:types>
        <w:behaviors>
          <w:behavior w:val="content"/>
        </w:behaviors>
        <w:guid w:val="{3111E1AF-E104-4901-9C87-9F52DF977A96}"/>
      </w:docPartPr>
      <w:docPartBody>
        <w:p w:rsidR="0064131A" w:rsidRDefault="00A36717" w:rsidP="00A36717">
          <w:pPr>
            <w:pStyle w:val="663BAC43815246A994A5837E203A277A"/>
          </w:pPr>
          <w:r w:rsidRPr="00A30DD1">
            <w:rPr>
              <w:rStyle w:val="PlaceholderText"/>
            </w:rPr>
            <w:t>Click here to enter a date.</w:t>
          </w:r>
        </w:p>
      </w:docPartBody>
    </w:docPart>
    <w:docPart>
      <w:docPartPr>
        <w:name w:val="5F62E7CC93CA4962BDEF00D544433A2F"/>
        <w:category>
          <w:name w:val="General"/>
          <w:gallery w:val="placeholder"/>
        </w:category>
        <w:types>
          <w:type w:val="bbPlcHdr"/>
        </w:types>
        <w:behaviors>
          <w:behavior w:val="content"/>
        </w:behaviors>
        <w:guid w:val="{C2614C8E-4CB9-43BB-B41B-F34A390CF86E}"/>
      </w:docPartPr>
      <w:docPartBody>
        <w:p w:rsidR="0064131A" w:rsidRDefault="0064131A"/>
      </w:docPartBody>
    </w:docPart>
    <w:docPart>
      <w:docPartPr>
        <w:name w:val="2DF5AEB3E67E4A0496D5398C0CD6442C"/>
        <w:category>
          <w:name w:val="General"/>
          <w:gallery w:val="placeholder"/>
        </w:category>
        <w:types>
          <w:type w:val="bbPlcHdr"/>
        </w:types>
        <w:behaviors>
          <w:behavior w:val="content"/>
        </w:behaviors>
        <w:guid w:val="{54EAF0B8-59F2-4C26-B89C-970FDBE74B8F}"/>
      </w:docPartPr>
      <w:docPartBody>
        <w:p w:rsidR="0064131A" w:rsidRDefault="0064131A"/>
      </w:docPartBody>
    </w:docPart>
    <w:docPart>
      <w:docPartPr>
        <w:name w:val="B2D8654AFA6E44348534077ADED643D9"/>
        <w:category>
          <w:name w:val="General"/>
          <w:gallery w:val="placeholder"/>
        </w:category>
        <w:types>
          <w:type w:val="bbPlcHdr"/>
        </w:types>
        <w:behaviors>
          <w:behavior w:val="content"/>
        </w:behaviors>
        <w:guid w:val="{A6E6E093-18FA-4B3D-92C9-ECBA8580EB11}"/>
      </w:docPartPr>
      <w:docPartBody>
        <w:p w:rsidR="0064131A" w:rsidRDefault="00A36717" w:rsidP="00A36717">
          <w:pPr>
            <w:pStyle w:val="B2D8654AFA6E44348534077ADED643D9"/>
          </w:pPr>
          <w:r>
            <w:rPr>
              <w:rFonts w:eastAsia="Times New Roman" w:cs="Times New Roman"/>
              <w:bCs/>
            </w:rPr>
            <w:t xml:space="preserve"> </w:t>
          </w:r>
        </w:p>
      </w:docPartBody>
    </w:docPart>
    <w:docPart>
      <w:docPartPr>
        <w:name w:val="9794094F423E4F99B725AF9BF9F1B473"/>
        <w:category>
          <w:name w:val="General"/>
          <w:gallery w:val="placeholder"/>
        </w:category>
        <w:types>
          <w:type w:val="bbPlcHdr"/>
        </w:types>
        <w:behaviors>
          <w:behavior w:val="content"/>
        </w:behaviors>
        <w:guid w:val="{C312F340-F0C0-46CC-8E76-FFE282A7335D}"/>
      </w:docPartPr>
      <w:docPartBody>
        <w:p w:rsidR="0064131A" w:rsidRDefault="0064131A"/>
      </w:docPartBody>
    </w:docPart>
    <w:docPart>
      <w:docPartPr>
        <w:name w:val="ED05E552679C4FDF969DC9880A440F9B"/>
        <w:category>
          <w:name w:val="General"/>
          <w:gallery w:val="placeholder"/>
        </w:category>
        <w:types>
          <w:type w:val="bbPlcHdr"/>
        </w:types>
        <w:behaviors>
          <w:behavior w:val="content"/>
        </w:behaviors>
        <w:guid w:val="{D5368081-3BCF-4736-815B-60DEDBABC9B5}"/>
      </w:docPartPr>
      <w:docPartBody>
        <w:p w:rsidR="0064131A" w:rsidRDefault="006413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131A"/>
    <w:rsid w:val="006959CC"/>
    <w:rsid w:val="00696675"/>
    <w:rsid w:val="006B0016"/>
    <w:rsid w:val="008C55F7"/>
    <w:rsid w:val="0090598B"/>
    <w:rsid w:val="00984D6C"/>
    <w:rsid w:val="00A36717"/>
    <w:rsid w:val="00A54AD6"/>
    <w:rsid w:val="00A57564"/>
    <w:rsid w:val="00B252A4"/>
    <w:rsid w:val="00B5530B"/>
    <w:rsid w:val="00C129E8"/>
    <w:rsid w:val="00C968BA"/>
    <w:rsid w:val="00D63E87"/>
    <w:rsid w:val="00D705C9"/>
    <w:rsid w:val="00E11D0C"/>
    <w:rsid w:val="00E35A8C"/>
    <w:rsid w:val="00E65C8A"/>
    <w:rsid w:val="00ED3A7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717"/>
    <w:rPr>
      <w:color w:val="808080"/>
    </w:rPr>
  </w:style>
  <w:style w:type="paragraph" w:customStyle="1" w:styleId="663BAC43815246A994A5837E203A277A">
    <w:name w:val="663BAC43815246A994A5837E203A277A"/>
    <w:rsid w:val="00A36717"/>
    <w:pPr>
      <w:spacing w:after="160" w:line="278" w:lineRule="auto"/>
    </w:pPr>
    <w:rPr>
      <w:kern w:val="2"/>
      <w:sz w:val="24"/>
      <w:szCs w:val="24"/>
      <w14:ligatures w14:val="standardContextual"/>
    </w:rPr>
  </w:style>
  <w:style w:type="paragraph" w:customStyle="1" w:styleId="B2D8654AFA6E44348534077ADED643D9">
    <w:name w:val="B2D8654AFA6E44348534077ADED643D9"/>
    <w:rsid w:val="00A3671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4294</Words>
  <Characters>24481</Characters>
  <Application>Microsoft Office Word</Application>
  <DocSecurity>0</DocSecurity>
  <Lines>204</Lines>
  <Paragraphs>57</Paragraphs>
  <ScaleCrop>false</ScaleCrop>
  <Company>Texas Legislative Council</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2025-06-05T14:31:00Z</cp:lastPrinted>
  <dcterms:created xsi:type="dcterms:W3CDTF">2015-05-29T14:24:00Z</dcterms:created>
  <dcterms:modified xsi:type="dcterms:W3CDTF">2025-06-05T14:31:00Z</dcterms:modified>
</cp:coreProperties>
</file>

<file path=docProps/custom.xml><?xml version="1.0" encoding="utf-8"?>
<op:Properties xmlns:vt="http://schemas.openxmlformats.org/officeDocument/2006/docPropsVTypes" xmlns:op="http://schemas.openxmlformats.org/officeDocument/2006/custom-properties"/>
</file>