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83A0D" w:rsidRDefault="00283A0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2F0A43CAA360468A95B27FDEB20A2C10"/>
          </w:placeholder>
        </w:sdtPr>
        <w:sdtContent>
          <w:r w:rsidRPr="005C2A78">
            <w:rPr>
              <w:rFonts w:cs="Times New Roman"/>
              <w:b/>
              <w:szCs w:val="24"/>
              <w:u w:val="single"/>
            </w:rPr>
            <w:t>BILL ANALYSIS</w:t>
          </w:r>
        </w:sdtContent>
      </w:sdt>
    </w:p>
    <w:p w:rsidR="00283A0D" w:rsidRPr="00585C31" w:rsidRDefault="00283A0D" w:rsidP="000F1DF9">
      <w:pPr>
        <w:spacing w:after="0" w:line="240" w:lineRule="auto"/>
        <w:rPr>
          <w:rFonts w:cs="Times New Roman"/>
          <w:szCs w:val="24"/>
        </w:rPr>
      </w:pPr>
    </w:p>
    <w:p w:rsidR="00283A0D" w:rsidRPr="00585C31" w:rsidRDefault="00283A0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83A0D" w:rsidTr="000F1DF9">
        <w:tc>
          <w:tcPr>
            <w:tcW w:w="2718" w:type="dxa"/>
          </w:tcPr>
          <w:p w:rsidR="00283A0D" w:rsidRPr="005C2A78" w:rsidRDefault="00283A0D" w:rsidP="006D756B">
            <w:pPr>
              <w:rPr>
                <w:rFonts w:cs="Times New Roman"/>
                <w:szCs w:val="24"/>
              </w:rPr>
            </w:pPr>
            <w:sdt>
              <w:sdtPr>
                <w:rPr>
                  <w:rFonts w:cs="Times New Roman"/>
                  <w:szCs w:val="24"/>
                </w:rPr>
                <w:alias w:val="Agency Title"/>
                <w:tag w:val="AgencyTitleContentControl"/>
                <w:id w:val="1920747753"/>
                <w:lock w:val="sdtContentLocked"/>
                <w:placeholder>
                  <w:docPart w:val="CC0F175A4BB340F08BA7017B34E39E9B"/>
                </w:placeholder>
              </w:sdtPr>
              <w:sdtEndPr>
                <w:rPr>
                  <w:rFonts w:cstheme="minorBidi"/>
                  <w:szCs w:val="22"/>
                </w:rPr>
              </w:sdtEndPr>
              <w:sdtContent>
                <w:r>
                  <w:rPr>
                    <w:rFonts w:cs="Times New Roman"/>
                    <w:szCs w:val="24"/>
                  </w:rPr>
                  <w:t>Senate Research Center</w:t>
                </w:r>
              </w:sdtContent>
            </w:sdt>
          </w:p>
        </w:tc>
        <w:tc>
          <w:tcPr>
            <w:tcW w:w="6858" w:type="dxa"/>
          </w:tcPr>
          <w:p w:rsidR="00283A0D" w:rsidRPr="00FF6471" w:rsidRDefault="00283A0D" w:rsidP="000F1DF9">
            <w:pPr>
              <w:jc w:val="right"/>
              <w:rPr>
                <w:rFonts w:cs="Times New Roman"/>
                <w:szCs w:val="24"/>
              </w:rPr>
            </w:pPr>
            <w:sdt>
              <w:sdtPr>
                <w:rPr>
                  <w:rFonts w:cs="Times New Roman"/>
                  <w:szCs w:val="24"/>
                </w:rPr>
                <w:alias w:val="Bill Number"/>
                <w:tag w:val="BillNumberOne"/>
                <w:id w:val="-410784069"/>
                <w:lock w:val="sdtContentLocked"/>
                <w:placeholder>
                  <w:docPart w:val="D6A7466CE2294E0293977BD88786D91C"/>
                </w:placeholder>
              </w:sdtPr>
              <w:sdtContent>
                <w:r>
                  <w:rPr>
                    <w:rFonts w:cs="Times New Roman"/>
                    <w:szCs w:val="24"/>
                  </w:rPr>
                  <w:t>S.B. 38</w:t>
                </w:r>
              </w:sdtContent>
            </w:sdt>
          </w:p>
        </w:tc>
      </w:tr>
      <w:tr w:rsidR="00283A0D" w:rsidTr="000F1DF9">
        <w:sdt>
          <w:sdtPr>
            <w:rPr>
              <w:rFonts w:cs="Times New Roman"/>
              <w:szCs w:val="24"/>
            </w:rPr>
            <w:alias w:val="TLCNumber"/>
            <w:tag w:val="TLCNumber"/>
            <w:id w:val="-542600604"/>
            <w:lock w:val="sdtLocked"/>
            <w:placeholder>
              <w:docPart w:val="A8AD9EC32CA04AF2A5A697CA520D71FC"/>
            </w:placeholder>
            <w:showingPlcHdr/>
          </w:sdtPr>
          <w:sdtContent>
            <w:tc>
              <w:tcPr>
                <w:tcW w:w="2718" w:type="dxa"/>
              </w:tcPr>
              <w:p w:rsidR="00283A0D" w:rsidRPr="000F1DF9" w:rsidRDefault="00283A0D" w:rsidP="00C65088">
                <w:pPr>
                  <w:rPr>
                    <w:rFonts w:cs="Times New Roman"/>
                    <w:szCs w:val="24"/>
                  </w:rPr>
                </w:pPr>
              </w:p>
            </w:tc>
          </w:sdtContent>
        </w:sdt>
        <w:tc>
          <w:tcPr>
            <w:tcW w:w="6858" w:type="dxa"/>
          </w:tcPr>
          <w:p w:rsidR="00283A0D" w:rsidRPr="005C2A78" w:rsidRDefault="00283A0D" w:rsidP="00073EDD">
            <w:pPr>
              <w:jc w:val="right"/>
              <w:rPr>
                <w:rFonts w:cs="Times New Roman"/>
                <w:szCs w:val="24"/>
              </w:rPr>
            </w:pPr>
            <w:sdt>
              <w:sdtPr>
                <w:rPr>
                  <w:rFonts w:cs="Times New Roman"/>
                  <w:szCs w:val="24"/>
                </w:rPr>
                <w:alias w:val="Author Label"/>
                <w:tag w:val="By"/>
                <w:id w:val="72399597"/>
                <w:lock w:val="sdtLocked"/>
                <w:placeholder>
                  <w:docPart w:val="38DC21D25A5A49129213EE0746F1C8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41812F37D58C454884D0E4389E15AF74"/>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888C1FF3A1A54ACDB86D67ACD40EE1D7"/>
                </w:placeholder>
                <w:showingPlcHdr/>
              </w:sdtPr>
              <w:sdtContent/>
            </w:sdt>
            <w:sdt>
              <w:sdtPr>
                <w:rPr>
                  <w:rFonts w:cs="Times New Roman"/>
                  <w:szCs w:val="24"/>
                </w:rPr>
                <w:alias w:val="DualSponsor"/>
                <w:tag w:val="DualSponsor"/>
                <w:id w:val="1029379812"/>
                <w:lock w:val="sdtContentLocked"/>
                <w:placeholder>
                  <w:docPart w:val="8D195432984841869F723B590A126B78"/>
                </w:placeholder>
                <w:showingPlcHdr/>
              </w:sdtPr>
              <w:sdtContent/>
            </w:sdt>
          </w:p>
        </w:tc>
      </w:tr>
      <w:tr w:rsidR="00283A0D" w:rsidTr="000F1DF9">
        <w:tc>
          <w:tcPr>
            <w:tcW w:w="2718" w:type="dxa"/>
          </w:tcPr>
          <w:p w:rsidR="00283A0D" w:rsidRPr="00BC7495" w:rsidRDefault="00283A0D" w:rsidP="000F1DF9">
            <w:pPr>
              <w:rPr>
                <w:rFonts w:cs="Times New Roman"/>
                <w:szCs w:val="24"/>
              </w:rPr>
            </w:pPr>
          </w:p>
        </w:tc>
        <w:sdt>
          <w:sdtPr>
            <w:rPr>
              <w:rFonts w:cs="Times New Roman"/>
              <w:szCs w:val="24"/>
            </w:rPr>
            <w:alias w:val="Committee"/>
            <w:tag w:val="Committee"/>
            <w:id w:val="1914272295"/>
            <w:lock w:val="sdtContentLocked"/>
            <w:placeholder>
              <w:docPart w:val="F999AA32CA1D4BF092D26D994A60324B"/>
            </w:placeholder>
          </w:sdtPr>
          <w:sdtContent>
            <w:tc>
              <w:tcPr>
                <w:tcW w:w="6858" w:type="dxa"/>
              </w:tcPr>
              <w:p w:rsidR="00283A0D" w:rsidRPr="00FF6471" w:rsidRDefault="00283A0D" w:rsidP="000F1DF9">
                <w:pPr>
                  <w:jc w:val="right"/>
                  <w:rPr>
                    <w:rFonts w:cs="Times New Roman"/>
                    <w:szCs w:val="24"/>
                  </w:rPr>
                </w:pPr>
                <w:r>
                  <w:rPr>
                    <w:rFonts w:cs="Times New Roman"/>
                    <w:szCs w:val="24"/>
                  </w:rPr>
                  <w:t>State Affairs</w:t>
                </w:r>
              </w:p>
            </w:tc>
          </w:sdtContent>
        </w:sdt>
      </w:tr>
      <w:tr w:rsidR="00283A0D" w:rsidTr="000F1DF9">
        <w:tc>
          <w:tcPr>
            <w:tcW w:w="2718" w:type="dxa"/>
          </w:tcPr>
          <w:p w:rsidR="00283A0D" w:rsidRPr="00BC7495" w:rsidRDefault="00283A0D" w:rsidP="000F1DF9">
            <w:pPr>
              <w:rPr>
                <w:rFonts w:cs="Times New Roman"/>
                <w:szCs w:val="24"/>
              </w:rPr>
            </w:pPr>
          </w:p>
        </w:tc>
        <w:sdt>
          <w:sdtPr>
            <w:rPr>
              <w:rFonts w:cs="Times New Roman"/>
              <w:szCs w:val="24"/>
            </w:rPr>
            <w:alias w:val="Date"/>
            <w:tag w:val="DateContentControl"/>
            <w:id w:val="1178081906"/>
            <w:lock w:val="sdtLocked"/>
            <w:placeholder>
              <w:docPart w:val="ED11B6673B734BF283A67CB0A21A8AA1"/>
            </w:placeholder>
            <w:date w:fullDate="2025-07-10T00:00:00Z">
              <w:dateFormat w:val="M/d/yyyy"/>
              <w:lid w:val="en-US"/>
              <w:storeMappedDataAs w:val="dateTime"/>
              <w:calendar w:val="gregorian"/>
            </w:date>
          </w:sdtPr>
          <w:sdtContent>
            <w:tc>
              <w:tcPr>
                <w:tcW w:w="6858" w:type="dxa"/>
              </w:tcPr>
              <w:p w:rsidR="00283A0D" w:rsidRPr="00FF6471" w:rsidRDefault="00283A0D" w:rsidP="000F1DF9">
                <w:pPr>
                  <w:jc w:val="right"/>
                  <w:rPr>
                    <w:rFonts w:cs="Times New Roman"/>
                    <w:szCs w:val="24"/>
                  </w:rPr>
                </w:pPr>
                <w:r>
                  <w:rPr>
                    <w:rFonts w:cs="Times New Roman"/>
                    <w:szCs w:val="24"/>
                  </w:rPr>
                  <w:t>7/10/2025</w:t>
                </w:r>
              </w:p>
            </w:tc>
          </w:sdtContent>
        </w:sdt>
      </w:tr>
      <w:tr w:rsidR="00283A0D" w:rsidTr="000F1DF9">
        <w:tc>
          <w:tcPr>
            <w:tcW w:w="2718" w:type="dxa"/>
          </w:tcPr>
          <w:p w:rsidR="00283A0D" w:rsidRPr="00BC7495" w:rsidRDefault="00283A0D" w:rsidP="000F1DF9">
            <w:pPr>
              <w:rPr>
                <w:rFonts w:cs="Times New Roman"/>
                <w:szCs w:val="24"/>
              </w:rPr>
            </w:pPr>
          </w:p>
        </w:tc>
        <w:sdt>
          <w:sdtPr>
            <w:rPr>
              <w:rFonts w:cs="Times New Roman"/>
              <w:szCs w:val="24"/>
            </w:rPr>
            <w:alias w:val="BA Version"/>
            <w:tag w:val="BAVersion"/>
            <w:id w:val="-1685590809"/>
            <w:lock w:val="sdtContentLocked"/>
            <w:placeholder>
              <w:docPart w:val="0070C5D0FF4042E89E1D7D60F5A4F95A"/>
            </w:placeholder>
          </w:sdtPr>
          <w:sdtContent>
            <w:tc>
              <w:tcPr>
                <w:tcW w:w="6858" w:type="dxa"/>
              </w:tcPr>
              <w:p w:rsidR="00283A0D" w:rsidRPr="00FF6471" w:rsidRDefault="00283A0D" w:rsidP="000F1DF9">
                <w:pPr>
                  <w:jc w:val="right"/>
                  <w:rPr>
                    <w:rFonts w:cs="Times New Roman"/>
                    <w:szCs w:val="24"/>
                  </w:rPr>
                </w:pPr>
                <w:r>
                  <w:rPr>
                    <w:rFonts w:cs="Times New Roman"/>
                    <w:szCs w:val="24"/>
                  </w:rPr>
                  <w:t>Enrolled</w:t>
                </w:r>
              </w:p>
            </w:tc>
          </w:sdtContent>
        </w:sdt>
      </w:tr>
    </w:tbl>
    <w:p w:rsidR="00283A0D" w:rsidRPr="00FF6471" w:rsidRDefault="00283A0D" w:rsidP="000F1DF9">
      <w:pPr>
        <w:spacing w:after="0" w:line="240" w:lineRule="auto"/>
        <w:rPr>
          <w:rFonts w:cs="Times New Roman"/>
          <w:szCs w:val="24"/>
        </w:rPr>
      </w:pPr>
    </w:p>
    <w:p w:rsidR="00283A0D" w:rsidRPr="00FF6471" w:rsidRDefault="00283A0D" w:rsidP="000F1DF9">
      <w:pPr>
        <w:spacing w:after="0" w:line="240" w:lineRule="auto"/>
        <w:rPr>
          <w:rFonts w:cs="Times New Roman"/>
          <w:szCs w:val="24"/>
        </w:rPr>
      </w:pPr>
    </w:p>
    <w:p w:rsidR="00283A0D" w:rsidRPr="00FF6471" w:rsidRDefault="00283A0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255629CD7EF4FECAA0D958279EFE2D3"/>
        </w:placeholder>
      </w:sdtPr>
      <w:sdtContent>
        <w:p w:rsidR="00283A0D" w:rsidRDefault="00283A0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88B10BD44C2945FB871496317D45A9C8"/>
        </w:placeholder>
      </w:sdtPr>
      <w:sdtEndPr>
        <w:rPr>
          <w:bCs w:val="0"/>
        </w:rPr>
      </w:sdtEndPr>
      <w:sdtContent>
        <w:p w:rsidR="00283A0D" w:rsidRDefault="00283A0D" w:rsidP="002A2625">
          <w:pPr>
            <w:pStyle w:val="NormalWeb"/>
            <w:spacing w:before="0" w:beforeAutospacing="0" w:after="0" w:afterAutospacing="0"/>
            <w:jc w:val="both"/>
            <w:divId w:val="834954328"/>
            <w:rPr>
              <w:rFonts w:eastAsia="Times New Roman" w:cstheme="minorBidi"/>
              <w:bCs/>
              <w:szCs w:val="22"/>
            </w:rPr>
          </w:pPr>
        </w:p>
        <w:p w:rsidR="00283A0D" w:rsidRDefault="00283A0D" w:rsidP="002A2625">
          <w:pPr>
            <w:pStyle w:val="NormalWeb"/>
            <w:spacing w:before="0" w:beforeAutospacing="0" w:after="0" w:afterAutospacing="0"/>
            <w:jc w:val="both"/>
            <w:divId w:val="834954328"/>
          </w:pPr>
          <w:r>
            <w:t xml:space="preserve">S.B. 38 establishes a process to adjudicate cases in civil courts when a property owner is denied access to their property by someone who has no legal right to remain on the property. Examples of denied access to property include when a person occupies a residential property without the owner's consent or when a person remains in a residential property despite no longer having legal access to the property.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This issue was brought to my office's attention through multiple reports of "squatting." In addition, the Senate Local Government Committee held a hearing in May 2024 where 17 witnesses from across the state shared examples of unauthorized persons illegally occupying residential properties.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The testimony provided to the committee, along with examples shared by constituents, all share common attributes. When cases of squatting or unauthorized occupancy are reported to law enforcement, the response from law enforcement may be delayed because of other priorities or referred to the civil eviction process by law enforcement because persons occupying the property claim they have legal justification to remain on the property and law enforcement is unable to make a clear determination that would warrant an arrest or citation.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When these cases are referred to the civil eviction process, resolving them may take months and cost several thousands of dollars in legal fees. In addition, for cases involving multifamily properties, the property owner may be forced to spend tens of thousands of dollars to hire security personnel to keep the peace and ensure other residents do not feel threatened. During the pendency of these cases, property is oftentimes damaged necessitating thousands of dollars in repairs.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Squatting cases must be addressed quickly to restore an owner's right to their property.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In those cases involving no genuine dispute over the owner's right to possession—non-payment of rent cases—returning the property to the owner should be straightforward and efficient.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This legislation is about returning property to property owners in those cases where there are no valid competing claims to possession without forcing them having to subsidize months and months of free rent, property damage, and other costs. This committee substitute makes several reforms to the civil eviction process including:</w:t>
          </w:r>
          <w:r w:rsidRPr="002A2625">
            <w:t>  </w:t>
          </w:r>
        </w:p>
        <w:p w:rsidR="00283A0D" w:rsidRDefault="00283A0D" w:rsidP="002A2625">
          <w:pPr>
            <w:pStyle w:val="NormalWeb"/>
            <w:spacing w:before="0" w:beforeAutospacing="0" w:after="0" w:afterAutospacing="0"/>
            <w:jc w:val="both"/>
            <w:divId w:val="834954328"/>
          </w:pPr>
        </w:p>
        <w:p w:rsidR="00283A0D" w:rsidRDefault="00283A0D" w:rsidP="002A2625">
          <w:pPr>
            <w:pStyle w:val="NormalWeb"/>
            <w:spacing w:before="0" w:beforeAutospacing="0" w:after="0" w:afterAutospacing="0"/>
            <w:jc w:val="both"/>
            <w:divId w:val="834954328"/>
          </w:pPr>
          <w:r>
            <w:t xml:space="preserve">Changes Made in the Substitute </w:t>
          </w:r>
        </w:p>
        <w:p w:rsidR="00283A0D" w:rsidRDefault="00283A0D" w:rsidP="002A2625">
          <w:pPr>
            <w:pStyle w:val="NormalWeb"/>
            <w:spacing w:before="0" w:beforeAutospacing="0" w:after="0" w:afterAutospacing="0"/>
            <w:ind w:left="720"/>
            <w:jc w:val="both"/>
            <w:divId w:val="834954328"/>
          </w:pPr>
          <w:r>
            <w:t xml:space="preserve">• Terminology and Time Calculation: Uses the terms "landlord" and "tenant" rather than "plaintiff" and "defendant"; defines how days are to be calculated. </w:t>
          </w:r>
        </w:p>
        <w:p w:rsidR="00283A0D" w:rsidRDefault="00283A0D" w:rsidP="002A2625">
          <w:pPr>
            <w:pStyle w:val="NormalWeb"/>
            <w:spacing w:before="0" w:beforeAutospacing="0" w:after="0" w:afterAutospacing="0"/>
            <w:ind w:left="720"/>
            <w:jc w:val="both"/>
            <w:divId w:val="834954328"/>
          </w:pPr>
          <w:r>
            <w:t xml:space="preserve">• Venue: Instead of allowing landlords to transfer cases to an adjacent JP, the committee substitute provides a process for requesting a venue change. </w:t>
          </w:r>
        </w:p>
        <w:p w:rsidR="00283A0D" w:rsidRDefault="00283A0D" w:rsidP="002A2625">
          <w:pPr>
            <w:pStyle w:val="NormalWeb"/>
            <w:spacing w:before="0" w:beforeAutospacing="0" w:after="0" w:afterAutospacing="0"/>
            <w:ind w:left="720"/>
            <w:jc w:val="both"/>
            <w:divId w:val="834954328"/>
          </w:pPr>
          <w:r>
            <w:t xml:space="preserve">• Court Closures: Clarifies that the Texas Supreme Court may suspend or modify procedures during a disaster. </w:t>
          </w:r>
        </w:p>
        <w:p w:rsidR="00283A0D" w:rsidRDefault="00283A0D" w:rsidP="002A2625">
          <w:pPr>
            <w:pStyle w:val="NormalWeb"/>
            <w:spacing w:before="0" w:beforeAutospacing="0" w:after="0" w:afterAutospacing="0"/>
            <w:ind w:left="720"/>
            <w:jc w:val="both"/>
            <w:divId w:val="834954328"/>
          </w:pPr>
          <w:r>
            <w:t xml:space="preserve">• Notices to Vacate: Restores current law requiring a Notice to Vacate for all lease violations. </w:t>
          </w:r>
        </w:p>
        <w:p w:rsidR="00283A0D" w:rsidRDefault="00283A0D" w:rsidP="002A2625">
          <w:pPr>
            <w:pStyle w:val="NormalWeb"/>
            <w:spacing w:before="0" w:beforeAutospacing="0" w:after="0" w:afterAutospacing="0"/>
            <w:ind w:left="720"/>
            <w:jc w:val="both"/>
            <w:divId w:val="834954328"/>
          </w:pPr>
          <w:r>
            <w:t xml:space="preserve">• Local Court Rules: Allows local court rules, provided they do not delay an eviction. </w:t>
          </w:r>
        </w:p>
        <w:p w:rsidR="00283A0D" w:rsidRDefault="00283A0D" w:rsidP="002A2625">
          <w:pPr>
            <w:pStyle w:val="NormalWeb"/>
            <w:spacing w:before="0" w:beforeAutospacing="0" w:after="0" w:afterAutospacing="0"/>
            <w:ind w:left="720"/>
            <w:jc w:val="both"/>
            <w:divId w:val="834954328"/>
          </w:pPr>
          <w:r>
            <w:t>• Service of Citation: Requires constables to attempt service within three business days. If not served within three business days, landlords may use other qualified law enforcement.</w:t>
          </w:r>
        </w:p>
        <w:p w:rsidR="00283A0D" w:rsidRDefault="00283A0D" w:rsidP="002A2625">
          <w:pPr>
            <w:pStyle w:val="NormalWeb"/>
            <w:spacing w:before="0" w:beforeAutospacing="0" w:after="0" w:afterAutospacing="0"/>
            <w:ind w:left="720"/>
            <w:jc w:val="both"/>
            <w:divId w:val="834954328"/>
          </w:pPr>
          <w:r>
            <w:t xml:space="preserve">• Summary Disposition: Clarifies that judges have discretion to grant or deny summary disposition; allows tenant response time up to four days and clarifies that judges may consider responses until judgment; requires a form notice with the citation explaining summary disposition response deadlines. </w:t>
          </w:r>
        </w:p>
        <w:p w:rsidR="00283A0D" w:rsidRDefault="00283A0D" w:rsidP="002A2625">
          <w:pPr>
            <w:pStyle w:val="NormalWeb"/>
            <w:spacing w:before="0" w:beforeAutospacing="0" w:after="0" w:afterAutospacing="0"/>
            <w:ind w:left="720"/>
            <w:jc w:val="both"/>
            <w:divId w:val="834954328"/>
          </w:pPr>
          <w:r>
            <w:t xml:space="preserve">• Trials: Allows JP to continue a case for up to seven days and extend further only if both parties agree; clarifies that justice and county courts may allow electronic proceedings if both parties agree; and establishes a timeframe for which transcripts shall be delivered. </w:t>
          </w:r>
        </w:p>
        <w:p w:rsidR="00283A0D" w:rsidRDefault="00283A0D" w:rsidP="002A2625">
          <w:pPr>
            <w:pStyle w:val="NormalWeb"/>
            <w:spacing w:before="0" w:beforeAutospacing="0" w:after="0" w:afterAutospacing="0"/>
            <w:ind w:left="720"/>
            <w:jc w:val="both"/>
            <w:divId w:val="834954328"/>
          </w:pPr>
          <w:r>
            <w:t xml:space="preserve">• Appeals: Provides a minimum payment threshold for tenants to $250 and clarifies that a five-day appeal timeline is provided. </w:t>
          </w:r>
        </w:p>
        <w:p w:rsidR="00283A0D" w:rsidRPr="002A2625" w:rsidRDefault="00283A0D" w:rsidP="002A2625">
          <w:pPr>
            <w:pStyle w:val="NormalWeb"/>
            <w:spacing w:before="0" w:beforeAutospacing="0" w:after="0" w:afterAutospacing="0"/>
            <w:ind w:left="720"/>
            <w:jc w:val="both"/>
            <w:divId w:val="834954328"/>
          </w:pPr>
          <w:r>
            <w:t>• Writ Issuance and Execution: Clarifies that the court where the case is pending issue a writ of possession if the tenant fails to pay rent into the court registry during an appeal; and provides three business days for constables to execute a writ. If the writ is not executed within three business days, landlords may use other qualified law enforcement. • Relocation Assistance: Clarifies that government-funded legal assistance programs for eviction cases should also include tenant relocation assistance and exempts the Texas Supreme Court from this requirement.</w:t>
          </w:r>
        </w:p>
        <w:p w:rsidR="00283A0D" w:rsidRPr="00271383" w:rsidRDefault="00283A0D" w:rsidP="002A2625">
          <w:pPr>
            <w:spacing w:after="0" w:line="240" w:lineRule="auto"/>
            <w:ind w:left="720"/>
            <w:jc w:val="both"/>
            <w:divId w:val="699934474"/>
            <w:rPr>
              <w:rFonts w:eastAsia="Times New Roman"/>
            </w:rPr>
          </w:pPr>
        </w:p>
      </w:sdtContent>
    </w:sdt>
    <w:p w:rsidR="00283A0D" w:rsidRDefault="00283A0D" w:rsidP="00283A0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38 </w:t>
      </w:r>
      <w:bookmarkStart w:id="1" w:name="AmendsCurrentLaw"/>
      <w:bookmarkEnd w:id="1"/>
      <w:r>
        <w:rPr>
          <w:rFonts w:cs="Times New Roman"/>
          <w:szCs w:val="24"/>
        </w:rPr>
        <w:t>amends current law relating to the eviction from real property of certain persons not entitled to enter, occupy, or remain in possession of the premises.</w:t>
      </w:r>
    </w:p>
    <w:p w:rsidR="00283A0D" w:rsidRPr="00D66024" w:rsidRDefault="00283A0D" w:rsidP="00176C6D">
      <w:pPr>
        <w:spacing w:after="0" w:line="240" w:lineRule="auto"/>
        <w:jc w:val="both"/>
        <w:rPr>
          <w:rFonts w:eastAsia="Times New Roman" w:cs="Times New Roman"/>
          <w:szCs w:val="24"/>
        </w:rPr>
      </w:pPr>
    </w:p>
    <w:p w:rsidR="00283A0D" w:rsidRPr="005C2A78" w:rsidRDefault="00283A0D" w:rsidP="00176C6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0FC365454894FB38FE20EC4CCB3D3F5"/>
          </w:placeholder>
        </w:sdtPr>
        <w:sdtContent>
          <w:r>
            <w:rPr>
              <w:rFonts w:eastAsia="Times New Roman" w:cs="Times New Roman"/>
              <w:b/>
              <w:szCs w:val="24"/>
              <w:u w:val="single"/>
            </w:rPr>
            <w:t>RULEMAKING AUTHORITY</w:t>
          </w:r>
        </w:sdtContent>
      </w:sdt>
    </w:p>
    <w:p w:rsidR="00283A0D" w:rsidRPr="006529C4" w:rsidRDefault="00283A0D" w:rsidP="00176C6D">
      <w:pPr>
        <w:spacing w:after="0" w:line="240" w:lineRule="auto"/>
        <w:jc w:val="both"/>
        <w:rPr>
          <w:rFonts w:cs="Times New Roman"/>
          <w:szCs w:val="24"/>
        </w:rPr>
      </w:pPr>
    </w:p>
    <w:p w:rsidR="00283A0D" w:rsidRDefault="00283A0D" w:rsidP="00283A0D">
      <w:pPr>
        <w:spacing w:after="0" w:line="240" w:lineRule="auto"/>
        <w:jc w:val="both"/>
        <w:rPr>
          <w:rFonts w:cs="Times New Roman"/>
          <w:szCs w:val="24"/>
        </w:rPr>
      </w:pPr>
      <w:r>
        <w:rPr>
          <w:rFonts w:cs="Times New Roman"/>
          <w:szCs w:val="24"/>
        </w:rPr>
        <w:t>Rulemaking authority is expressly granted to the Supreme Court of Texas in SECTION 16 of this bill.</w:t>
      </w:r>
    </w:p>
    <w:p w:rsidR="00283A0D" w:rsidRPr="006529C4" w:rsidRDefault="00283A0D" w:rsidP="00176C6D">
      <w:pPr>
        <w:spacing w:after="0" w:line="240" w:lineRule="auto"/>
        <w:jc w:val="both"/>
        <w:rPr>
          <w:rFonts w:cs="Times New Roman"/>
          <w:szCs w:val="24"/>
        </w:rPr>
      </w:pPr>
    </w:p>
    <w:p w:rsidR="00283A0D" w:rsidRPr="005C2A78" w:rsidRDefault="00283A0D" w:rsidP="00176C6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2100F1F3E3D8426DBC84E1AE6B44C6A6"/>
          </w:placeholder>
        </w:sdtPr>
        <w:sdtContent>
          <w:r>
            <w:rPr>
              <w:rFonts w:eastAsia="Times New Roman" w:cs="Times New Roman"/>
              <w:b/>
              <w:szCs w:val="24"/>
              <w:u w:val="single"/>
            </w:rPr>
            <w:t>SECTION BY SECTION ANALYSIS</w:t>
          </w:r>
        </w:sdtContent>
      </w:sdt>
    </w:p>
    <w:p w:rsidR="00283A0D" w:rsidRPr="005C2A78" w:rsidRDefault="00283A0D" w:rsidP="00176C6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1. </w:t>
      </w:r>
      <w:r>
        <w:rPr>
          <w:rFonts w:eastAsia="Times New Roman" w:cs="Times New Roman"/>
          <w:szCs w:val="24"/>
        </w:rPr>
        <w:t>Amends</w:t>
      </w:r>
      <w:r w:rsidRPr="00D66024">
        <w:rPr>
          <w:rFonts w:eastAsia="Times New Roman" w:cs="Times New Roman"/>
          <w:szCs w:val="24"/>
        </w:rPr>
        <w:t xml:space="preserve"> Section 24.004, Property Code, by amending Subsection (a) and adding Subsection (c)</w:t>
      </w:r>
      <w:r>
        <w:rPr>
          <w:rFonts w:eastAsia="Times New Roman" w:cs="Times New Roman"/>
          <w:szCs w:val="24"/>
        </w:rPr>
        <w:t xml:space="preserve">, </w:t>
      </w:r>
      <w:r w:rsidRPr="00D66024">
        <w:rPr>
          <w:rFonts w:eastAsia="Times New Roman" w:cs="Times New Roman"/>
          <w:szCs w:val="24"/>
        </w:rPr>
        <w:t>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Provides that, e</w:t>
      </w:r>
      <w:r w:rsidRPr="00D66024">
        <w:rPr>
          <w:rFonts w:eastAsia="Times New Roman" w:cs="Times New Roman"/>
          <w:szCs w:val="24"/>
        </w:rPr>
        <w:t xml:space="preserve">xcept as provided by </w:t>
      </w:r>
      <w:r w:rsidRPr="00271383">
        <w:rPr>
          <w:rFonts w:eastAsia="Times New Roman" w:cs="Times New Roman"/>
          <w:szCs w:val="24"/>
        </w:rPr>
        <w:t>Subsection (b)</w:t>
      </w:r>
      <w:r>
        <w:rPr>
          <w:rFonts w:eastAsia="Times New Roman" w:cs="Times New Roman"/>
          <w:szCs w:val="24"/>
        </w:rPr>
        <w:t xml:space="preserve"> (relating to a justice court lacking jurisdiction in a forcible entry and detainer or suit and the requirement to dismiss the suit under certain circumstances)</w:t>
      </w:r>
      <w:r w:rsidRPr="00D66024">
        <w:rPr>
          <w:rFonts w:eastAsia="Times New Roman" w:cs="Times New Roman"/>
          <w:szCs w:val="24"/>
        </w:rPr>
        <w:t xml:space="preserve">, a justice court in the precinct in which the real property is located has jurisdiction in </w:t>
      </w:r>
      <w:r>
        <w:rPr>
          <w:rFonts w:eastAsia="Times New Roman" w:cs="Times New Roman"/>
          <w:szCs w:val="24"/>
        </w:rPr>
        <w:t xml:space="preserve">an </w:t>
      </w:r>
      <w:r w:rsidRPr="00D66024">
        <w:rPr>
          <w:rFonts w:eastAsia="Times New Roman" w:cs="Times New Roman"/>
          <w:szCs w:val="24"/>
        </w:rPr>
        <w:t xml:space="preserve">eviction suit. </w:t>
      </w:r>
      <w:r>
        <w:rPr>
          <w:rFonts w:eastAsia="Times New Roman" w:cs="Times New Roman"/>
          <w:szCs w:val="24"/>
        </w:rPr>
        <w:t>Provides that a</w:t>
      </w:r>
      <w:r w:rsidRPr="00D66024">
        <w:rPr>
          <w:rFonts w:eastAsia="Times New Roman" w:cs="Times New Roman"/>
          <w:szCs w:val="24"/>
        </w:rPr>
        <w:t xml:space="preserve"> justice court has jurisdiction to issue a writ of possession under </w:t>
      </w:r>
      <w:r>
        <w:rPr>
          <w:rFonts w:eastAsia="Times New Roman" w:cs="Times New Roman"/>
          <w:szCs w:val="24"/>
        </w:rPr>
        <w:t xml:space="preserve">Chapter 24 (Forcible Entry and Detainer), </w:t>
      </w:r>
      <w:r w:rsidRPr="00271383">
        <w:rPr>
          <w:rFonts w:eastAsia="Times New Roman" w:cs="Times New Roman"/>
          <w:szCs w:val="24"/>
        </w:rPr>
        <w:t xml:space="preserve">rather than </w:t>
      </w:r>
      <w:r>
        <w:rPr>
          <w:rFonts w:eastAsia="Times New Roman" w:cs="Times New Roman"/>
          <w:szCs w:val="24"/>
        </w:rPr>
        <w:t>certain subsections of Section 24.0054 (Tenant's Failure to Pay Rent During Appeal)</w:t>
      </w:r>
      <w:r w:rsidRPr="00271383">
        <w:rPr>
          <w:rFonts w:eastAsia="Times New Roman" w:cs="Times New Roman"/>
          <w:szCs w:val="24"/>
        </w:rPr>
        <w:t>.</w:t>
      </w:r>
      <w:r>
        <w:rPr>
          <w:rFonts w:eastAsia="Times New Roman" w:cs="Times New Roman"/>
          <w:szCs w:val="24"/>
        </w:rPr>
        <w:t xml:space="preserve"> Makes nonsubstantive changes.</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a</w:t>
      </w:r>
      <w:r w:rsidRPr="00D66024">
        <w:rPr>
          <w:rFonts w:eastAsia="Times New Roman" w:cs="Times New Roman"/>
          <w:szCs w:val="24"/>
        </w:rPr>
        <w:t xml:space="preserve"> justice court in which a petition is filed under Section 24.00505 </w:t>
      </w:r>
      <w:r>
        <w:rPr>
          <w:rFonts w:eastAsia="Times New Roman" w:cs="Times New Roman"/>
          <w:szCs w:val="24"/>
        </w:rPr>
        <w:t>to</w:t>
      </w:r>
      <w:r w:rsidRPr="00D66024">
        <w:rPr>
          <w:rFonts w:eastAsia="Times New Roman" w:cs="Times New Roman"/>
          <w:szCs w:val="24"/>
        </w:rPr>
        <w:t xml:space="preserve"> adjudicate the right to actual possession of the premises. </w:t>
      </w:r>
      <w:r>
        <w:rPr>
          <w:rFonts w:eastAsia="Times New Roman" w:cs="Times New Roman"/>
          <w:szCs w:val="24"/>
        </w:rPr>
        <w:t>Prohibits t</w:t>
      </w:r>
      <w:r w:rsidRPr="00D66024">
        <w:rPr>
          <w:rFonts w:eastAsia="Times New Roman" w:cs="Times New Roman"/>
          <w:szCs w:val="24"/>
        </w:rPr>
        <w:t xml:space="preserve">he justice court </w:t>
      </w:r>
      <w:r>
        <w:rPr>
          <w:rFonts w:eastAsia="Times New Roman" w:cs="Times New Roman"/>
          <w:szCs w:val="24"/>
        </w:rPr>
        <w:t>from</w:t>
      </w:r>
      <w:r w:rsidRPr="00D66024">
        <w:rPr>
          <w:rFonts w:eastAsia="Times New Roman" w:cs="Times New Roman"/>
          <w:szCs w:val="24"/>
        </w:rPr>
        <w:t xml:space="preserve"> adjudicat</w:t>
      </w:r>
      <w:r>
        <w:rPr>
          <w:rFonts w:eastAsia="Times New Roman" w:cs="Times New Roman"/>
          <w:szCs w:val="24"/>
        </w:rPr>
        <w:t>ing</w:t>
      </w:r>
      <w:r w:rsidRPr="00D66024">
        <w:rPr>
          <w:rFonts w:eastAsia="Times New Roman" w:cs="Times New Roman"/>
          <w:szCs w:val="24"/>
        </w:rPr>
        <w:t xml:space="preserve"> title to the premises. </w:t>
      </w:r>
      <w:r>
        <w:rPr>
          <w:rFonts w:eastAsia="Times New Roman" w:cs="Times New Roman"/>
          <w:szCs w:val="24"/>
        </w:rPr>
        <w:t>Provides that c</w:t>
      </w:r>
      <w:r w:rsidRPr="00D66024">
        <w:rPr>
          <w:rFonts w:eastAsia="Times New Roman" w:cs="Times New Roman"/>
          <w:szCs w:val="24"/>
        </w:rPr>
        <w:t>ounterclaims and the joinder of suits against third parties are not permitted in eviction suits.</w:t>
      </w:r>
      <w:r>
        <w:rPr>
          <w:rFonts w:eastAsia="Times New Roman" w:cs="Times New Roman"/>
          <w:szCs w:val="24"/>
        </w:rPr>
        <w:t xml:space="preserve"> Provides that t</w:t>
      </w:r>
      <w:r w:rsidRPr="00D66024">
        <w:rPr>
          <w:rFonts w:eastAsia="Times New Roman" w:cs="Times New Roman"/>
          <w:szCs w:val="24"/>
        </w:rPr>
        <w:t xml:space="preserve">his subsection does not preclude a claim that </w:t>
      </w:r>
      <w:r>
        <w:rPr>
          <w:rFonts w:eastAsia="Times New Roman" w:cs="Times New Roman"/>
          <w:szCs w:val="24"/>
        </w:rPr>
        <w:t xml:space="preserve">is prohibited from being </w:t>
      </w:r>
      <w:r w:rsidRPr="00D66024">
        <w:rPr>
          <w:rFonts w:eastAsia="Times New Roman" w:cs="Times New Roman"/>
          <w:szCs w:val="24"/>
        </w:rPr>
        <w:t>asserted under this subsection from being brought in a separate suit in a court of proper jurisdiction.</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2. </w:t>
      </w:r>
      <w:r>
        <w:rPr>
          <w:rFonts w:eastAsia="Times New Roman" w:cs="Times New Roman"/>
          <w:szCs w:val="24"/>
        </w:rPr>
        <w:t>Amends</w:t>
      </w:r>
      <w:r w:rsidRPr="00D66024">
        <w:rPr>
          <w:rFonts w:eastAsia="Times New Roman" w:cs="Times New Roman"/>
          <w:szCs w:val="24"/>
        </w:rPr>
        <w:t xml:space="preserve"> Chapter 24, Property Code, by adding Section 24.0041</w:t>
      </w:r>
      <w:r>
        <w:rPr>
          <w:rFonts w:eastAsia="Times New Roman" w:cs="Times New Roman"/>
          <w:szCs w:val="24"/>
        </w:rPr>
        <w:t>, 24.0042, and 24.003,</w:t>
      </w:r>
      <w:r w:rsidRPr="00D66024">
        <w:rPr>
          <w:rFonts w:eastAsia="Times New Roman" w:cs="Times New Roman"/>
          <w:szCs w:val="24"/>
        </w:rPr>
        <w:t xml:space="preserve"> 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24.0041</w:t>
      </w:r>
      <w:r>
        <w:rPr>
          <w:rFonts w:eastAsia="Times New Roman" w:cs="Times New Roman"/>
          <w:szCs w:val="24"/>
        </w:rPr>
        <w:t xml:space="preserve">. </w:t>
      </w:r>
      <w:r w:rsidRPr="001C3801">
        <w:rPr>
          <w:rFonts w:eastAsia="Times New Roman" w:cs="Times New Roman"/>
          <w:szCs w:val="24"/>
        </w:rPr>
        <w:t xml:space="preserve">VENUE. </w:t>
      </w:r>
      <w:r>
        <w:rPr>
          <w:rFonts w:eastAsia="Times New Roman" w:cs="Times New Roman"/>
          <w:szCs w:val="24"/>
        </w:rPr>
        <w:t>Requires that a</w:t>
      </w:r>
      <w:r w:rsidRPr="001C3801">
        <w:rPr>
          <w:rFonts w:eastAsia="Times New Roman" w:cs="Times New Roman"/>
          <w:szCs w:val="24"/>
        </w:rPr>
        <w:t>n eviction suit be brought</w:t>
      </w:r>
      <w:r>
        <w:rPr>
          <w:rFonts w:eastAsia="Times New Roman" w:cs="Times New Roman"/>
          <w:szCs w:val="24"/>
        </w:rPr>
        <w:t xml:space="preserve"> </w:t>
      </w:r>
      <w:r w:rsidRPr="001C3801">
        <w:rPr>
          <w:rFonts w:eastAsia="Times New Roman" w:cs="Times New Roman"/>
          <w:szCs w:val="24"/>
        </w:rPr>
        <w:t xml:space="preserve">in the justice precinct in which the real property is located. </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24.0042.</w:t>
      </w:r>
      <w:r>
        <w:rPr>
          <w:rFonts w:eastAsia="Times New Roman" w:cs="Times New Roman"/>
          <w:szCs w:val="24"/>
        </w:rPr>
        <w:t xml:space="preserve"> </w:t>
      </w:r>
      <w:r w:rsidRPr="001C3801">
        <w:rPr>
          <w:rFonts w:eastAsia="Times New Roman" w:cs="Times New Roman"/>
          <w:szCs w:val="24"/>
        </w:rPr>
        <w:t xml:space="preserve">COMPUTATION OF TIME. </w:t>
      </w:r>
      <w:r>
        <w:rPr>
          <w:rFonts w:eastAsia="Times New Roman" w:cs="Times New Roman"/>
          <w:szCs w:val="24"/>
        </w:rPr>
        <w:t>Provides that a</w:t>
      </w:r>
      <w:r w:rsidRPr="001C3801">
        <w:rPr>
          <w:rFonts w:eastAsia="Times New Roman" w:cs="Times New Roman"/>
          <w:szCs w:val="24"/>
        </w:rPr>
        <w:t xml:space="preserve"> period of time</w:t>
      </w:r>
      <w:r>
        <w:rPr>
          <w:rFonts w:eastAsia="Times New Roman" w:cs="Times New Roman"/>
          <w:szCs w:val="24"/>
        </w:rPr>
        <w:t xml:space="preserve"> prescribed by this chapter </w:t>
      </w:r>
      <w:r w:rsidRPr="001C3801">
        <w:rPr>
          <w:rFonts w:eastAsia="Times New Roman" w:cs="Times New Roman"/>
          <w:szCs w:val="24"/>
        </w:rPr>
        <w:t>does not include the day of the event that begins</w:t>
      </w:r>
      <w:r>
        <w:rPr>
          <w:rFonts w:eastAsia="Times New Roman" w:cs="Times New Roman"/>
          <w:szCs w:val="24"/>
        </w:rPr>
        <w:t xml:space="preserve"> </w:t>
      </w:r>
      <w:r w:rsidRPr="001C3801">
        <w:rPr>
          <w:rFonts w:eastAsia="Times New Roman" w:cs="Times New Roman"/>
          <w:szCs w:val="24"/>
        </w:rPr>
        <w:t>the period;</w:t>
      </w:r>
      <w:r>
        <w:rPr>
          <w:rFonts w:eastAsia="Times New Roman" w:cs="Times New Roman"/>
          <w:szCs w:val="24"/>
        </w:rPr>
        <w:t xml:space="preserve"> </w:t>
      </w:r>
      <w:r w:rsidRPr="001C3801">
        <w:rPr>
          <w:rFonts w:eastAsia="Times New Roman" w:cs="Times New Roman"/>
          <w:szCs w:val="24"/>
        </w:rPr>
        <w:t>includes Saturdays, Sundays, and state or federal</w:t>
      </w:r>
      <w:r>
        <w:rPr>
          <w:rFonts w:eastAsia="Times New Roman" w:cs="Times New Roman"/>
          <w:szCs w:val="24"/>
        </w:rPr>
        <w:t xml:space="preserve"> </w:t>
      </w:r>
      <w:r w:rsidRPr="001C3801">
        <w:rPr>
          <w:rFonts w:eastAsia="Times New Roman" w:cs="Times New Roman"/>
          <w:szCs w:val="24"/>
        </w:rPr>
        <w:t>holidays;</w:t>
      </w:r>
      <w:r>
        <w:rPr>
          <w:rFonts w:eastAsia="Times New Roman" w:cs="Times New Roman"/>
          <w:szCs w:val="24"/>
        </w:rPr>
        <w:t xml:space="preserve"> </w:t>
      </w:r>
      <w:r w:rsidRPr="001C3801">
        <w:rPr>
          <w:rFonts w:eastAsia="Times New Roman" w:cs="Times New Roman"/>
          <w:szCs w:val="24"/>
        </w:rPr>
        <w:t>includes the last day of the period; and</w:t>
      </w:r>
      <w:r>
        <w:rPr>
          <w:rFonts w:eastAsia="Times New Roman" w:cs="Times New Roman"/>
          <w:szCs w:val="24"/>
        </w:rPr>
        <w:t xml:space="preserve"> </w:t>
      </w:r>
      <w:r w:rsidRPr="001C3801">
        <w:rPr>
          <w:rFonts w:eastAsia="Times New Roman" w:cs="Times New Roman"/>
          <w:szCs w:val="24"/>
        </w:rPr>
        <w:t>if the last day of the period is a Saturday,</w:t>
      </w:r>
      <w:r>
        <w:rPr>
          <w:rFonts w:eastAsia="Times New Roman" w:cs="Times New Roman"/>
          <w:szCs w:val="24"/>
        </w:rPr>
        <w:t xml:space="preserve"> </w:t>
      </w:r>
      <w:r w:rsidRPr="001C3801">
        <w:rPr>
          <w:rFonts w:eastAsia="Times New Roman" w:cs="Times New Roman"/>
          <w:szCs w:val="24"/>
        </w:rPr>
        <w:t>Sunday, or state or federal holiday, is extended so that the last</w:t>
      </w:r>
      <w:r>
        <w:rPr>
          <w:rFonts w:eastAsia="Times New Roman" w:cs="Times New Roman"/>
          <w:szCs w:val="24"/>
        </w:rPr>
        <w:t xml:space="preserve"> </w:t>
      </w:r>
      <w:r w:rsidRPr="001C3801">
        <w:rPr>
          <w:rFonts w:eastAsia="Times New Roman" w:cs="Times New Roman"/>
          <w:szCs w:val="24"/>
        </w:rPr>
        <w:t>day of the period is the next day that is not a Saturday, Sunday, or</w:t>
      </w:r>
      <w:r>
        <w:rPr>
          <w:rFonts w:eastAsia="Times New Roman" w:cs="Times New Roman"/>
          <w:szCs w:val="24"/>
        </w:rPr>
        <w:t xml:space="preserve"> </w:t>
      </w:r>
      <w:r w:rsidRPr="001C3801">
        <w:rPr>
          <w:rFonts w:eastAsia="Times New Roman" w:cs="Times New Roman"/>
          <w:szCs w:val="24"/>
        </w:rPr>
        <w:t>state or federal holiday.</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24.0043.</w:t>
      </w:r>
      <w:r>
        <w:rPr>
          <w:rFonts w:eastAsia="Times New Roman" w:cs="Times New Roman"/>
          <w:szCs w:val="24"/>
        </w:rPr>
        <w:t xml:space="preserve"> </w:t>
      </w:r>
      <w:r w:rsidRPr="001C3801">
        <w:rPr>
          <w:rFonts w:eastAsia="Times New Roman" w:cs="Times New Roman"/>
          <w:szCs w:val="24"/>
        </w:rPr>
        <w:t xml:space="preserve">AUTHORITY TO </w:t>
      </w:r>
      <w:r w:rsidRPr="00FA2D8C">
        <w:rPr>
          <w:rFonts w:eastAsia="Times New Roman" w:cs="Times New Roman"/>
          <w:szCs w:val="24"/>
        </w:rPr>
        <w:t>MODIFY OR SUSPEND EVICTION PROCEDURES. (a) Provides that only the legislature,</w:t>
      </w:r>
      <w:r w:rsidRPr="00FA2D8C">
        <w:t xml:space="preserve"> </w:t>
      </w:r>
      <w:r w:rsidRPr="00FA2D8C">
        <w:rPr>
          <w:rFonts w:eastAsia="Times New Roman" w:cs="Times New Roman"/>
          <w:szCs w:val="24"/>
        </w:rPr>
        <w:t>except as provided by Subsection (b) but notwithstanding any other law, including Section 22.004 (Rules of Civil Procedure), Government Code, is authorized to modify or suspend procedures prescribed by this chapter.</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Provides that t</w:t>
      </w:r>
      <w:r w:rsidRPr="001C3801">
        <w:rPr>
          <w:rFonts w:eastAsia="Times New Roman" w:cs="Times New Roman"/>
          <w:szCs w:val="24"/>
        </w:rPr>
        <w:t>his section does not affect the authority of the</w:t>
      </w:r>
      <w:r>
        <w:rPr>
          <w:rFonts w:eastAsia="Times New Roman" w:cs="Times New Roman"/>
          <w:szCs w:val="24"/>
        </w:rPr>
        <w:t xml:space="preserve"> </w:t>
      </w:r>
      <w:r w:rsidRPr="001C3801">
        <w:rPr>
          <w:rFonts w:eastAsia="Times New Roman" w:cs="Times New Roman"/>
          <w:szCs w:val="24"/>
        </w:rPr>
        <w:t>supreme court to modify or suspend certain provisions for the</w:t>
      </w:r>
      <w:r>
        <w:rPr>
          <w:rFonts w:eastAsia="Times New Roman" w:cs="Times New Roman"/>
          <w:szCs w:val="24"/>
        </w:rPr>
        <w:t xml:space="preserve"> </w:t>
      </w:r>
      <w:r w:rsidRPr="001C3801">
        <w:rPr>
          <w:rFonts w:eastAsia="Times New Roman" w:cs="Times New Roman"/>
          <w:szCs w:val="24"/>
        </w:rPr>
        <w:t xml:space="preserve">conduct of any court proceedings affected by a disaster </w:t>
      </w:r>
      <w:r w:rsidRPr="00FA2D8C">
        <w:rPr>
          <w:rFonts w:eastAsia="Times New Roman" w:cs="Times New Roman"/>
          <w:szCs w:val="24"/>
        </w:rPr>
        <w:t>under Section 22.0035(b) (relating to authorizing</w:t>
      </w:r>
      <w:r>
        <w:rPr>
          <w:rFonts w:eastAsia="Times New Roman" w:cs="Times New Roman"/>
          <w:szCs w:val="24"/>
        </w:rPr>
        <w:t xml:space="preserve"> the supreme court to modify or suspend procedures for the conduct of any court proceeding affected by a disaster)</w:t>
      </w:r>
      <w:r w:rsidRPr="001C3801">
        <w:rPr>
          <w:rFonts w:eastAsia="Times New Roman" w:cs="Times New Roman"/>
          <w:szCs w:val="24"/>
        </w:rPr>
        <w:t>, Government Code, but such a modification or</w:t>
      </w:r>
      <w:r>
        <w:rPr>
          <w:rFonts w:eastAsia="Times New Roman" w:cs="Times New Roman"/>
          <w:szCs w:val="24"/>
        </w:rPr>
        <w:t xml:space="preserve"> </w:t>
      </w:r>
      <w:r w:rsidRPr="001C3801">
        <w:rPr>
          <w:rFonts w:eastAsia="Times New Roman" w:cs="Times New Roman"/>
          <w:szCs w:val="24"/>
        </w:rPr>
        <w:t xml:space="preserve">suspension </w:t>
      </w:r>
      <w:r>
        <w:rPr>
          <w:rFonts w:eastAsia="Times New Roman" w:cs="Times New Roman"/>
          <w:szCs w:val="24"/>
        </w:rPr>
        <w:t xml:space="preserve">is authorized to </w:t>
      </w:r>
      <w:r w:rsidRPr="001C3801">
        <w:rPr>
          <w:rFonts w:eastAsia="Times New Roman" w:cs="Times New Roman"/>
          <w:szCs w:val="24"/>
        </w:rPr>
        <w:t>be applied to an eviction suit only if</w:t>
      </w:r>
      <w:r>
        <w:rPr>
          <w:rFonts w:eastAsia="Times New Roman" w:cs="Times New Roman"/>
          <w:szCs w:val="24"/>
        </w:rPr>
        <w:t xml:space="preserve"> </w:t>
      </w:r>
      <w:r w:rsidRPr="001C3801">
        <w:rPr>
          <w:rFonts w:eastAsia="Times New Roman" w:cs="Times New Roman"/>
          <w:szCs w:val="24"/>
        </w:rPr>
        <w:t>the modification or suspension is applicable to</w:t>
      </w:r>
      <w:r>
        <w:rPr>
          <w:rFonts w:eastAsia="Times New Roman" w:cs="Times New Roman"/>
          <w:szCs w:val="24"/>
        </w:rPr>
        <w:t xml:space="preserve"> </w:t>
      </w:r>
      <w:r w:rsidRPr="001C3801">
        <w:rPr>
          <w:rFonts w:eastAsia="Times New Roman" w:cs="Times New Roman"/>
          <w:szCs w:val="24"/>
        </w:rPr>
        <w:t>all courts similarly affected by the disaster without regard to the</w:t>
      </w:r>
      <w:r>
        <w:rPr>
          <w:rFonts w:eastAsia="Times New Roman" w:cs="Times New Roman"/>
          <w:szCs w:val="24"/>
        </w:rPr>
        <w:t xml:space="preserve"> </w:t>
      </w:r>
      <w:r w:rsidRPr="001C3801">
        <w:rPr>
          <w:rFonts w:eastAsia="Times New Roman" w:cs="Times New Roman"/>
          <w:szCs w:val="24"/>
        </w:rPr>
        <w:t>subject matter of an action and</w:t>
      </w:r>
      <w:r>
        <w:rPr>
          <w:rFonts w:eastAsia="Times New Roman" w:cs="Times New Roman"/>
          <w:szCs w:val="24"/>
        </w:rPr>
        <w:t xml:space="preserve"> a</w:t>
      </w:r>
      <w:r w:rsidRPr="001C3801">
        <w:rPr>
          <w:rFonts w:eastAsia="Times New Roman" w:cs="Times New Roman"/>
          <w:szCs w:val="24"/>
        </w:rPr>
        <w:t>ny request for the modification or suspension is</w:t>
      </w:r>
      <w:r>
        <w:rPr>
          <w:rFonts w:eastAsia="Times New Roman" w:cs="Times New Roman"/>
          <w:szCs w:val="24"/>
        </w:rPr>
        <w:t xml:space="preserve"> </w:t>
      </w:r>
      <w:r w:rsidRPr="001C3801">
        <w:rPr>
          <w:rFonts w:eastAsia="Times New Roman" w:cs="Times New Roman"/>
          <w:szCs w:val="24"/>
        </w:rPr>
        <w:t>made in writing and available to the public.</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3.</w:t>
      </w:r>
      <w:r>
        <w:rPr>
          <w:rFonts w:eastAsia="Times New Roman" w:cs="Times New Roman"/>
          <w:szCs w:val="24"/>
        </w:rPr>
        <w:t xml:space="preserve"> Amends t</w:t>
      </w:r>
      <w:r w:rsidRPr="00D66024">
        <w:rPr>
          <w:rFonts w:eastAsia="Times New Roman" w:cs="Times New Roman"/>
          <w:szCs w:val="24"/>
        </w:rPr>
        <w:t>he heading to Section 24.005, Property Code, to read 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24.005. NOTICE REQUIRED BEFORE FILING CERTAIN EVICTION SUITS.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4. </w:t>
      </w:r>
      <w:r>
        <w:rPr>
          <w:rFonts w:eastAsia="Times New Roman" w:cs="Times New Roman"/>
          <w:szCs w:val="24"/>
        </w:rPr>
        <w:t>Amends</w:t>
      </w:r>
      <w:r w:rsidRPr="00D66024">
        <w:rPr>
          <w:rFonts w:eastAsia="Times New Roman" w:cs="Times New Roman"/>
          <w:szCs w:val="24"/>
        </w:rPr>
        <w:t xml:space="preserve"> Section 24.005, Property Code, by amending Subsections (a) and (e) and adding Subsections (c-1)</w:t>
      </w:r>
      <w:r>
        <w:rPr>
          <w:rFonts w:eastAsia="Times New Roman" w:cs="Times New Roman"/>
          <w:szCs w:val="24"/>
        </w:rPr>
        <w:t xml:space="preserve">, </w:t>
      </w:r>
      <w:r w:rsidRPr="00D66024">
        <w:rPr>
          <w:rFonts w:eastAsia="Times New Roman" w:cs="Times New Roman"/>
          <w:szCs w:val="24"/>
        </w:rPr>
        <w:t>(f-3)</w:t>
      </w:r>
      <w:r>
        <w:rPr>
          <w:rFonts w:eastAsia="Times New Roman" w:cs="Times New Roman"/>
          <w:szCs w:val="24"/>
        </w:rPr>
        <w:t xml:space="preserve">, and (f-4) </w:t>
      </w:r>
      <w:r w:rsidRPr="00D66024">
        <w:rPr>
          <w:rFonts w:eastAsia="Times New Roman" w:cs="Times New Roman"/>
          <w:szCs w:val="24"/>
        </w:rPr>
        <w:t>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Requires that </w:t>
      </w:r>
      <w:r w:rsidRPr="001C3801">
        <w:rPr>
          <w:rFonts w:eastAsia="Times New Roman" w:cs="Times New Roman"/>
          <w:szCs w:val="24"/>
        </w:rPr>
        <w:t>written notice under this section</w:t>
      </w:r>
      <w:r>
        <w:rPr>
          <w:rFonts w:eastAsia="Times New Roman" w:cs="Times New Roman"/>
          <w:szCs w:val="24"/>
        </w:rPr>
        <w:t>,</w:t>
      </w:r>
      <w:r w:rsidRPr="001C3801">
        <w:t xml:space="preserve"> </w:t>
      </w:r>
      <w:r w:rsidRPr="001C3801">
        <w:rPr>
          <w:rFonts w:eastAsia="Times New Roman" w:cs="Times New Roman"/>
          <w:szCs w:val="24"/>
        </w:rPr>
        <w:t xml:space="preserve">in a forcible detainer suit against a tenant whose right of possession is terminated based </w:t>
      </w:r>
      <w:r>
        <w:rPr>
          <w:rFonts w:eastAsia="Times New Roman" w:cs="Times New Roman"/>
          <w:szCs w:val="24"/>
        </w:rPr>
        <w:t xml:space="preserve">solely </w:t>
      </w:r>
      <w:r w:rsidRPr="001C3801">
        <w:rPr>
          <w:rFonts w:eastAsia="Times New Roman" w:cs="Times New Roman"/>
          <w:szCs w:val="24"/>
        </w:rPr>
        <w:t>on nonpayment of rent</w:t>
      </w:r>
      <w:r>
        <w:rPr>
          <w:rFonts w:eastAsia="Times New Roman" w:cs="Times New Roman"/>
          <w:szCs w:val="24"/>
        </w:rPr>
        <w:t xml:space="preserve"> and who was not late or delinquent in paying rent to the landlord before the month in which the notice is given</w:t>
      </w:r>
      <w:r w:rsidRPr="001C3801">
        <w:rPr>
          <w:rFonts w:eastAsia="Times New Roman" w:cs="Times New Roman"/>
          <w:szCs w:val="24"/>
        </w:rPr>
        <w:t>, be given in the form of</w:t>
      </w:r>
      <w:r>
        <w:rPr>
          <w:rFonts w:eastAsia="Times New Roman" w:cs="Times New Roman"/>
          <w:szCs w:val="24"/>
        </w:rPr>
        <w:t xml:space="preserve"> a notice to pay rent or vacate. Authorizes a written notice under this section, in a forcible detainer suit against a tenant whose right of possession is terminated based on nonpayment of rent and who was late or delinquent in paying rent to the landlord before the month in which the notice is given, to be given in the form of either a notice to pay rent or vacate or a notice to vacate.</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(c-1) </w:t>
      </w:r>
      <w:r>
        <w:rPr>
          <w:rFonts w:eastAsia="Times New Roman" w:cs="Times New Roman"/>
          <w:szCs w:val="24"/>
        </w:rPr>
        <w:t>Provides that, i</w:t>
      </w:r>
      <w:r w:rsidRPr="00D66024">
        <w:rPr>
          <w:rFonts w:eastAsia="Times New Roman" w:cs="Times New Roman"/>
          <w:szCs w:val="24"/>
        </w:rPr>
        <w:t xml:space="preserve">f a federal law or rule requires a landlord to give </w:t>
      </w:r>
      <w:r>
        <w:rPr>
          <w:rFonts w:eastAsia="Times New Roman" w:cs="Times New Roman"/>
          <w:szCs w:val="24"/>
        </w:rPr>
        <w:t xml:space="preserve">notice to </w:t>
      </w:r>
      <w:r w:rsidRPr="00D66024">
        <w:rPr>
          <w:rFonts w:eastAsia="Times New Roman" w:cs="Times New Roman"/>
          <w:szCs w:val="24"/>
        </w:rPr>
        <w:t>a tenant</w:t>
      </w:r>
      <w:r>
        <w:rPr>
          <w:rFonts w:eastAsia="Times New Roman" w:cs="Times New Roman"/>
          <w:szCs w:val="24"/>
        </w:rPr>
        <w:t xml:space="preserve"> before the landlord requires the tenant to vacate the premises:</w:t>
      </w:r>
    </w:p>
    <w:p w:rsidR="00283A0D" w:rsidRDefault="00283A0D" w:rsidP="00283A0D">
      <w:pPr>
        <w:spacing w:after="0" w:line="240" w:lineRule="auto"/>
        <w:ind w:left="720"/>
        <w:jc w:val="both"/>
        <w:rPr>
          <w:rFonts w:eastAsia="Times New Roman" w:cs="Times New Roman"/>
          <w:szCs w:val="24"/>
        </w:rPr>
      </w:pPr>
    </w:p>
    <w:p w:rsidR="00283A0D" w:rsidRPr="001C3801"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(1)</w:t>
      </w:r>
      <w:r>
        <w:rPr>
          <w:rFonts w:eastAsia="Times New Roman" w:cs="Times New Roman"/>
          <w:szCs w:val="24"/>
        </w:rPr>
        <w:t xml:space="preserve"> </w:t>
      </w:r>
      <w:r w:rsidRPr="001C3801">
        <w:rPr>
          <w:rFonts w:eastAsia="Times New Roman" w:cs="Times New Roman"/>
          <w:szCs w:val="24"/>
        </w:rPr>
        <w:t>a landlord that satisfies the notice requirements</w:t>
      </w:r>
      <w:r>
        <w:rPr>
          <w:rFonts w:eastAsia="Times New Roman" w:cs="Times New Roman"/>
          <w:szCs w:val="24"/>
        </w:rPr>
        <w:t xml:space="preserve"> </w:t>
      </w:r>
      <w:r w:rsidRPr="001C3801">
        <w:rPr>
          <w:rFonts w:eastAsia="Times New Roman" w:cs="Times New Roman"/>
          <w:szCs w:val="24"/>
        </w:rPr>
        <w:t>of this section is not required to delay the filing of an eviction</w:t>
      </w:r>
      <w:r>
        <w:rPr>
          <w:rFonts w:eastAsia="Times New Roman" w:cs="Times New Roman"/>
          <w:szCs w:val="24"/>
        </w:rPr>
        <w:t xml:space="preserve"> </w:t>
      </w:r>
      <w:r w:rsidRPr="001C3801">
        <w:rPr>
          <w:rFonts w:eastAsia="Times New Roman" w:cs="Times New Roman"/>
          <w:szCs w:val="24"/>
        </w:rPr>
        <w:t>suit based on the federal requirement;</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(2)</w:t>
      </w:r>
      <w:r>
        <w:rPr>
          <w:rFonts w:eastAsia="Times New Roman" w:cs="Times New Roman"/>
          <w:szCs w:val="24"/>
        </w:rPr>
        <w:t xml:space="preserve"> </w:t>
      </w:r>
      <w:r w:rsidRPr="001C3801">
        <w:rPr>
          <w:rFonts w:eastAsia="Times New Roman" w:cs="Times New Roman"/>
          <w:szCs w:val="24"/>
        </w:rPr>
        <w:t>the federal requirement is not a basis for a court</w:t>
      </w:r>
      <w:r>
        <w:rPr>
          <w:rFonts w:eastAsia="Times New Roman" w:cs="Times New Roman"/>
          <w:szCs w:val="24"/>
        </w:rPr>
        <w:t xml:space="preserve"> </w:t>
      </w:r>
      <w:r w:rsidRPr="001C3801">
        <w:rPr>
          <w:rFonts w:eastAsia="Times New Roman" w:cs="Times New Roman"/>
          <w:szCs w:val="24"/>
        </w:rPr>
        <w:t>to delay or abate the conduct of the eviction suit; and</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(3)</w:t>
      </w:r>
      <w:r>
        <w:rPr>
          <w:rFonts w:eastAsia="Times New Roman" w:cs="Times New Roman"/>
          <w:szCs w:val="24"/>
        </w:rPr>
        <w:t xml:space="preserve"> </w:t>
      </w:r>
      <w:r w:rsidRPr="001C3801">
        <w:rPr>
          <w:rFonts w:eastAsia="Times New Roman" w:cs="Times New Roman"/>
          <w:szCs w:val="24"/>
        </w:rPr>
        <w:t xml:space="preserve">a writ of possession </w:t>
      </w:r>
      <w:r>
        <w:rPr>
          <w:rFonts w:eastAsia="Times New Roman" w:cs="Times New Roman"/>
          <w:szCs w:val="24"/>
        </w:rPr>
        <w:t>is prohibited from</w:t>
      </w:r>
      <w:r w:rsidRPr="001C3801">
        <w:rPr>
          <w:rFonts w:eastAsia="Times New Roman" w:cs="Times New Roman"/>
          <w:szCs w:val="24"/>
        </w:rPr>
        <w:t xml:space="preserve"> be</w:t>
      </w:r>
      <w:r>
        <w:rPr>
          <w:rFonts w:eastAsia="Times New Roman" w:cs="Times New Roman"/>
          <w:szCs w:val="24"/>
        </w:rPr>
        <w:t>ing</w:t>
      </w:r>
      <w:r w:rsidRPr="001C3801">
        <w:rPr>
          <w:rFonts w:eastAsia="Times New Roman" w:cs="Times New Roman"/>
          <w:szCs w:val="24"/>
        </w:rPr>
        <w:t xml:space="preserve"> served on the</w:t>
      </w:r>
      <w:r>
        <w:rPr>
          <w:rFonts w:eastAsia="Times New Roman" w:cs="Times New Roman"/>
          <w:szCs w:val="24"/>
        </w:rPr>
        <w:t xml:space="preserve"> </w:t>
      </w:r>
      <w:r w:rsidRPr="001C3801">
        <w:rPr>
          <w:rFonts w:eastAsia="Times New Roman" w:cs="Times New Roman"/>
          <w:szCs w:val="24"/>
        </w:rPr>
        <w:t>tenant until the period between the delivery of the notice under</w:t>
      </w:r>
      <w:r>
        <w:rPr>
          <w:rFonts w:eastAsia="Times New Roman" w:cs="Times New Roman"/>
          <w:szCs w:val="24"/>
        </w:rPr>
        <w:t xml:space="preserve"> </w:t>
      </w:r>
      <w:r w:rsidRPr="001C3801">
        <w:rPr>
          <w:rFonts w:eastAsia="Times New Roman" w:cs="Times New Roman"/>
          <w:szCs w:val="24"/>
        </w:rPr>
        <w:t>this section and the service of the writ equals or exceeds the</w:t>
      </w:r>
      <w:r>
        <w:rPr>
          <w:rFonts w:eastAsia="Times New Roman" w:cs="Times New Roman"/>
          <w:szCs w:val="24"/>
        </w:rPr>
        <w:t xml:space="preserve"> </w:t>
      </w:r>
      <w:r w:rsidRPr="001C3801">
        <w:rPr>
          <w:rFonts w:eastAsia="Times New Roman" w:cs="Times New Roman"/>
          <w:szCs w:val="24"/>
        </w:rPr>
        <w:t>period prescribed by the federal requirement.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Provides that, i</w:t>
      </w:r>
      <w:r w:rsidRPr="00D66024">
        <w:rPr>
          <w:rFonts w:eastAsia="Times New Roman" w:cs="Times New Roman"/>
          <w:szCs w:val="24"/>
        </w:rPr>
        <w:t xml:space="preserve">f the lease or applicable </w:t>
      </w:r>
      <w:r>
        <w:rPr>
          <w:rFonts w:eastAsia="Times New Roman" w:cs="Times New Roman"/>
          <w:szCs w:val="24"/>
        </w:rPr>
        <w:t xml:space="preserve">state or federal </w:t>
      </w:r>
      <w:r w:rsidRPr="00D66024">
        <w:rPr>
          <w:rFonts w:eastAsia="Times New Roman" w:cs="Times New Roman"/>
          <w:szCs w:val="24"/>
        </w:rPr>
        <w:t xml:space="preserve">law </w:t>
      </w:r>
      <w:r>
        <w:rPr>
          <w:rFonts w:eastAsia="Times New Roman" w:cs="Times New Roman"/>
          <w:szCs w:val="24"/>
        </w:rPr>
        <w:t xml:space="preserve">or rule </w:t>
      </w:r>
      <w:r w:rsidRPr="00D66024">
        <w:rPr>
          <w:rFonts w:eastAsia="Times New Roman" w:cs="Times New Roman"/>
          <w:szCs w:val="24"/>
        </w:rPr>
        <w:t>requires a landlord to give a tenant an opportunity to respond to a notice of proposed eviction before filing an eviction suit: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(1)</w:t>
      </w:r>
      <w:r>
        <w:rPr>
          <w:rFonts w:eastAsia="Times New Roman" w:cs="Times New Roman"/>
          <w:szCs w:val="24"/>
        </w:rPr>
        <w:t xml:space="preserve"> </w:t>
      </w:r>
      <w:r w:rsidRPr="00D66024">
        <w:rPr>
          <w:rFonts w:eastAsia="Times New Roman" w:cs="Times New Roman"/>
          <w:szCs w:val="24"/>
        </w:rPr>
        <w:t>the notice period in a notice to pay rent or vacate or</w:t>
      </w:r>
      <w:r>
        <w:rPr>
          <w:rFonts w:eastAsia="Times New Roman" w:cs="Times New Roman"/>
          <w:szCs w:val="24"/>
        </w:rPr>
        <w:t xml:space="preserve"> </w:t>
      </w:r>
      <w:r w:rsidRPr="00D66024">
        <w:rPr>
          <w:rFonts w:eastAsia="Times New Roman" w:cs="Times New Roman"/>
          <w:szCs w:val="24"/>
        </w:rPr>
        <w:t xml:space="preserve">notice to vacate under Subsection (a) </w:t>
      </w:r>
      <w:r>
        <w:rPr>
          <w:rFonts w:eastAsia="Times New Roman" w:cs="Times New Roman"/>
          <w:szCs w:val="24"/>
        </w:rPr>
        <w:t>is authorized</w:t>
      </w:r>
      <w:r w:rsidRPr="00D66024">
        <w:rPr>
          <w:rFonts w:eastAsia="Times New Roman" w:cs="Times New Roman"/>
          <w:szCs w:val="24"/>
        </w:rPr>
        <w:t>, at the landlord</w:t>
      </w:r>
      <w:r>
        <w:rPr>
          <w:rFonts w:eastAsia="Times New Roman" w:cs="Times New Roman"/>
          <w:szCs w:val="24"/>
        </w:rPr>
        <w:t>'</w:t>
      </w:r>
      <w:r w:rsidRPr="00D66024">
        <w:rPr>
          <w:rFonts w:eastAsia="Times New Roman" w:cs="Times New Roman"/>
          <w:szCs w:val="24"/>
        </w:rPr>
        <w:t>s discretion,</w:t>
      </w:r>
      <w:r>
        <w:rPr>
          <w:rFonts w:eastAsia="Times New Roman" w:cs="Times New Roman"/>
          <w:szCs w:val="24"/>
        </w:rPr>
        <w:t xml:space="preserve"> to </w:t>
      </w:r>
      <w:r w:rsidRPr="00D66024">
        <w:rPr>
          <w:rFonts w:eastAsia="Times New Roman" w:cs="Times New Roman"/>
          <w:szCs w:val="24"/>
        </w:rPr>
        <w:t>run concurrently with</w:t>
      </w:r>
      <w:r>
        <w:rPr>
          <w:rFonts w:eastAsia="Times New Roman" w:cs="Times New Roman"/>
          <w:szCs w:val="24"/>
        </w:rPr>
        <w:t xml:space="preserve"> </w:t>
      </w:r>
      <w:r w:rsidRPr="00D66024">
        <w:rPr>
          <w:rFonts w:eastAsia="Times New Roman" w:cs="Times New Roman"/>
          <w:szCs w:val="24"/>
        </w:rPr>
        <w:t>the period provided for the tenant to respond to the notice of proposed eviction</w:t>
      </w:r>
      <w:r>
        <w:rPr>
          <w:rFonts w:eastAsia="Times New Roman" w:cs="Times New Roman"/>
          <w:szCs w:val="24"/>
        </w:rPr>
        <w:t xml:space="preserve">; </w:t>
      </w:r>
      <w:r w:rsidRPr="00D66024">
        <w:rPr>
          <w:rFonts w:eastAsia="Times New Roman" w:cs="Times New Roman"/>
          <w:szCs w:val="24"/>
        </w:rPr>
        <w:t>and</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(2)</w:t>
      </w:r>
      <w:r>
        <w:rPr>
          <w:rFonts w:eastAsia="Times New Roman" w:cs="Times New Roman"/>
          <w:szCs w:val="24"/>
        </w:rPr>
        <w:t xml:space="preserve"> </w:t>
      </w:r>
      <w:r w:rsidRPr="00D66024">
        <w:rPr>
          <w:rFonts w:eastAsia="Times New Roman" w:cs="Times New Roman"/>
          <w:szCs w:val="24"/>
        </w:rPr>
        <w:t xml:space="preserve">the notice to pay rent or vacate or notice to vacate </w:t>
      </w:r>
      <w:r>
        <w:rPr>
          <w:rFonts w:eastAsia="Times New Roman" w:cs="Times New Roman"/>
          <w:szCs w:val="24"/>
        </w:rPr>
        <w:t>is authorized to</w:t>
      </w:r>
      <w:r w:rsidRPr="00D66024">
        <w:rPr>
          <w:rFonts w:eastAsia="Times New Roman" w:cs="Times New Roman"/>
          <w:szCs w:val="24"/>
        </w:rPr>
        <w:t xml:space="preserve"> include the required opportunity to respond to the notice of proposed eviction.</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 xml:space="preserve">Deletes existing text prohibiting a notice from being given until the period provided for the tenant to respond to eviction has expired. Makes nonsubstantive changes.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(f-3)</w:t>
      </w:r>
      <w:r>
        <w:rPr>
          <w:rFonts w:eastAsia="Times New Roman" w:cs="Times New Roman"/>
          <w:szCs w:val="24"/>
        </w:rPr>
        <w:t xml:space="preserve"> Requires that a</w:t>
      </w:r>
      <w:r w:rsidRPr="00D66024">
        <w:rPr>
          <w:rFonts w:eastAsia="Times New Roman" w:cs="Times New Roman"/>
          <w:szCs w:val="24"/>
        </w:rPr>
        <w:t xml:space="preserve"> notice required by this section be delivered </w:t>
      </w:r>
      <w:r>
        <w:rPr>
          <w:rFonts w:eastAsia="Times New Roman" w:cs="Times New Roman"/>
          <w:szCs w:val="24"/>
        </w:rPr>
        <w:t>using at least one of certain methods.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FA2D8C">
        <w:rPr>
          <w:rFonts w:eastAsia="Times New Roman" w:cs="Times New Roman"/>
          <w:szCs w:val="24"/>
        </w:rPr>
        <w:t>(f-4)</w:t>
      </w:r>
      <w:r>
        <w:rPr>
          <w:rFonts w:eastAsia="Times New Roman" w:cs="Times New Roman"/>
          <w:szCs w:val="24"/>
        </w:rPr>
        <w:t xml:space="preserve"> Provides that </w:t>
      </w:r>
      <w:r w:rsidRPr="00FA2D8C">
        <w:rPr>
          <w:rFonts w:eastAsia="Times New Roman" w:cs="Times New Roman"/>
          <w:szCs w:val="24"/>
        </w:rPr>
        <w:t>Subsection (f-3) does not apply if the tenant actually</w:t>
      </w:r>
      <w:r>
        <w:rPr>
          <w:rFonts w:eastAsia="Times New Roman" w:cs="Times New Roman"/>
          <w:szCs w:val="24"/>
        </w:rPr>
        <w:t xml:space="preserve"> </w:t>
      </w:r>
      <w:r w:rsidRPr="00FA2D8C">
        <w:rPr>
          <w:rFonts w:eastAsia="Times New Roman" w:cs="Times New Roman"/>
          <w:szCs w:val="24"/>
        </w:rPr>
        <w:t>receives the notice.</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5. </w:t>
      </w:r>
      <w:r>
        <w:rPr>
          <w:rFonts w:eastAsia="Times New Roman" w:cs="Times New Roman"/>
          <w:szCs w:val="24"/>
        </w:rPr>
        <w:t>Amends</w:t>
      </w:r>
      <w:r w:rsidRPr="00D66024">
        <w:rPr>
          <w:rFonts w:eastAsia="Times New Roman" w:cs="Times New Roman"/>
          <w:szCs w:val="24"/>
        </w:rPr>
        <w:t xml:space="preserve"> Chapter 24, Property Code, by adding Section</w:t>
      </w:r>
      <w:r>
        <w:rPr>
          <w:rFonts w:eastAsia="Times New Roman" w:cs="Times New Roman"/>
          <w:szCs w:val="24"/>
        </w:rPr>
        <w:t>s</w:t>
      </w:r>
      <w:r w:rsidRPr="00D66024">
        <w:rPr>
          <w:rFonts w:eastAsia="Times New Roman" w:cs="Times New Roman"/>
          <w:szCs w:val="24"/>
        </w:rPr>
        <w:t xml:space="preserve"> 24.00505</w:t>
      </w:r>
      <w:r>
        <w:rPr>
          <w:rFonts w:eastAsia="Times New Roman" w:cs="Times New Roman"/>
          <w:szCs w:val="24"/>
        </w:rPr>
        <w:t xml:space="preserve"> and 24.00506, </w:t>
      </w:r>
      <w:r w:rsidRPr="00D66024">
        <w:rPr>
          <w:rFonts w:eastAsia="Times New Roman" w:cs="Times New Roman"/>
          <w:szCs w:val="24"/>
        </w:rPr>
        <w:t>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24.00505.</w:t>
      </w:r>
      <w:r>
        <w:rPr>
          <w:rFonts w:eastAsia="Times New Roman" w:cs="Times New Roman"/>
          <w:szCs w:val="24"/>
        </w:rPr>
        <w:t xml:space="preserve"> </w:t>
      </w:r>
      <w:r w:rsidRPr="00D66024">
        <w:rPr>
          <w:rFonts w:eastAsia="Times New Roman" w:cs="Times New Roman"/>
          <w:szCs w:val="24"/>
        </w:rPr>
        <w:t>PETITION.</w:t>
      </w:r>
      <w:r>
        <w:rPr>
          <w:rFonts w:eastAsia="Times New Roman" w:cs="Times New Roman"/>
          <w:szCs w:val="24"/>
        </w:rPr>
        <w:t xml:space="preserve"> Requires that, t</w:t>
      </w:r>
      <w:r w:rsidRPr="00D66024">
        <w:rPr>
          <w:rFonts w:eastAsia="Times New Roman" w:cs="Times New Roman"/>
          <w:szCs w:val="24"/>
        </w:rPr>
        <w:t>o initiate an eviction suit, a sworn petition be filed with the court.</w:t>
      </w:r>
      <w:r>
        <w:rPr>
          <w:rFonts w:eastAsia="Times New Roman" w:cs="Times New Roman"/>
          <w:szCs w:val="24"/>
        </w:rPr>
        <w:t xml:space="preserve"> Requires that t</w:t>
      </w:r>
      <w:r w:rsidRPr="00D66024">
        <w:rPr>
          <w:rFonts w:eastAsia="Times New Roman" w:cs="Times New Roman"/>
          <w:szCs w:val="24"/>
        </w:rPr>
        <w:t>he petition include</w:t>
      </w:r>
      <w:r>
        <w:rPr>
          <w:rFonts w:eastAsia="Times New Roman" w:cs="Times New Roman"/>
          <w:szCs w:val="24"/>
        </w:rPr>
        <w:t xml:space="preserve"> the contents required by the Texas Rules of Civil Procedure.</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 xml:space="preserve">Sec. 24.00506. RULES OF COURT. (a) </w:t>
      </w:r>
      <w:r w:rsidRPr="001C3801">
        <w:rPr>
          <w:rFonts w:eastAsia="Times New Roman" w:cs="Times New Roman"/>
          <w:szCs w:val="24"/>
        </w:rPr>
        <w:t>A</w:t>
      </w:r>
      <w:r>
        <w:rPr>
          <w:rFonts w:eastAsia="Times New Roman" w:cs="Times New Roman"/>
          <w:szCs w:val="24"/>
        </w:rPr>
        <w:t>uthorizes a</w:t>
      </w:r>
      <w:r w:rsidRPr="001C3801">
        <w:rPr>
          <w:rFonts w:eastAsia="Times New Roman" w:cs="Times New Roman"/>
          <w:szCs w:val="24"/>
        </w:rPr>
        <w:t xml:space="preserve"> court </w:t>
      </w:r>
      <w:r>
        <w:rPr>
          <w:rFonts w:eastAsia="Times New Roman" w:cs="Times New Roman"/>
          <w:szCs w:val="24"/>
        </w:rPr>
        <w:t xml:space="preserve">to </w:t>
      </w:r>
      <w:r w:rsidRPr="001C3801">
        <w:rPr>
          <w:rFonts w:eastAsia="Times New Roman" w:cs="Times New Roman"/>
          <w:szCs w:val="24"/>
        </w:rPr>
        <w:t>adopt local</w:t>
      </w:r>
      <w:r>
        <w:rPr>
          <w:rFonts w:eastAsia="Times New Roman" w:cs="Times New Roman"/>
          <w:szCs w:val="24"/>
        </w:rPr>
        <w:t xml:space="preserve"> </w:t>
      </w:r>
      <w:r w:rsidRPr="001C3801">
        <w:rPr>
          <w:rFonts w:eastAsia="Times New Roman" w:cs="Times New Roman"/>
          <w:szCs w:val="24"/>
        </w:rPr>
        <w:t>rules, forms, or standing orders for eviction suits in accordance</w:t>
      </w:r>
      <w:r>
        <w:rPr>
          <w:rFonts w:eastAsia="Times New Roman" w:cs="Times New Roman"/>
          <w:szCs w:val="24"/>
        </w:rPr>
        <w:t xml:space="preserve"> </w:t>
      </w:r>
      <w:r w:rsidRPr="001C3801">
        <w:rPr>
          <w:rFonts w:eastAsia="Times New Roman" w:cs="Times New Roman"/>
          <w:szCs w:val="24"/>
        </w:rPr>
        <w:t>with the Texas Rules of Civil Procedure.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Prohibits a </w:t>
      </w:r>
      <w:r w:rsidRPr="001C3801">
        <w:rPr>
          <w:rFonts w:eastAsia="Times New Roman" w:cs="Times New Roman"/>
          <w:szCs w:val="24"/>
        </w:rPr>
        <w:t xml:space="preserve">court </w:t>
      </w:r>
      <w:r>
        <w:rPr>
          <w:rFonts w:eastAsia="Times New Roman" w:cs="Times New Roman"/>
          <w:szCs w:val="24"/>
        </w:rPr>
        <w:t xml:space="preserve">from </w:t>
      </w:r>
      <w:r w:rsidRPr="001C3801">
        <w:rPr>
          <w:rFonts w:eastAsia="Times New Roman" w:cs="Times New Roman"/>
          <w:szCs w:val="24"/>
        </w:rPr>
        <w:t>adopt</w:t>
      </w:r>
      <w:r>
        <w:rPr>
          <w:rFonts w:eastAsia="Times New Roman" w:cs="Times New Roman"/>
          <w:szCs w:val="24"/>
        </w:rPr>
        <w:t>ing</w:t>
      </w:r>
      <w:r w:rsidRPr="001C3801">
        <w:rPr>
          <w:rFonts w:eastAsia="Times New Roman" w:cs="Times New Roman"/>
          <w:szCs w:val="24"/>
        </w:rPr>
        <w:t xml:space="preserve"> local rules, forms, or standing</w:t>
      </w:r>
      <w:r>
        <w:rPr>
          <w:rFonts w:eastAsia="Times New Roman" w:cs="Times New Roman"/>
          <w:szCs w:val="24"/>
        </w:rPr>
        <w:t xml:space="preserve"> </w:t>
      </w:r>
      <w:r w:rsidRPr="001C3801">
        <w:rPr>
          <w:rFonts w:eastAsia="Times New Roman" w:cs="Times New Roman"/>
          <w:szCs w:val="24"/>
        </w:rPr>
        <w:t>orders for eviction suits that</w:t>
      </w:r>
      <w:r>
        <w:rPr>
          <w:rFonts w:eastAsia="Times New Roman" w:cs="Times New Roman"/>
          <w:szCs w:val="24"/>
        </w:rPr>
        <w:t xml:space="preserve"> </w:t>
      </w:r>
      <w:r w:rsidRPr="001C3801">
        <w:rPr>
          <w:rFonts w:eastAsia="Times New Roman" w:cs="Times New Roman"/>
          <w:szCs w:val="24"/>
        </w:rPr>
        <w:t>require content in or with the petition other than</w:t>
      </w:r>
      <w:r>
        <w:rPr>
          <w:rFonts w:eastAsia="Times New Roman" w:cs="Times New Roman"/>
          <w:szCs w:val="24"/>
        </w:rPr>
        <w:t xml:space="preserve"> </w:t>
      </w:r>
      <w:r w:rsidRPr="001C3801">
        <w:rPr>
          <w:rFonts w:eastAsia="Times New Roman" w:cs="Times New Roman"/>
          <w:szCs w:val="24"/>
        </w:rPr>
        <w:t>the content required by the Texas Rules of Civil Procedure</w:t>
      </w:r>
      <w:r>
        <w:rPr>
          <w:rFonts w:eastAsia="Times New Roman" w:cs="Times New Roman"/>
          <w:szCs w:val="24"/>
        </w:rPr>
        <w:t xml:space="preserve">; </w:t>
      </w:r>
      <w:r w:rsidRPr="001C3801">
        <w:rPr>
          <w:rFonts w:eastAsia="Times New Roman" w:cs="Times New Roman"/>
          <w:szCs w:val="24"/>
        </w:rPr>
        <w:t>require any mediation, pretrial conference, or</w:t>
      </w:r>
      <w:r>
        <w:rPr>
          <w:rFonts w:eastAsia="Times New Roman" w:cs="Times New Roman"/>
          <w:szCs w:val="24"/>
        </w:rPr>
        <w:t xml:space="preserve"> </w:t>
      </w:r>
      <w:r w:rsidRPr="001C3801">
        <w:rPr>
          <w:rFonts w:eastAsia="Times New Roman" w:cs="Times New Roman"/>
          <w:szCs w:val="24"/>
        </w:rPr>
        <w:t>other proceeding before trial</w:t>
      </w:r>
      <w:r>
        <w:rPr>
          <w:rFonts w:eastAsia="Times New Roman" w:cs="Times New Roman"/>
          <w:szCs w:val="24"/>
        </w:rPr>
        <w:t>;</w:t>
      </w:r>
      <w:r w:rsidRPr="001C3801">
        <w:rPr>
          <w:rFonts w:eastAsia="Times New Roman" w:cs="Times New Roman"/>
          <w:szCs w:val="24"/>
        </w:rPr>
        <w:t xml:space="preserve"> or</w:t>
      </w:r>
      <w:r>
        <w:rPr>
          <w:rFonts w:eastAsia="Times New Roman" w:cs="Times New Roman"/>
          <w:szCs w:val="24"/>
        </w:rPr>
        <w:t xml:space="preserve"> </w:t>
      </w:r>
      <w:r w:rsidRPr="001C3801">
        <w:rPr>
          <w:rFonts w:eastAsia="Times New Roman" w:cs="Times New Roman"/>
          <w:szCs w:val="24"/>
        </w:rPr>
        <w:t>authorize the dismissal of an eviction suit on the</w:t>
      </w:r>
      <w:r>
        <w:rPr>
          <w:rFonts w:eastAsia="Times New Roman" w:cs="Times New Roman"/>
          <w:szCs w:val="24"/>
        </w:rPr>
        <w:t xml:space="preserve"> </w:t>
      </w:r>
      <w:r w:rsidRPr="001C3801">
        <w:rPr>
          <w:rFonts w:eastAsia="Times New Roman" w:cs="Times New Roman"/>
          <w:szCs w:val="24"/>
        </w:rPr>
        <w:t>basis that the petition is improper if the petition</w:t>
      </w:r>
      <w:r>
        <w:rPr>
          <w:rFonts w:eastAsia="Times New Roman" w:cs="Times New Roman"/>
          <w:szCs w:val="24"/>
        </w:rPr>
        <w:t xml:space="preserve"> meets the requirements of the Texas Rules of Civil Procedure or can be amended to meet the requirements of the Texas Rules of Civil Procedure.</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6. </w:t>
      </w:r>
      <w:r>
        <w:rPr>
          <w:rFonts w:eastAsia="Times New Roman" w:cs="Times New Roman"/>
          <w:szCs w:val="24"/>
        </w:rPr>
        <w:t>Amends</w:t>
      </w:r>
      <w:r w:rsidRPr="00D66024">
        <w:rPr>
          <w:rFonts w:eastAsia="Times New Roman" w:cs="Times New Roman"/>
          <w:szCs w:val="24"/>
        </w:rPr>
        <w:t xml:space="preserve"> Section 24.0051, Property Code, 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Sec. 24.0051. </w:t>
      </w:r>
      <w:r>
        <w:rPr>
          <w:rFonts w:eastAsia="Times New Roman" w:cs="Times New Roman"/>
          <w:szCs w:val="24"/>
        </w:rPr>
        <w:t>New heading:</w:t>
      </w:r>
      <w:r w:rsidRPr="00D66024">
        <w:rPr>
          <w:rFonts w:eastAsia="Times New Roman" w:cs="Times New Roman"/>
          <w:szCs w:val="24"/>
        </w:rPr>
        <w:t xml:space="preserve"> PROCEDURES APPLICABLE IN SUIT</w:t>
      </w:r>
      <w:r>
        <w:rPr>
          <w:rFonts w:eastAsia="Times New Roman" w:cs="Times New Roman"/>
          <w:szCs w:val="24"/>
        </w:rPr>
        <w:t xml:space="preserve"> TO EVICT AND RECOVER UNPAID RENT</w:t>
      </w:r>
      <w:r w:rsidRPr="00D66024">
        <w:rPr>
          <w:rFonts w:eastAsia="Times New Roman" w:cs="Times New Roman"/>
          <w:szCs w:val="24"/>
        </w:rPr>
        <w:t>.</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Provides that, i</w:t>
      </w:r>
      <w:r w:rsidRPr="00D66024">
        <w:rPr>
          <w:rFonts w:eastAsia="Times New Roman" w:cs="Times New Roman"/>
          <w:szCs w:val="24"/>
        </w:rPr>
        <w:t xml:space="preserve">n a suit filed in justice court in which the landlord files a sworn </w:t>
      </w:r>
      <w:r>
        <w:rPr>
          <w:rFonts w:eastAsia="Times New Roman" w:cs="Times New Roman"/>
          <w:szCs w:val="24"/>
        </w:rPr>
        <w:t xml:space="preserve">petition, rather than a sworn </w:t>
      </w:r>
      <w:r w:rsidRPr="00D66024">
        <w:rPr>
          <w:rFonts w:eastAsia="Times New Roman" w:cs="Times New Roman"/>
          <w:szCs w:val="24"/>
        </w:rPr>
        <w:t>statement</w:t>
      </w:r>
      <w:r>
        <w:rPr>
          <w:rFonts w:eastAsia="Times New Roman" w:cs="Times New Roman"/>
          <w:szCs w:val="24"/>
        </w:rPr>
        <w:t>,</w:t>
      </w:r>
      <w:r w:rsidRPr="00D66024">
        <w:rPr>
          <w:rFonts w:eastAsia="Times New Roman" w:cs="Times New Roman"/>
          <w:szCs w:val="24"/>
        </w:rPr>
        <w:t xml:space="preserve"> seeking judgment against a tenant for possession of the premises and unpaid rent, personal service on the </w:t>
      </w:r>
      <w:r>
        <w:rPr>
          <w:rFonts w:eastAsia="Times New Roman" w:cs="Times New Roman"/>
          <w:szCs w:val="24"/>
        </w:rPr>
        <w:t xml:space="preserve">tenant </w:t>
      </w:r>
      <w:r w:rsidRPr="00D66024">
        <w:rPr>
          <w:rFonts w:eastAsia="Times New Roman" w:cs="Times New Roman"/>
          <w:szCs w:val="24"/>
        </w:rPr>
        <w:t xml:space="preserve">or substituted service on the </w:t>
      </w:r>
      <w:r>
        <w:rPr>
          <w:rFonts w:eastAsia="Times New Roman" w:cs="Times New Roman"/>
          <w:szCs w:val="24"/>
        </w:rPr>
        <w:t xml:space="preserve">tenant </w:t>
      </w:r>
      <w:r w:rsidRPr="00D66024">
        <w:rPr>
          <w:rFonts w:eastAsia="Times New Roman" w:cs="Times New Roman"/>
          <w:szCs w:val="24"/>
        </w:rPr>
        <w:t>under the Texas Rules of Civil Procedure</w:t>
      </w:r>
      <w:r>
        <w:rPr>
          <w:rFonts w:eastAsia="Times New Roman" w:cs="Times New Roman"/>
          <w:szCs w:val="24"/>
        </w:rPr>
        <w:t xml:space="preserve">, rather than </w:t>
      </w:r>
      <w:r w:rsidRPr="00EE6E82">
        <w:rPr>
          <w:rFonts w:eastAsia="Times New Roman" w:cs="Times New Roman"/>
          <w:szCs w:val="24"/>
        </w:rPr>
        <w:t>Rule 742a</w:t>
      </w:r>
      <w:r>
        <w:rPr>
          <w:rFonts w:eastAsia="Times New Roman" w:cs="Times New Roman"/>
          <w:szCs w:val="24"/>
        </w:rPr>
        <w:t xml:space="preserve">, </w:t>
      </w:r>
      <w:r w:rsidRPr="00FA6573">
        <w:rPr>
          <w:rFonts w:eastAsia="Times New Roman" w:cs="Times New Roman"/>
          <w:szCs w:val="24"/>
        </w:rPr>
        <w:t>Texas Rules of Civil Procedure</w:t>
      </w:r>
      <w:r w:rsidRPr="00EE6E82">
        <w:rPr>
          <w:rFonts w:eastAsia="Times New Roman" w:cs="Times New Roman"/>
          <w:szCs w:val="24"/>
        </w:rPr>
        <w:t>,</w:t>
      </w:r>
      <w:r w:rsidRPr="00D66024">
        <w:rPr>
          <w:rFonts w:eastAsia="Times New Roman" w:cs="Times New Roman"/>
          <w:szCs w:val="24"/>
        </w:rPr>
        <w:t xml:space="preserve"> is procedurally sufficient to support a default judgment for possession of the premises and unpaid rent.</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Makes a conforming change to this subsection.</w:t>
      </w:r>
    </w:p>
    <w:p w:rsidR="00283A0D" w:rsidRDefault="00283A0D" w:rsidP="00283A0D">
      <w:pPr>
        <w:spacing w:after="0" w:line="240" w:lineRule="auto"/>
        <w:ind w:left="144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that</w:t>
      </w:r>
      <w:r w:rsidRPr="00EE6E82">
        <w:t xml:space="preserve"> </w:t>
      </w:r>
      <w:r w:rsidRPr="00EE6E82">
        <w:rPr>
          <w:rFonts w:eastAsia="Times New Roman" w:cs="Times New Roman"/>
          <w:szCs w:val="24"/>
        </w:rPr>
        <w:t>the citation, rather than the citation required by Rule 739, Texas Rules of Civil Procedure,</w:t>
      </w:r>
      <w:r>
        <w:rPr>
          <w:rFonts w:eastAsia="Times New Roman" w:cs="Times New Roman"/>
          <w:szCs w:val="24"/>
        </w:rPr>
        <w:t xml:space="preserve"> i</w:t>
      </w:r>
      <w:r w:rsidRPr="00D66024">
        <w:rPr>
          <w:rFonts w:eastAsia="Times New Roman" w:cs="Times New Roman"/>
          <w:szCs w:val="24"/>
        </w:rPr>
        <w:t xml:space="preserve">n a suit to recover possession of the premises, whether or not unpaid rent is claimed, include </w:t>
      </w:r>
      <w:r>
        <w:rPr>
          <w:rFonts w:eastAsia="Times New Roman" w:cs="Times New Roman"/>
          <w:szCs w:val="24"/>
        </w:rPr>
        <w:t>a certain notice. Makes a conforming change.</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Makes conforming changes to this subsection.</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 xml:space="preserve">Requires that the </w:t>
      </w:r>
      <w:r w:rsidRPr="001C3801">
        <w:rPr>
          <w:rFonts w:eastAsia="Times New Roman" w:cs="Times New Roman"/>
          <w:szCs w:val="24"/>
        </w:rPr>
        <w:t>citation</w:t>
      </w:r>
      <w:r>
        <w:rPr>
          <w:rFonts w:eastAsia="Times New Roman" w:cs="Times New Roman"/>
          <w:szCs w:val="24"/>
        </w:rPr>
        <w:t>,</w:t>
      </w:r>
      <w:r w:rsidRPr="001C3801">
        <w:t xml:space="preserve"> </w:t>
      </w:r>
      <w:r w:rsidRPr="001C3801">
        <w:rPr>
          <w:rFonts w:eastAsia="Times New Roman" w:cs="Times New Roman"/>
          <w:szCs w:val="24"/>
        </w:rPr>
        <w:t xml:space="preserve">if the landlord files a motion for summary disposition under Section 24.005106 with the petition, include </w:t>
      </w:r>
      <w:r>
        <w:rPr>
          <w:rFonts w:eastAsia="Times New Roman" w:cs="Times New Roman"/>
          <w:szCs w:val="24"/>
        </w:rPr>
        <w:t xml:space="preserve">a certain </w:t>
      </w:r>
      <w:r w:rsidRPr="001C3801">
        <w:rPr>
          <w:rFonts w:eastAsia="Times New Roman" w:cs="Times New Roman"/>
          <w:szCs w:val="24"/>
        </w:rPr>
        <w:t>notice to the tenant</w:t>
      </w:r>
      <w:r>
        <w:rPr>
          <w:rFonts w:eastAsia="Times New Roman" w:cs="Times New Roman"/>
          <w:szCs w:val="24"/>
        </w:rPr>
        <w:t>. Sets forth the language required to be included in the notice in English and Spanish.</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(f)</w:t>
      </w:r>
      <w:r>
        <w:rPr>
          <w:rFonts w:eastAsia="Times New Roman" w:cs="Times New Roman"/>
          <w:szCs w:val="24"/>
        </w:rPr>
        <w:t xml:space="preserve"> Requires a</w:t>
      </w:r>
      <w:r w:rsidRPr="001C3801">
        <w:rPr>
          <w:rFonts w:eastAsia="Times New Roman" w:cs="Times New Roman"/>
          <w:szCs w:val="24"/>
        </w:rPr>
        <w:t xml:space="preserve"> sheriff or constable, including a deputy sheriff or</w:t>
      </w:r>
      <w:r>
        <w:rPr>
          <w:rFonts w:eastAsia="Times New Roman" w:cs="Times New Roman"/>
          <w:szCs w:val="24"/>
        </w:rPr>
        <w:t xml:space="preserve"> </w:t>
      </w:r>
      <w:r w:rsidRPr="001C3801">
        <w:rPr>
          <w:rFonts w:eastAsia="Times New Roman" w:cs="Times New Roman"/>
          <w:szCs w:val="24"/>
        </w:rPr>
        <w:t xml:space="preserve">deputy constable, </w:t>
      </w:r>
      <w:r>
        <w:rPr>
          <w:rFonts w:eastAsia="Times New Roman" w:cs="Times New Roman"/>
          <w:szCs w:val="24"/>
        </w:rPr>
        <w:t>to</w:t>
      </w:r>
      <w:r w:rsidRPr="001C3801">
        <w:rPr>
          <w:rFonts w:eastAsia="Times New Roman" w:cs="Times New Roman"/>
          <w:szCs w:val="24"/>
        </w:rPr>
        <w:t xml:space="preserve"> make a diligent effort to serve the</w:t>
      </w:r>
      <w:r>
        <w:rPr>
          <w:rFonts w:eastAsia="Times New Roman" w:cs="Times New Roman"/>
          <w:szCs w:val="24"/>
        </w:rPr>
        <w:t xml:space="preserve"> </w:t>
      </w:r>
      <w:r w:rsidRPr="001C3801">
        <w:rPr>
          <w:rFonts w:eastAsia="Times New Roman" w:cs="Times New Roman"/>
          <w:szCs w:val="24"/>
        </w:rPr>
        <w:t xml:space="preserve">citation and petition not later than the </w:t>
      </w:r>
      <w:r>
        <w:rPr>
          <w:rFonts w:eastAsia="Times New Roman" w:cs="Times New Roman"/>
          <w:szCs w:val="24"/>
        </w:rPr>
        <w:t>fifth</w:t>
      </w:r>
      <w:r w:rsidRPr="001C3801">
        <w:rPr>
          <w:rFonts w:eastAsia="Times New Roman" w:cs="Times New Roman"/>
          <w:szCs w:val="24"/>
        </w:rPr>
        <w:t xml:space="preserve"> business day after</w:t>
      </w:r>
      <w:r>
        <w:rPr>
          <w:rFonts w:eastAsia="Times New Roman" w:cs="Times New Roman"/>
          <w:szCs w:val="24"/>
        </w:rPr>
        <w:t xml:space="preserve"> </w:t>
      </w:r>
      <w:r w:rsidRPr="001C3801">
        <w:rPr>
          <w:rFonts w:eastAsia="Times New Roman" w:cs="Times New Roman"/>
          <w:szCs w:val="24"/>
        </w:rPr>
        <w:t xml:space="preserve">the date the petition is filed. </w:t>
      </w:r>
      <w:r>
        <w:rPr>
          <w:rFonts w:eastAsia="Times New Roman" w:cs="Times New Roman"/>
          <w:szCs w:val="24"/>
        </w:rPr>
        <w:t xml:space="preserve">Authorizes, but does not require, </w:t>
      </w:r>
      <w:r w:rsidRPr="001C3801">
        <w:rPr>
          <w:rFonts w:eastAsia="Times New Roman" w:cs="Times New Roman"/>
          <w:szCs w:val="24"/>
        </w:rPr>
        <w:t>the landlord,</w:t>
      </w:r>
      <w:r w:rsidRPr="001C3801">
        <w:t xml:space="preserve"> </w:t>
      </w:r>
      <w:r w:rsidRPr="001C3801">
        <w:rPr>
          <w:rFonts w:eastAsia="Times New Roman" w:cs="Times New Roman"/>
          <w:szCs w:val="24"/>
        </w:rPr>
        <w:t>if the citation and petition are</w:t>
      </w:r>
      <w:r>
        <w:rPr>
          <w:rFonts w:eastAsia="Times New Roman" w:cs="Times New Roman"/>
          <w:szCs w:val="24"/>
        </w:rPr>
        <w:t xml:space="preserve"> </w:t>
      </w:r>
      <w:r w:rsidRPr="001C3801">
        <w:rPr>
          <w:rFonts w:eastAsia="Times New Roman" w:cs="Times New Roman"/>
          <w:szCs w:val="24"/>
        </w:rPr>
        <w:t xml:space="preserve">not served on or before the </w:t>
      </w:r>
      <w:r w:rsidRPr="002A2625">
        <w:rPr>
          <w:rFonts w:eastAsia="Times New Roman" w:cs="Times New Roman"/>
          <w:szCs w:val="24"/>
        </w:rPr>
        <w:t xml:space="preserve">fifth </w:t>
      </w:r>
      <w:r w:rsidRPr="001C3801">
        <w:rPr>
          <w:rFonts w:eastAsia="Times New Roman" w:cs="Times New Roman"/>
          <w:szCs w:val="24"/>
        </w:rPr>
        <w:t>business day after the date the</w:t>
      </w:r>
      <w:r>
        <w:rPr>
          <w:rFonts w:eastAsia="Times New Roman" w:cs="Times New Roman"/>
          <w:szCs w:val="24"/>
        </w:rPr>
        <w:t xml:space="preserve"> </w:t>
      </w:r>
      <w:r w:rsidRPr="001C3801">
        <w:rPr>
          <w:rFonts w:eastAsia="Times New Roman" w:cs="Times New Roman"/>
          <w:szCs w:val="24"/>
        </w:rPr>
        <w:t xml:space="preserve">petition is filed, </w:t>
      </w:r>
      <w:r>
        <w:rPr>
          <w:rFonts w:eastAsia="Times New Roman" w:cs="Times New Roman"/>
          <w:szCs w:val="24"/>
        </w:rPr>
        <w:t>to</w:t>
      </w:r>
      <w:r w:rsidRPr="001C3801">
        <w:t xml:space="preserve"> </w:t>
      </w:r>
      <w:r w:rsidRPr="001C3801">
        <w:rPr>
          <w:rFonts w:eastAsia="Times New Roman" w:cs="Times New Roman"/>
          <w:szCs w:val="24"/>
        </w:rPr>
        <w:t>provide for the citation and petition to be served by any other law</w:t>
      </w:r>
      <w:r>
        <w:rPr>
          <w:rFonts w:eastAsia="Times New Roman" w:cs="Times New Roman"/>
          <w:szCs w:val="24"/>
        </w:rPr>
        <w:t xml:space="preserve"> </w:t>
      </w:r>
      <w:r w:rsidRPr="001C3801">
        <w:rPr>
          <w:rFonts w:eastAsia="Times New Roman" w:cs="Times New Roman"/>
          <w:szCs w:val="24"/>
        </w:rPr>
        <w:t xml:space="preserve">enforcement officer, including an off-duty </w:t>
      </w:r>
      <w:r w:rsidRPr="00FA2D8C">
        <w:rPr>
          <w:rFonts w:eastAsia="Times New Roman" w:cs="Times New Roman"/>
          <w:szCs w:val="24"/>
        </w:rPr>
        <w:t>officer</w:t>
      </w:r>
      <w:r>
        <w:rPr>
          <w:rFonts w:eastAsia="Times New Roman" w:cs="Times New Roman"/>
          <w:szCs w:val="24"/>
        </w:rPr>
        <w:t xml:space="preserve"> with appropriate identification</w:t>
      </w:r>
      <w:r w:rsidRPr="00FA2D8C">
        <w:rPr>
          <w:rFonts w:eastAsia="Times New Roman" w:cs="Times New Roman"/>
          <w:szCs w:val="24"/>
        </w:rPr>
        <w:t>, that has received appropriate training in the service of process, eviction procedures, and the execution of writs, as determined by the Texas Commission on Law Enforcement.</w:t>
      </w:r>
    </w:p>
    <w:p w:rsidR="00283A0D" w:rsidRDefault="00283A0D" w:rsidP="00283A0D">
      <w:pPr>
        <w:spacing w:after="0" w:line="240" w:lineRule="auto"/>
        <w:ind w:left="1440"/>
        <w:jc w:val="both"/>
        <w:rPr>
          <w:rFonts w:eastAsia="Times New Roman" w:cs="Times New Roman"/>
          <w:szCs w:val="24"/>
        </w:rPr>
      </w:pPr>
    </w:p>
    <w:p w:rsidR="00283A0D" w:rsidRPr="001C3801"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(g)</w:t>
      </w:r>
      <w:r>
        <w:rPr>
          <w:rFonts w:eastAsia="Times New Roman" w:cs="Times New Roman"/>
          <w:szCs w:val="24"/>
        </w:rPr>
        <w:t xml:space="preserve"> Provides that t</w:t>
      </w:r>
      <w:r w:rsidRPr="001C3801">
        <w:rPr>
          <w:rFonts w:eastAsia="Times New Roman" w:cs="Times New Roman"/>
          <w:szCs w:val="24"/>
        </w:rPr>
        <w:t>he court</w:t>
      </w:r>
      <w:r>
        <w:rPr>
          <w:rFonts w:eastAsia="Times New Roman" w:cs="Times New Roman"/>
          <w:szCs w:val="24"/>
        </w:rPr>
        <w:t xml:space="preserve"> is</w:t>
      </w:r>
      <w:r w:rsidRPr="001C3801">
        <w:rPr>
          <w:rFonts w:eastAsia="Times New Roman" w:cs="Times New Roman"/>
          <w:szCs w:val="24"/>
        </w:rPr>
        <w:t>:</w:t>
      </w:r>
    </w:p>
    <w:p w:rsidR="00283A0D" w:rsidRDefault="00283A0D" w:rsidP="00283A0D">
      <w:pPr>
        <w:spacing w:after="0" w:line="240" w:lineRule="auto"/>
        <w:ind w:left="1440"/>
        <w:jc w:val="both"/>
        <w:rPr>
          <w:rFonts w:eastAsia="Times New Roman" w:cs="Times New Roman"/>
          <w:szCs w:val="24"/>
        </w:rPr>
      </w:pPr>
    </w:p>
    <w:p w:rsidR="00283A0D" w:rsidRPr="001C3801" w:rsidRDefault="00283A0D" w:rsidP="00283A0D">
      <w:pPr>
        <w:spacing w:after="0" w:line="240" w:lineRule="auto"/>
        <w:ind w:left="2160"/>
        <w:jc w:val="both"/>
        <w:rPr>
          <w:rFonts w:eastAsia="Times New Roman" w:cs="Times New Roman"/>
          <w:szCs w:val="24"/>
        </w:rPr>
      </w:pPr>
      <w:r w:rsidRPr="001C3801">
        <w:rPr>
          <w:rFonts w:eastAsia="Times New Roman" w:cs="Times New Roman"/>
          <w:szCs w:val="24"/>
        </w:rPr>
        <w:t>(1)</w:t>
      </w:r>
      <w:r>
        <w:rPr>
          <w:rFonts w:eastAsia="Times New Roman" w:cs="Times New Roman"/>
          <w:szCs w:val="24"/>
        </w:rPr>
        <w:t xml:space="preserve"> required</w:t>
      </w:r>
      <w:r w:rsidRPr="001C3801">
        <w:rPr>
          <w:rFonts w:eastAsia="Times New Roman" w:cs="Times New Roman"/>
          <w:szCs w:val="24"/>
        </w:rPr>
        <w:t xml:space="preserve">, subject to this subsection, </w:t>
      </w:r>
      <w:r>
        <w:rPr>
          <w:rFonts w:eastAsia="Times New Roman" w:cs="Times New Roman"/>
          <w:szCs w:val="24"/>
        </w:rPr>
        <w:t xml:space="preserve">to </w:t>
      </w:r>
      <w:r w:rsidRPr="001C3801">
        <w:rPr>
          <w:rFonts w:eastAsia="Times New Roman" w:cs="Times New Roman"/>
          <w:szCs w:val="24"/>
        </w:rPr>
        <w:t>hold the trial</w:t>
      </w:r>
      <w:r>
        <w:rPr>
          <w:rFonts w:eastAsia="Times New Roman" w:cs="Times New Roman"/>
          <w:szCs w:val="24"/>
        </w:rPr>
        <w:t xml:space="preserve"> </w:t>
      </w:r>
      <w:r w:rsidRPr="001C3801">
        <w:rPr>
          <w:rFonts w:eastAsia="Times New Roman" w:cs="Times New Roman"/>
          <w:szCs w:val="24"/>
        </w:rPr>
        <w:t>of an eviction suit on a date that is not earlier than the 10th day</w:t>
      </w:r>
      <w:r>
        <w:rPr>
          <w:rFonts w:eastAsia="Times New Roman" w:cs="Times New Roman"/>
          <w:szCs w:val="24"/>
        </w:rPr>
        <w:t xml:space="preserve"> </w:t>
      </w:r>
      <w:r w:rsidRPr="001C3801">
        <w:rPr>
          <w:rFonts w:eastAsia="Times New Roman" w:cs="Times New Roman"/>
          <w:szCs w:val="24"/>
        </w:rPr>
        <w:t>or later than the 21st day after the date the petition is filed;</w:t>
      </w:r>
    </w:p>
    <w:p w:rsidR="00283A0D" w:rsidRDefault="00283A0D" w:rsidP="00283A0D">
      <w:pPr>
        <w:spacing w:after="0" w:line="240" w:lineRule="auto"/>
        <w:ind w:left="1440"/>
        <w:jc w:val="both"/>
        <w:rPr>
          <w:rFonts w:eastAsia="Times New Roman" w:cs="Times New Roman"/>
          <w:szCs w:val="24"/>
        </w:rPr>
      </w:pPr>
    </w:p>
    <w:p w:rsidR="00283A0D" w:rsidRPr="001C3801" w:rsidRDefault="00283A0D" w:rsidP="00283A0D">
      <w:pPr>
        <w:spacing w:after="0" w:line="240" w:lineRule="auto"/>
        <w:ind w:left="2160"/>
        <w:jc w:val="both"/>
        <w:rPr>
          <w:rFonts w:eastAsia="Times New Roman" w:cs="Times New Roman"/>
          <w:szCs w:val="24"/>
        </w:rPr>
      </w:pPr>
      <w:r w:rsidRPr="001C3801">
        <w:rPr>
          <w:rFonts w:eastAsia="Times New Roman" w:cs="Times New Roman"/>
          <w:szCs w:val="24"/>
        </w:rPr>
        <w:t>(2)</w:t>
      </w:r>
      <w:r>
        <w:rPr>
          <w:rFonts w:eastAsia="Times New Roman" w:cs="Times New Roman"/>
          <w:szCs w:val="24"/>
        </w:rPr>
        <w:t xml:space="preserve"> prohibited from </w:t>
      </w:r>
      <w:r w:rsidRPr="001C3801">
        <w:rPr>
          <w:rFonts w:eastAsia="Times New Roman" w:cs="Times New Roman"/>
          <w:szCs w:val="24"/>
        </w:rPr>
        <w:t>hold</w:t>
      </w:r>
      <w:r>
        <w:rPr>
          <w:rFonts w:eastAsia="Times New Roman" w:cs="Times New Roman"/>
          <w:szCs w:val="24"/>
        </w:rPr>
        <w:t>ing</w:t>
      </w:r>
      <w:r w:rsidRPr="001C3801">
        <w:rPr>
          <w:rFonts w:eastAsia="Times New Roman" w:cs="Times New Roman"/>
          <w:szCs w:val="24"/>
        </w:rPr>
        <w:t xml:space="preserve"> the trial on a date that is earlier</w:t>
      </w:r>
      <w:r>
        <w:rPr>
          <w:rFonts w:eastAsia="Times New Roman" w:cs="Times New Roman"/>
          <w:szCs w:val="24"/>
        </w:rPr>
        <w:t xml:space="preserve"> </w:t>
      </w:r>
      <w:r w:rsidRPr="001C3801">
        <w:rPr>
          <w:rFonts w:eastAsia="Times New Roman" w:cs="Times New Roman"/>
          <w:szCs w:val="24"/>
        </w:rPr>
        <w:t>than the fourth day after the date the tenant is served with the</w:t>
      </w:r>
      <w:r>
        <w:rPr>
          <w:rFonts w:eastAsia="Times New Roman" w:cs="Times New Roman"/>
          <w:szCs w:val="24"/>
        </w:rPr>
        <w:t xml:space="preserve"> </w:t>
      </w:r>
      <w:r w:rsidRPr="001C3801">
        <w:rPr>
          <w:rFonts w:eastAsia="Times New Roman" w:cs="Times New Roman"/>
          <w:szCs w:val="24"/>
        </w:rPr>
        <w:t>petition; and</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2160"/>
        <w:jc w:val="both"/>
        <w:rPr>
          <w:rFonts w:eastAsia="Times New Roman" w:cs="Times New Roman"/>
          <w:szCs w:val="24"/>
        </w:rPr>
      </w:pPr>
      <w:r w:rsidRPr="001C3801">
        <w:rPr>
          <w:rFonts w:eastAsia="Times New Roman" w:cs="Times New Roman"/>
          <w:szCs w:val="24"/>
        </w:rPr>
        <w:t>(3)</w:t>
      </w:r>
      <w:r>
        <w:rPr>
          <w:rFonts w:eastAsia="Times New Roman" w:cs="Times New Roman"/>
          <w:szCs w:val="24"/>
        </w:rPr>
        <w:t xml:space="preserve"> prohibited from </w:t>
      </w:r>
      <w:r w:rsidRPr="001C3801">
        <w:rPr>
          <w:rFonts w:eastAsia="Times New Roman" w:cs="Times New Roman"/>
          <w:szCs w:val="24"/>
        </w:rPr>
        <w:t>postpon</w:t>
      </w:r>
      <w:r>
        <w:rPr>
          <w:rFonts w:eastAsia="Times New Roman" w:cs="Times New Roman"/>
          <w:szCs w:val="24"/>
        </w:rPr>
        <w:t>ing</w:t>
      </w:r>
      <w:r w:rsidRPr="001C3801">
        <w:rPr>
          <w:rFonts w:eastAsia="Times New Roman" w:cs="Times New Roman"/>
          <w:szCs w:val="24"/>
        </w:rPr>
        <w:t xml:space="preserve"> the date of a trial for more than</w:t>
      </w:r>
      <w:r>
        <w:rPr>
          <w:rFonts w:eastAsia="Times New Roman" w:cs="Times New Roman"/>
          <w:szCs w:val="24"/>
        </w:rPr>
        <w:t xml:space="preserve"> </w:t>
      </w:r>
      <w:r w:rsidRPr="001C3801">
        <w:rPr>
          <w:rFonts w:eastAsia="Times New Roman" w:cs="Times New Roman"/>
          <w:szCs w:val="24"/>
        </w:rPr>
        <w:t>seven days unless the parties agree to the postponement in writing.</w:t>
      </w:r>
    </w:p>
    <w:p w:rsidR="00283A0D" w:rsidRDefault="00283A0D" w:rsidP="00283A0D">
      <w:pPr>
        <w:spacing w:after="0" w:line="240" w:lineRule="auto"/>
        <w:ind w:left="1440"/>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7.</w:t>
      </w:r>
      <w:r>
        <w:rPr>
          <w:rFonts w:eastAsia="Times New Roman" w:cs="Times New Roman"/>
          <w:szCs w:val="24"/>
        </w:rPr>
        <w:t xml:space="preserve"> Amends</w:t>
      </w:r>
      <w:r w:rsidRPr="00D66024">
        <w:rPr>
          <w:rFonts w:eastAsia="Times New Roman" w:cs="Times New Roman"/>
          <w:szCs w:val="24"/>
        </w:rPr>
        <w:t xml:space="preserve"> Chapter 24, Property Code, by adding Sections 24.005105, 24.005106, and 24.005107</w:t>
      </w:r>
      <w:r>
        <w:rPr>
          <w:rFonts w:eastAsia="Times New Roman" w:cs="Times New Roman"/>
          <w:szCs w:val="24"/>
        </w:rPr>
        <w:t xml:space="preserve">, </w:t>
      </w:r>
      <w:r w:rsidRPr="00D66024">
        <w:rPr>
          <w:rFonts w:eastAsia="Times New Roman" w:cs="Times New Roman"/>
          <w:szCs w:val="24"/>
        </w:rPr>
        <w:t>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24.005105.</w:t>
      </w:r>
      <w:r>
        <w:rPr>
          <w:rFonts w:eastAsia="Times New Roman" w:cs="Times New Roman"/>
          <w:szCs w:val="24"/>
        </w:rPr>
        <w:t xml:space="preserve"> </w:t>
      </w:r>
      <w:r w:rsidRPr="00D66024">
        <w:rPr>
          <w:rFonts w:eastAsia="Times New Roman" w:cs="Times New Roman"/>
          <w:szCs w:val="24"/>
        </w:rPr>
        <w:t>ELECTRONIC PROCEEDINGS.</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justice court</w:t>
      </w:r>
      <w:r>
        <w:rPr>
          <w:rFonts w:eastAsia="Times New Roman" w:cs="Times New Roman"/>
          <w:szCs w:val="24"/>
        </w:rPr>
        <w:t>, if the parties agree,</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allow </w:t>
      </w:r>
      <w:r>
        <w:rPr>
          <w:rFonts w:eastAsia="Times New Roman" w:cs="Times New Roman"/>
          <w:szCs w:val="24"/>
        </w:rPr>
        <w:t xml:space="preserve">the parties </w:t>
      </w:r>
      <w:r w:rsidRPr="00D66024">
        <w:rPr>
          <w:rFonts w:eastAsia="Times New Roman" w:cs="Times New Roman"/>
          <w:szCs w:val="24"/>
        </w:rPr>
        <w:t>in an eviction suit to appear at a court proceeding in the suit by videoconference, teleconference, or other available electronic means.</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24.005106.</w:t>
      </w:r>
      <w:r>
        <w:rPr>
          <w:rFonts w:eastAsia="Times New Roman" w:cs="Times New Roman"/>
          <w:szCs w:val="24"/>
        </w:rPr>
        <w:t xml:space="preserve"> </w:t>
      </w:r>
      <w:r w:rsidRPr="00D66024">
        <w:rPr>
          <w:rFonts w:eastAsia="Times New Roman" w:cs="Times New Roman"/>
          <w:szCs w:val="24"/>
        </w:rPr>
        <w:t>SUMMARY DISPOSITION AND TRIAL.</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w:t>
      </w:r>
      <w:r>
        <w:rPr>
          <w:rFonts w:eastAsia="Times New Roman" w:cs="Times New Roman"/>
          <w:szCs w:val="24"/>
        </w:rPr>
        <w:t>landlord</w:t>
      </w:r>
      <w:r w:rsidRPr="00D66024">
        <w:rPr>
          <w:rFonts w:eastAsia="Times New Roman" w:cs="Times New Roman"/>
          <w:szCs w:val="24"/>
        </w:rPr>
        <w:t xml:space="preserve"> that files a sworn petition </w:t>
      </w:r>
      <w:r>
        <w:rPr>
          <w:rFonts w:eastAsia="Times New Roman" w:cs="Times New Roman"/>
          <w:szCs w:val="24"/>
        </w:rPr>
        <w:t xml:space="preserve">alleging a forcible entry and detainer </w:t>
      </w:r>
      <w:r w:rsidRPr="00D66024">
        <w:rPr>
          <w:rFonts w:eastAsia="Times New Roman" w:cs="Times New Roman"/>
          <w:szCs w:val="24"/>
        </w:rPr>
        <w:t xml:space="preserve">under Section 24.00505 </w:t>
      </w:r>
      <w:r>
        <w:rPr>
          <w:rFonts w:eastAsia="Times New Roman" w:cs="Times New Roman"/>
          <w:szCs w:val="24"/>
        </w:rPr>
        <w:t>to</w:t>
      </w:r>
      <w:r w:rsidRPr="00D66024">
        <w:rPr>
          <w:rFonts w:eastAsia="Times New Roman" w:cs="Times New Roman"/>
          <w:szCs w:val="24"/>
        </w:rPr>
        <w:t xml:space="preserve"> include with the petition a sworn motion for summary disposition without trial. </w:t>
      </w:r>
      <w:r>
        <w:rPr>
          <w:rFonts w:eastAsia="Times New Roman" w:cs="Times New Roman"/>
          <w:szCs w:val="24"/>
        </w:rPr>
        <w:t>Requires that t</w:t>
      </w:r>
      <w:r w:rsidRPr="00D66024">
        <w:rPr>
          <w:rFonts w:eastAsia="Times New Roman" w:cs="Times New Roman"/>
          <w:szCs w:val="24"/>
        </w:rPr>
        <w:t xml:space="preserve">he motion set out all supporting facts, and </w:t>
      </w:r>
      <w:r>
        <w:rPr>
          <w:rFonts w:eastAsia="Times New Roman" w:cs="Times New Roman"/>
          <w:szCs w:val="24"/>
        </w:rPr>
        <w:t xml:space="preserve">that </w:t>
      </w:r>
      <w:r w:rsidRPr="00D66024">
        <w:rPr>
          <w:rFonts w:eastAsia="Times New Roman" w:cs="Times New Roman"/>
          <w:szCs w:val="24"/>
        </w:rPr>
        <w:t xml:space="preserve">documents on which the motion relies be attached. </w:t>
      </w:r>
      <w:r>
        <w:rPr>
          <w:rFonts w:eastAsia="Times New Roman" w:cs="Times New Roman"/>
          <w:szCs w:val="24"/>
        </w:rPr>
        <w:t>Authorizes the court, i</w:t>
      </w:r>
      <w:r w:rsidRPr="00D66024">
        <w:rPr>
          <w:rFonts w:eastAsia="Times New Roman" w:cs="Times New Roman"/>
          <w:szCs w:val="24"/>
        </w:rPr>
        <w:t xml:space="preserve">f the motion shows that there are no genuinely disputed facts that would prevent a judgment in favor of the </w:t>
      </w:r>
      <w:r>
        <w:rPr>
          <w:rFonts w:eastAsia="Times New Roman" w:cs="Times New Roman"/>
          <w:szCs w:val="24"/>
        </w:rPr>
        <w:t>landlord</w:t>
      </w:r>
      <w:r w:rsidRPr="00D66024">
        <w:rPr>
          <w:rFonts w:eastAsia="Times New Roman" w:cs="Times New Roman"/>
          <w:szCs w:val="24"/>
        </w:rPr>
        <w:t xml:space="preserve">, not later than the 10th day after the date the </w:t>
      </w:r>
      <w:r>
        <w:rPr>
          <w:rFonts w:eastAsia="Times New Roman" w:cs="Times New Roman"/>
          <w:szCs w:val="24"/>
        </w:rPr>
        <w:t>landlord</w:t>
      </w:r>
      <w:r w:rsidRPr="00D66024">
        <w:rPr>
          <w:rFonts w:eastAsia="Times New Roman" w:cs="Times New Roman"/>
          <w:szCs w:val="24"/>
        </w:rPr>
        <w:t xml:space="preserve"> files the petition and motion,</w:t>
      </w:r>
      <w:r>
        <w:rPr>
          <w:rFonts w:eastAsia="Times New Roman" w:cs="Times New Roman"/>
          <w:szCs w:val="24"/>
        </w:rPr>
        <w:t xml:space="preserve"> to</w:t>
      </w:r>
      <w:r w:rsidRPr="00D66024">
        <w:rPr>
          <w:rFonts w:eastAsia="Times New Roman" w:cs="Times New Roman"/>
          <w:szCs w:val="24"/>
        </w:rPr>
        <w:t xml:space="preserve"> enter judgment in favor of the </w:t>
      </w:r>
      <w:r>
        <w:rPr>
          <w:rFonts w:eastAsia="Times New Roman" w:cs="Times New Roman"/>
          <w:szCs w:val="24"/>
        </w:rPr>
        <w:t>landlord</w:t>
      </w:r>
      <w:r w:rsidRPr="00D66024">
        <w:rPr>
          <w:rFonts w:eastAsia="Times New Roman" w:cs="Times New Roman"/>
          <w:szCs w:val="24"/>
        </w:rPr>
        <w:t xml:space="preserve"> without a trial unless</w:t>
      </w:r>
      <w:r>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2160"/>
        <w:jc w:val="both"/>
        <w:rPr>
          <w:rFonts w:eastAsia="Times New Roman" w:cs="Times New Roman"/>
          <w:szCs w:val="24"/>
        </w:rPr>
      </w:pPr>
      <w:r>
        <w:rPr>
          <w:rFonts w:eastAsia="Times New Roman" w:cs="Times New Roman"/>
          <w:szCs w:val="24"/>
        </w:rPr>
        <w:t xml:space="preserve">(1) </w:t>
      </w:r>
      <w:r w:rsidRPr="00D66024">
        <w:rPr>
          <w:rFonts w:eastAsia="Times New Roman" w:cs="Times New Roman"/>
          <w:szCs w:val="24"/>
        </w:rPr>
        <w:t xml:space="preserve">not later than the </w:t>
      </w:r>
      <w:r>
        <w:rPr>
          <w:rFonts w:eastAsia="Times New Roman" w:cs="Times New Roman"/>
          <w:szCs w:val="24"/>
        </w:rPr>
        <w:t>fourth</w:t>
      </w:r>
      <w:r w:rsidRPr="00D66024">
        <w:rPr>
          <w:rFonts w:eastAsia="Times New Roman" w:cs="Times New Roman"/>
          <w:szCs w:val="24"/>
        </w:rPr>
        <w:t xml:space="preserve"> day after the date the </w:t>
      </w:r>
      <w:r>
        <w:rPr>
          <w:rFonts w:eastAsia="Times New Roman" w:cs="Times New Roman"/>
          <w:szCs w:val="24"/>
        </w:rPr>
        <w:t>tenant</w:t>
      </w:r>
      <w:r w:rsidRPr="00D66024">
        <w:rPr>
          <w:rFonts w:eastAsia="Times New Roman" w:cs="Times New Roman"/>
          <w:szCs w:val="24"/>
        </w:rPr>
        <w:t xml:space="preserve"> is served with the </w:t>
      </w:r>
      <w:r>
        <w:rPr>
          <w:rFonts w:eastAsia="Times New Roman" w:cs="Times New Roman"/>
          <w:szCs w:val="24"/>
        </w:rPr>
        <w:t>landlord'</w:t>
      </w:r>
      <w:r w:rsidRPr="00D66024">
        <w:rPr>
          <w:rFonts w:eastAsia="Times New Roman" w:cs="Times New Roman"/>
          <w:szCs w:val="24"/>
        </w:rPr>
        <w:t xml:space="preserve">s sworn petition, the </w:t>
      </w:r>
      <w:r>
        <w:rPr>
          <w:rFonts w:eastAsia="Times New Roman" w:cs="Times New Roman"/>
          <w:szCs w:val="24"/>
        </w:rPr>
        <w:t>tenant</w:t>
      </w:r>
      <w:r w:rsidRPr="00D66024">
        <w:rPr>
          <w:rFonts w:eastAsia="Times New Roman" w:cs="Times New Roman"/>
          <w:szCs w:val="24"/>
        </w:rPr>
        <w:t xml:space="preserve"> files a response setting out supporting facts</w:t>
      </w:r>
      <w:r>
        <w:rPr>
          <w:rFonts w:eastAsia="Times New Roman" w:cs="Times New Roman"/>
          <w:szCs w:val="24"/>
        </w:rPr>
        <w:t>,</w:t>
      </w:r>
      <w:r w:rsidRPr="00D66024">
        <w:rPr>
          <w:rFonts w:eastAsia="Times New Roman" w:cs="Times New Roman"/>
          <w:szCs w:val="24"/>
        </w:rPr>
        <w:t xml:space="preserve"> and </w:t>
      </w:r>
      <w:r>
        <w:rPr>
          <w:rFonts w:eastAsia="Times New Roman" w:cs="Times New Roman"/>
          <w:szCs w:val="24"/>
        </w:rPr>
        <w:t xml:space="preserve">providing any applicable </w:t>
      </w:r>
      <w:r w:rsidRPr="00D66024">
        <w:rPr>
          <w:rFonts w:eastAsia="Times New Roman" w:cs="Times New Roman"/>
          <w:szCs w:val="24"/>
        </w:rPr>
        <w:t>documents on which the response relies; and</w:t>
      </w:r>
    </w:p>
    <w:p w:rsidR="00283A0D" w:rsidRDefault="00283A0D" w:rsidP="00283A0D">
      <w:pPr>
        <w:spacing w:after="0" w:line="240" w:lineRule="auto"/>
        <w:ind w:left="2160"/>
        <w:jc w:val="both"/>
        <w:rPr>
          <w:rFonts w:eastAsia="Times New Roman" w:cs="Times New Roman"/>
          <w:szCs w:val="24"/>
        </w:rPr>
      </w:pPr>
    </w:p>
    <w:p w:rsidR="00283A0D" w:rsidRPr="00D66024" w:rsidRDefault="00283A0D" w:rsidP="00283A0D">
      <w:pPr>
        <w:spacing w:after="0" w:line="240" w:lineRule="auto"/>
        <w:ind w:left="2160"/>
        <w:jc w:val="both"/>
        <w:rPr>
          <w:rFonts w:eastAsia="Times New Roman" w:cs="Times New Roman"/>
          <w:szCs w:val="24"/>
        </w:rPr>
      </w:pPr>
      <w:r w:rsidRPr="00D66024">
        <w:rPr>
          <w:rFonts w:eastAsia="Times New Roman" w:cs="Times New Roman"/>
          <w:szCs w:val="24"/>
        </w:rPr>
        <w:t>(2)</w:t>
      </w:r>
      <w:r>
        <w:rPr>
          <w:rFonts w:eastAsia="Times New Roman" w:cs="Times New Roman"/>
          <w:szCs w:val="24"/>
        </w:rPr>
        <w:t xml:space="preserve"> </w:t>
      </w:r>
      <w:r w:rsidRPr="00D66024">
        <w:rPr>
          <w:rFonts w:eastAsia="Times New Roman" w:cs="Times New Roman"/>
          <w:szCs w:val="24"/>
        </w:rPr>
        <w:t>the justice court determines that</w:t>
      </w:r>
      <w:r>
        <w:rPr>
          <w:rFonts w:eastAsia="Times New Roman" w:cs="Times New Roman"/>
          <w:szCs w:val="24"/>
        </w:rPr>
        <w:t xml:space="preserve"> service on the tenant was proper and</w:t>
      </w:r>
      <w:r w:rsidRPr="00D66024">
        <w:rPr>
          <w:rFonts w:eastAsia="Times New Roman" w:cs="Times New Roman"/>
          <w:szCs w:val="24"/>
        </w:rPr>
        <w:t xml:space="preserve">, based on the </w:t>
      </w:r>
      <w:r>
        <w:rPr>
          <w:rFonts w:eastAsia="Times New Roman" w:cs="Times New Roman"/>
          <w:szCs w:val="24"/>
        </w:rPr>
        <w:t>landlord'</w:t>
      </w:r>
      <w:r w:rsidRPr="00D66024">
        <w:rPr>
          <w:rFonts w:eastAsia="Times New Roman" w:cs="Times New Roman"/>
          <w:szCs w:val="24"/>
        </w:rPr>
        <w:t xml:space="preserve">s sworn petition and the </w:t>
      </w:r>
      <w:r>
        <w:rPr>
          <w:rFonts w:eastAsia="Times New Roman" w:cs="Times New Roman"/>
          <w:szCs w:val="24"/>
        </w:rPr>
        <w:t>tenant'</w:t>
      </w:r>
      <w:r w:rsidRPr="00D66024">
        <w:rPr>
          <w:rFonts w:eastAsia="Times New Roman" w:cs="Times New Roman"/>
          <w:szCs w:val="24"/>
        </w:rPr>
        <w:t>s response,</w:t>
      </w:r>
      <w:r>
        <w:rPr>
          <w:rFonts w:eastAsia="Times New Roman" w:cs="Times New Roman"/>
          <w:szCs w:val="24"/>
        </w:rPr>
        <w:t xml:space="preserve"> if any,</w:t>
      </w:r>
      <w:r w:rsidRPr="00D66024">
        <w:rPr>
          <w:rFonts w:eastAsia="Times New Roman" w:cs="Times New Roman"/>
          <w:szCs w:val="24"/>
        </w:rPr>
        <w:t xml:space="preserve"> there are genuinely disputed facts that would prevent a judgment in favor of the </w:t>
      </w:r>
      <w:r>
        <w:rPr>
          <w:rFonts w:eastAsia="Times New Roman" w:cs="Times New Roman"/>
          <w:szCs w:val="24"/>
        </w:rPr>
        <w:t>landlord</w:t>
      </w:r>
      <w:r w:rsidRPr="00D66024">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(b)</w:t>
      </w:r>
      <w:r>
        <w:rPr>
          <w:rFonts w:eastAsia="Times New Roman" w:cs="Times New Roman"/>
          <w:szCs w:val="24"/>
        </w:rPr>
        <w:t xml:space="preserve"> Provides that t</w:t>
      </w:r>
      <w:r w:rsidRPr="00D66024">
        <w:rPr>
          <w:rFonts w:eastAsia="Times New Roman" w:cs="Times New Roman"/>
          <w:szCs w:val="24"/>
        </w:rPr>
        <w:t>he justice court</w:t>
      </w:r>
      <w:r>
        <w:rPr>
          <w:rFonts w:eastAsia="Times New Roman" w:cs="Times New Roman"/>
          <w:szCs w:val="24"/>
        </w:rPr>
        <w:t xml:space="preserve"> is authorized to </w:t>
      </w:r>
      <w:r w:rsidRPr="00D66024">
        <w:rPr>
          <w:rFonts w:eastAsia="Times New Roman" w:cs="Times New Roman"/>
          <w:szCs w:val="24"/>
        </w:rPr>
        <w:t xml:space="preserve">enter judgment for the </w:t>
      </w:r>
      <w:r>
        <w:rPr>
          <w:rFonts w:eastAsia="Times New Roman" w:cs="Times New Roman"/>
          <w:szCs w:val="24"/>
        </w:rPr>
        <w:t>landlord</w:t>
      </w:r>
      <w:r w:rsidRPr="00D66024">
        <w:rPr>
          <w:rFonts w:eastAsia="Times New Roman" w:cs="Times New Roman"/>
          <w:szCs w:val="24"/>
        </w:rPr>
        <w:t xml:space="preserve"> regardless of the </w:t>
      </w:r>
      <w:r>
        <w:rPr>
          <w:rFonts w:eastAsia="Times New Roman" w:cs="Times New Roman"/>
          <w:szCs w:val="24"/>
        </w:rPr>
        <w:t>tenant'</w:t>
      </w:r>
      <w:r w:rsidRPr="00D66024">
        <w:rPr>
          <w:rFonts w:eastAsia="Times New Roman" w:cs="Times New Roman"/>
          <w:szCs w:val="24"/>
        </w:rPr>
        <w:t xml:space="preserve">s response if the response does not show there is a genuinely disputed fact that would prevent judgment in favor of the </w:t>
      </w:r>
      <w:r>
        <w:rPr>
          <w:rFonts w:eastAsia="Times New Roman" w:cs="Times New Roman"/>
          <w:szCs w:val="24"/>
        </w:rPr>
        <w:t>landlord</w:t>
      </w:r>
      <w:r w:rsidRPr="00D66024">
        <w:rPr>
          <w:rFonts w:eastAsia="Times New Roman" w:cs="Times New Roman"/>
          <w:szCs w:val="24"/>
        </w:rPr>
        <w:t xml:space="preserve"> and</w:t>
      </w:r>
      <w:r>
        <w:rPr>
          <w:rFonts w:eastAsia="Times New Roman" w:cs="Times New Roman"/>
          <w:szCs w:val="24"/>
        </w:rPr>
        <w:t xml:space="preserve"> is authorized to </w:t>
      </w:r>
      <w:r w:rsidRPr="00D66024">
        <w:rPr>
          <w:rFonts w:eastAsia="Times New Roman" w:cs="Times New Roman"/>
          <w:szCs w:val="24"/>
        </w:rPr>
        <w:t xml:space="preserve">consider a response filed by the </w:t>
      </w:r>
      <w:r>
        <w:rPr>
          <w:rFonts w:eastAsia="Times New Roman" w:cs="Times New Roman"/>
          <w:szCs w:val="24"/>
        </w:rPr>
        <w:t xml:space="preserve">tenant </w:t>
      </w:r>
      <w:r w:rsidRPr="00D66024">
        <w:rPr>
          <w:rFonts w:eastAsia="Times New Roman" w:cs="Times New Roman"/>
          <w:szCs w:val="24"/>
        </w:rPr>
        <w:t xml:space="preserve">later than the </w:t>
      </w:r>
      <w:r>
        <w:rPr>
          <w:rFonts w:eastAsia="Times New Roman" w:cs="Times New Roman"/>
          <w:szCs w:val="24"/>
        </w:rPr>
        <w:t xml:space="preserve">fourth </w:t>
      </w:r>
      <w:r w:rsidRPr="00D66024">
        <w:rPr>
          <w:rFonts w:eastAsia="Times New Roman" w:cs="Times New Roman"/>
          <w:szCs w:val="24"/>
        </w:rPr>
        <w:t xml:space="preserve">day after the date the defendant was served with the </w:t>
      </w:r>
      <w:r>
        <w:rPr>
          <w:rFonts w:eastAsia="Times New Roman" w:cs="Times New Roman"/>
          <w:szCs w:val="24"/>
        </w:rPr>
        <w:t>landlord'</w:t>
      </w:r>
      <w:r w:rsidRPr="00D66024">
        <w:rPr>
          <w:rFonts w:eastAsia="Times New Roman" w:cs="Times New Roman"/>
          <w:szCs w:val="24"/>
        </w:rPr>
        <w:t>s sworn petition and motion</w:t>
      </w:r>
      <w:r>
        <w:rPr>
          <w:rFonts w:eastAsia="Times New Roman" w:cs="Times New Roman"/>
          <w:szCs w:val="24"/>
        </w:rPr>
        <w:t xml:space="preserve"> if the response shows there is a genuinely disputed fact that would prevent judgment in favor of the landlord and the tenant has filed the response before judgment has been entered</w:t>
      </w:r>
      <w:r w:rsidRPr="00D66024">
        <w:rPr>
          <w:rFonts w:eastAsia="Times New Roman" w:cs="Times New Roman"/>
          <w:szCs w:val="24"/>
        </w:rPr>
        <w:t>.</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the justice court, i</w:t>
      </w:r>
      <w:r w:rsidRPr="00D66024">
        <w:rPr>
          <w:rFonts w:eastAsia="Times New Roman" w:cs="Times New Roman"/>
          <w:szCs w:val="24"/>
        </w:rPr>
        <w:t xml:space="preserve">f the justice court determines that there are genuinely disputed facts that would prevent a judgment in favor of the </w:t>
      </w:r>
      <w:r>
        <w:rPr>
          <w:rFonts w:eastAsia="Times New Roman" w:cs="Times New Roman"/>
          <w:szCs w:val="24"/>
        </w:rPr>
        <w:t>landlord</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set a trial date that is not earlier than the 10th day and not later than the 21st day after the date the petition </w:t>
      </w:r>
      <w:r>
        <w:rPr>
          <w:rFonts w:eastAsia="Times New Roman" w:cs="Times New Roman"/>
          <w:szCs w:val="24"/>
        </w:rPr>
        <w:t xml:space="preserve">is </w:t>
      </w:r>
      <w:r w:rsidRPr="00D66024">
        <w:rPr>
          <w:rFonts w:eastAsia="Times New Roman" w:cs="Times New Roman"/>
          <w:szCs w:val="24"/>
        </w:rPr>
        <w:t xml:space="preserve">filed by the </w:t>
      </w:r>
      <w:r>
        <w:rPr>
          <w:rFonts w:eastAsia="Times New Roman" w:cs="Times New Roman"/>
          <w:szCs w:val="24"/>
        </w:rPr>
        <w:t>landlord</w:t>
      </w:r>
      <w:r w:rsidRPr="00D66024">
        <w:rPr>
          <w:rFonts w:eastAsia="Times New Roman" w:cs="Times New Roman"/>
          <w:szCs w:val="24"/>
        </w:rPr>
        <w:t>.</w:t>
      </w:r>
      <w:r>
        <w:rPr>
          <w:rFonts w:eastAsia="Times New Roman" w:cs="Times New Roman"/>
          <w:szCs w:val="24"/>
        </w:rPr>
        <w:t xml:space="preserve"> Authorizes the justice court to immediately set the case for trial upon the tenant's request for a trial in response to a motion for summary disposition.</w:t>
      </w:r>
    </w:p>
    <w:p w:rsidR="00283A0D" w:rsidRDefault="00283A0D" w:rsidP="00283A0D">
      <w:pPr>
        <w:spacing w:after="0" w:line="240" w:lineRule="auto"/>
        <w:ind w:left="144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1C3801">
        <w:rPr>
          <w:rFonts w:eastAsia="Times New Roman" w:cs="Times New Roman"/>
          <w:szCs w:val="24"/>
        </w:rPr>
        <w:t>(d)</w:t>
      </w:r>
      <w:r>
        <w:rPr>
          <w:rFonts w:eastAsia="Times New Roman" w:cs="Times New Roman"/>
          <w:szCs w:val="24"/>
        </w:rPr>
        <w:t xml:space="preserve"> Provides that a</w:t>
      </w:r>
      <w:r w:rsidRPr="001C3801">
        <w:rPr>
          <w:rFonts w:eastAsia="Times New Roman" w:cs="Times New Roman"/>
          <w:szCs w:val="24"/>
        </w:rPr>
        <w:t xml:space="preserve"> judgment on summary disposition under this section has</w:t>
      </w:r>
      <w:r>
        <w:rPr>
          <w:rFonts w:eastAsia="Times New Roman" w:cs="Times New Roman"/>
          <w:szCs w:val="24"/>
        </w:rPr>
        <w:t xml:space="preserve"> </w:t>
      </w:r>
      <w:r w:rsidRPr="001C3801">
        <w:rPr>
          <w:rFonts w:eastAsia="Times New Roman" w:cs="Times New Roman"/>
          <w:szCs w:val="24"/>
        </w:rPr>
        <w:t>the same effect as any other judgment in an eviction suit.</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24.005107.</w:t>
      </w:r>
      <w:r>
        <w:rPr>
          <w:rFonts w:eastAsia="Times New Roman" w:cs="Times New Roman"/>
          <w:szCs w:val="24"/>
        </w:rPr>
        <w:t xml:space="preserve"> </w:t>
      </w:r>
      <w:r w:rsidRPr="00D66024">
        <w:rPr>
          <w:rFonts w:eastAsia="Times New Roman" w:cs="Times New Roman"/>
          <w:szCs w:val="24"/>
        </w:rPr>
        <w:t>APPEAL TO COUNTY COURT.</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party </w:t>
      </w:r>
      <w:r>
        <w:rPr>
          <w:rFonts w:eastAsia="Times New Roman" w:cs="Times New Roman"/>
          <w:szCs w:val="24"/>
        </w:rPr>
        <w:t>to</w:t>
      </w:r>
      <w:r w:rsidRPr="00D66024">
        <w:rPr>
          <w:rFonts w:eastAsia="Times New Roman" w:cs="Times New Roman"/>
          <w:szCs w:val="24"/>
        </w:rPr>
        <w:t xml:space="preserve"> appeal the judgment of a justice court in an eviction suit by filing a bond, cash deposit, or statement of inability to afford payment of court costs with the justice court not later than the fifth day after the date the judgment is signed. </w:t>
      </w:r>
      <w:r>
        <w:rPr>
          <w:rFonts w:eastAsia="Times New Roman" w:cs="Times New Roman"/>
          <w:szCs w:val="24"/>
        </w:rPr>
        <w:t>Requires a</w:t>
      </w:r>
      <w:r w:rsidRPr="00D66024">
        <w:rPr>
          <w:rFonts w:eastAsia="Times New Roman" w:cs="Times New Roman"/>
          <w:szCs w:val="24"/>
        </w:rPr>
        <w:t xml:space="preserve"> </w:t>
      </w:r>
      <w:r>
        <w:rPr>
          <w:rFonts w:eastAsia="Times New Roman" w:cs="Times New Roman"/>
          <w:szCs w:val="24"/>
        </w:rPr>
        <w:t xml:space="preserve">tenant </w:t>
      </w:r>
      <w:r w:rsidRPr="00D66024">
        <w:rPr>
          <w:rFonts w:eastAsia="Times New Roman" w:cs="Times New Roman"/>
          <w:szCs w:val="24"/>
        </w:rPr>
        <w:t xml:space="preserve">who files </w:t>
      </w:r>
      <w:r>
        <w:rPr>
          <w:rFonts w:eastAsia="Times New Roman" w:cs="Times New Roman"/>
          <w:szCs w:val="24"/>
        </w:rPr>
        <w:t xml:space="preserve">an </w:t>
      </w:r>
      <w:r w:rsidRPr="00D66024">
        <w:rPr>
          <w:rFonts w:eastAsia="Times New Roman" w:cs="Times New Roman"/>
          <w:szCs w:val="24"/>
        </w:rPr>
        <w:t xml:space="preserve">appeal </w:t>
      </w:r>
      <w:r>
        <w:rPr>
          <w:rFonts w:eastAsia="Times New Roman" w:cs="Times New Roman"/>
          <w:szCs w:val="24"/>
        </w:rPr>
        <w:t>to</w:t>
      </w:r>
      <w:r w:rsidRPr="00D66024">
        <w:rPr>
          <w:rFonts w:eastAsia="Times New Roman" w:cs="Times New Roman"/>
          <w:szCs w:val="24"/>
        </w:rPr>
        <w:t xml:space="preserve"> affirm, under penalty of perjury, the </w:t>
      </w:r>
      <w:r>
        <w:rPr>
          <w:rFonts w:eastAsia="Times New Roman" w:cs="Times New Roman"/>
          <w:szCs w:val="24"/>
        </w:rPr>
        <w:t>tenant'</w:t>
      </w:r>
      <w:r w:rsidRPr="00D66024">
        <w:rPr>
          <w:rFonts w:eastAsia="Times New Roman" w:cs="Times New Roman"/>
          <w:szCs w:val="24"/>
        </w:rPr>
        <w:t xml:space="preserve">s good faith belief that the </w:t>
      </w:r>
      <w:r>
        <w:rPr>
          <w:rFonts w:eastAsia="Times New Roman" w:cs="Times New Roman"/>
          <w:szCs w:val="24"/>
        </w:rPr>
        <w:t xml:space="preserve">tenant </w:t>
      </w:r>
      <w:r w:rsidRPr="00D66024">
        <w:rPr>
          <w:rFonts w:eastAsia="Times New Roman" w:cs="Times New Roman"/>
          <w:szCs w:val="24"/>
        </w:rPr>
        <w:t xml:space="preserve">has a meritorious defense and that the appeal is not for the purpose of delay. </w:t>
      </w:r>
      <w:r>
        <w:rPr>
          <w:rFonts w:eastAsia="Times New Roman" w:cs="Times New Roman"/>
          <w:szCs w:val="24"/>
        </w:rPr>
        <w:t>Provides that a</w:t>
      </w:r>
      <w:r w:rsidRPr="00D66024">
        <w:rPr>
          <w:rFonts w:eastAsia="Times New Roman" w:cs="Times New Roman"/>
          <w:szCs w:val="24"/>
        </w:rPr>
        <w:t xml:space="preserve">n appeal is perfected </w:t>
      </w:r>
      <w:r>
        <w:rPr>
          <w:rFonts w:eastAsia="Times New Roman" w:cs="Times New Roman"/>
          <w:szCs w:val="24"/>
        </w:rPr>
        <w:t xml:space="preserve">when </w:t>
      </w:r>
      <w:r w:rsidRPr="00D66024">
        <w:rPr>
          <w:rFonts w:eastAsia="Times New Roman" w:cs="Times New Roman"/>
          <w:szCs w:val="24"/>
        </w:rPr>
        <w:t xml:space="preserve">a bond, cash deposit, or statement of inability to afford payment of court costs </w:t>
      </w:r>
      <w:r>
        <w:rPr>
          <w:rFonts w:eastAsia="Times New Roman" w:cs="Times New Roman"/>
          <w:szCs w:val="24"/>
        </w:rPr>
        <w:t xml:space="preserve">is </w:t>
      </w:r>
      <w:r w:rsidRPr="00D66024">
        <w:rPr>
          <w:rFonts w:eastAsia="Times New Roman" w:cs="Times New Roman"/>
          <w:szCs w:val="24"/>
        </w:rPr>
        <w:t xml:space="preserve">timely filed with the justice court in accordance with this section.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Requires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w:t>
      </w:r>
      <w:r>
        <w:rPr>
          <w:rFonts w:eastAsia="Times New Roman" w:cs="Times New Roman"/>
          <w:szCs w:val="24"/>
        </w:rPr>
        <w:t xml:space="preserve">, in a certain manner, except that, </w:t>
      </w:r>
      <w:r w:rsidRPr="00D66024">
        <w:rPr>
          <w:rFonts w:eastAsia="Times New Roman" w:cs="Times New Roman"/>
          <w:szCs w:val="24"/>
        </w:rPr>
        <w:t xml:space="preserve">if the court confirms that the </w:t>
      </w:r>
      <w:r>
        <w:rPr>
          <w:rFonts w:eastAsia="Times New Roman" w:cs="Times New Roman"/>
          <w:szCs w:val="24"/>
        </w:rPr>
        <w:t xml:space="preserve">tenant </w:t>
      </w:r>
      <w:r w:rsidRPr="00D66024">
        <w:rPr>
          <w:rFonts w:eastAsia="Times New Roman" w:cs="Times New Roman"/>
          <w:szCs w:val="24"/>
        </w:rPr>
        <w:t xml:space="preserve">has timely paid the initial rent payment into the justice court registry in accordance with </w:t>
      </w:r>
      <w:r w:rsidRPr="00271383">
        <w:rPr>
          <w:rFonts w:eastAsia="Times New Roman" w:cs="Times New Roman"/>
          <w:szCs w:val="24"/>
        </w:rPr>
        <w:t>Section 24.0053 (Payment of Rent During Appeal of Conviction),</w:t>
      </w:r>
      <w:r w:rsidRPr="00D66024">
        <w:rPr>
          <w:rFonts w:eastAsia="Times New Roman" w:cs="Times New Roman"/>
          <w:szCs w:val="24"/>
        </w:rPr>
        <w:t xml:space="preserve"> 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w:t>
      </w:r>
    </w:p>
    <w:p w:rsidR="00283A0D" w:rsidRDefault="00283A0D" w:rsidP="00283A0D">
      <w:pPr>
        <w:spacing w:after="0" w:line="240" w:lineRule="auto"/>
        <w:ind w:left="144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w:t>
      </w:r>
      <w:r w:rsidRPr="00D66024">
        <w:rPr>
          <w:rFonts w:eastAsia="Times New Roman" w:cs="Times New Roman"/>
          <w:szCs w:val="24"/>
        </w:rPr>
        <w:t xml:space="preserve">he county court </w:t>
      </w:r>
      <w:r>
        <w:rPr>
          <w:rFonts w:eastAsia="Times New Roman" w:cs="Times New Roman"/>
          <w:szCs w:val="24"/>
        </w:rPr>
        <w:t>to</w:t>
      </w:r>
      <w:r w:rsidRPr="00D66024">
        <w:rPr>
          <w:rFonts w:eastAsia="Times New Roman" w:cs="Times New Roman"/>
          <w:szCs w:val="24"/>
        </w:rPr>
        <w:t xml:space="preserve"> hold a trial not later than the 21st day after the date the transcript and original papers are delivered to the county court.</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8. </w:t>
      </w:r>
      <w:r>
        <w:rPr>
          <w:rFonts w:eastAsia="Times New Roman" w:cs="Times New Roman"/>
          <w:szCs w:val="24"/>
        </w:rPr>
        <w:t>Amends</w:t>
      </w:r>
      <w:r w:rsidRPr="00D66024">
        <w:rPr>
          <w:rFonts w:eastAsia="Times New Roman" w:cs="Times New Roman"/>
          <w:szCs w:val="24"/>
        </w:rPr>
        <w:t xml:space="preserve"> Section 24.00511(a), Property Code, 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n a residential eviction suit</w:t>
      </w:r>
      <w:r>
        <w:rPr>
          <w:rFonts w:eastAsia="Times New Roman" w:cs="Times New Roman"/>
          <w:szCs w:val="24"/>
        </w:rPr>
        <w:t>, rather than a residential eviction suit</w:t>
      </w:r>
      <w:r w:rsidRPr="00D66024">
        <w:rPr>
          <w:rFonts w:eastAsia="Times New Roman" w:cs="Times New Roman"/>
          <w:szCs w:val="24"/>
        </w:rPr>
        <w:t xml:space="preserve"> for nonpayment of rent, </w:t>
      </w:r>
      <w:r>
        <w:rPr>
          <w:rFonts w:eastAsia="Times New Roman" w:cs="Times New Roman"/>
          <w:szCs w:val="24"/>
        </w:rPr>
        <w:t>to</w:t>
      </w:r>
      <w:r w:rsidRPr="00D66024">
        <w:rPr>
          <w:rFonts w:eastAsia="Times New Roman" w:cs="Times New Roman"/>
          <w:szCs w:val="24"/>
        </w:rPr>
        <w:t xml:space="preserve"> state in the court</w:t>
      </w:r>
      <w:r>
        <w:rPr>
          <w:rFonts w:eastAsia="Times New Roman" w:cs="Times New Roman"/>
          <w:szCs w:val="24"/>
        </w:rPr>
        <w:t>'</w:t>
      </w:r>
      <w:r w:rsidRPr="00D66024">
        <w:rPr>
          <w:rFonts w:eastAsia="Times New Roman" w:cs="Times New Roman"/>
          <w:szCs w:val="24"/>
        </w:rPr>
        <w:t>s judgment the amount of the appeal bond, taking into consideration the money required to be paid into the court registry under Section 24.0053.</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9. </w:t>
      </w:r>
      <w:r>
        <w:rPr>
          <w:rFonts w:eastAsia="Times New Roman" w:cs="Times New Roman"/>
          <w:szCs w:val="24"/>
        </w:rPr>
        <w:t>Amends</w:t>
      </w:r>
      <w:r w:rsidRPr="00D66024">
        <w:rPr>
          <w:rFonts w:eastAsia="Times New Roman" w:cs="Times New Roman"/>
          <w:szCs w:val="24"/>
        </w:rPr>
        <w:t xml:space="preserve"> Sections 24.00512(f), Property Code, 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(f)</w:t>
      </w:r>
      <w:r>
        <w:rPr>
          <w:rFonts w:eastAsia="Times New Roman" w:cs="Times New Roman"/>
          <w:szCs w:val="24"/>
        </w:rPr>
        <w:t xml:space="preserve">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f an appeal of a decision disapproving the appeal bond is filed,</w:t>
      </w:r>
      <w:r>
        <w:rPr>
          <w:rFonts w:eastAsia="Times New Roman" w:cs="Times New Roman"/>
          <w:szCs w:val="24"/>
        </w:rPr>
        <w:t xml:space="preserve"> to</w:t>
      </w:r>
      <w:r w:rsidRPr="00D66024">
        <w:rPr>
          <w:rFonts w:eastAsia="Times New Roman" w:cs="Times New Roman"/>
          <w:szCs w:val="24"/>
        </w:rPr>
        <w:t xml:space="preserve"> transmit to the county court the contest to the appeal bond and all relevant documents.</w:t>
      </w:r>
      <w:r>
        <w:rPr>
          <w:rFonts w:eastAsia="Times New Roman" w:cs="Times New Roman"/>
          <w:szCs w:val="24"/>
        </w:rPr>
        <w:t xml:space="preserve"> Creates an exception under</w:t>
      </w:r>
      <w:r w:rsidRPr="00D66024">
        <w:rPr>
          <w:rFonts w:eastAsia="Times New Roman" w:cs="Times New Roman"/>
          <w:szCs w:val="24"/>
        </w:rPr>
        <w:t xml:space="preserve"> </w:t>
      </w:r>
      <w:r w:rsidRPr="00271383">
        <w:rPr>
          <w:rFonts w:eastAsia="Times New Roman" w:cs="Times New Roman"/>
          <w:szCs w:val="24"/>
        </w:rPr>
        <w:t>Section 24.0054</w:t>
      </w:r>
      <w:r w:rsidRPr="00D66024">
        <w:rPr>
          <w:rFonts w:eastAsia="Times New Roman" w:cs="Times New Roman"/>
          <w:szCs w:val="24"/>
        </w:rPr>
        <w:t>.</w:t>
      </w:r>
    </w:p>
    <w:p w:rsidR="00283A0D" w:rsidRDefault="00283A0D" w:rsidP="00283A0D">
      <w:pPr>
        <w:spacing w:after="0" w:line="240" w:lineRule="auto"/>
        <w:ind w:left="1440" w:hanging="1440"/>
        <w:jc w:val="both"/>
        <w:rPr>
          <w:rFonts w:eastAsia="Times New Roman" w:cs="Times New Roman"/>
          <w:szCs w:val="24"/>
        </w:rPr>
      </w:pPr>
    </w:p>
    <w:p w:rsidR="00283A0D" w:rsidRPr="00FA6573" w:rsidRDefault="00283A0D" w:rsidP="00283A0D">
      <w:pPr>
        <w:spacing w:after="0" w:line="240" w:lineRule="auto"/>
        <w:jc w:val="both"/>
        <w:rPr>
          <w:rFonts w:eastAsia="Times New Roman" w:cs="Times New Roman"/>
          <w:szCs w:val="24"/>
        </w:rPr>
      </w:pPr>
      <w:r w:rsidRPr="00FA6573">
        <w:rPr>
          <w:rFonts w:eastAsia="Times New Roman" w:cs="Times New Roman"/>
          <w:szCs w:val="24"/>
        </w:rPr>
        <w:t>SECTION 10. Amends Section 24.0052, Property Code, as follows:</w:t>
      </w:r>
    </w:p>
    <w:p w:rsidR="00283A0D" w:rsidRPr="00FA6573"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FA6573">
        <w:rPr>
          <w:rFonts w:eastAsia="Times New Roman" w:cs="Times New Roman"/>
          <w:szCs w:val="24"/>
        </w:rPr>
        <w:t>Sec. 24.0052</w:t>
      </w:r>
      <w:r>
        <w:rPr>
          <w:rFonts w:eastAsia="Times New Roman" w:cs="Times New Roman"/>
          <w:szCs w:val="24"/>
        </w:rPr>
        <w:t xml:space="preserve">. New heading: TENANT APPEAL ON STATEMENT OF INABILITY TO AFFORD PAYMENT OF COURT COSTS. (a) Authorizes a </w:t>
      </w:r>
      <w:r w:rsidRPr="001C3801">
        <w:rPr>
          <w:rFonts w:eastAsia="Times New Roman" w:cs="Times New Roman"/>
          <w:szCs w:val="24"/>
        </w:rPr>
        <w:t>tenant</w:t>
      </w:r>
      <w:r>
        <w:rPr>
          <w:rFonts w:eastAsia="Times New Roman" w:cs="Times New Roman"/>
          <w:szCs w:val="24"/>
        </w:rPr>
        <w:t>,</w:t>
      </w:r>
      <w:r w:rsidRPr="001C3801">
        <w:t xml:space="preserve"> </w:t>
      </w:r>
      <w:r w:rsidRPr="001C3801">
        <w:rPr>
          <w:rFonts w:eastAsia="Times New Roman" w:cs="Times New Roman"/>
          <w:szCs w:val="24"/>
        </w:rPr>
        <w:t xml:space="preserve">if </w:t>
      </w:r>
      <w:r>
        <w:rPr>
          <w:rFonts w:eastAsia="Times New Roman" w:cs="Times New Roman"/>
          <w:szCs w:val="24"/>
        </w:rPr>
        <w:t>the</w:t>
      </w:r>
      <w:r w:rsidRPr="001C3801">
        <w:rPr>
          <w:rFonts w:eastAsia="Times New Roman" w:cs="Times New Roman"/>
          <w:szCs w:val="24"/>
        </w:rPr>
        <w:t xml:space="preserve"> tenant in a residential eviction suit is unable to pay the costs of appeal or file an appeal bond as required by the Texas Rules of Civil Procedure, </w:t>
      </w:r>
      <w:r>
        <w:rPr>
          <w:rFonts w:eastAsia="Times New Roman" w:cs="Times New Roman"/>
          <w:szCs w:val="24"/>
        </w:rPr>
        <w:t xml:space="preserve">to </w:t>
      </w:r>
      <w:r w:rsidRPr="001C3801">
        <w:rPr>
          <w:rFonts w:eastAsia="Times New Roman" w:cs="Times New Roman"/>
          <w:szCs w:val="24"/>
        </w:rPr>
        <w:t>appeal the judgment of the justice</w:t>
      </w:r>
      <w:r>
        <w:rPr>
          <w:rFonts w:eastAsia="Times New Roman" w:cs="Times New Roman"/>
          <w:szCs w:val="24"/>
        </w:rPr>
        <w:t xml:space="preserve"> </w:t>
      </w:r>
      <w:r w:rsidRPr="001C3801">
        <w:rPr>
          <w:rFonts w:eastAsia="Times New Roman" w:cs="Times New Roman"/>
          <w:szCs w:val="24"/>
        </w:rPr>
        <w:t>court by filing with the justice court, not later than the fifth day</w:t>
      </w:r>
      <w:r>
        <w:rPr>
          <w:rFonts w:eastAsia="Times New Roman" w:cs="Times New Roman"/>
          <w:szCs w:val="24"/>
        </w:rPr>
        <w:t xml:space="preserve"> </w:t>
      </w:r>
      <w:r w:rsidRPr="001C3801">
        <w:rPr>
          <w:rFonts w:eastAsia="Times New Roman" w:cs="Times New Roman"/>
          <w:szCs w:val="24"/>
        </w:rPr>
        <w:t>after the date the judgment is signed, a statement of inability to</w:t>
      </w:r>
      <w:r>
        <w:rPr>
          <w:rFonts w:eastAsia="Times New Roman" w:cs="Times New Roman"/>
          <w:szCs w:val="24"/>
        </w:rPr>
        <w:t xml:space="preserve"> </w:t>
      </w:r>
      <w:r w:rsidRPr="001C3801">
        <w:rPr>
          <w:rFonts w:eastAsia="Times New Roman" w:cs="Times New Roman"/>
          <w:szCs w:val="24"/>
        </w:rPr>
        <w:t>afford payment of court costs</w:t>
      </w:r>
      <w:r>
        <w:rPr>
          <w:rFonts w:eastAsia="Times New Roman" w:cs="Times New Roman"/>
          <w:szCs w:val="24"/>
        </w:rPr>
        <w:t xml:space="preserve">, rather than a </w:t>
      </w:r>
      <w:r w:rsidRPr="001C3801">
        <w:rPr>
          <w:rFonts w:eastAsia="Times New Roman" w:cs="Times New Roman"/>
          <w:szCs w:val="24"/>
        </w:rPr>
        <w:t xml:space="preserve">pauper </w:t>
      </w:r>
      <w:r>
        <w:rPr>
          <w:rFonts w:eastAsia="Times New Roman" w:cs="Times New Roman"/>
          <w:szCs w:val="24"/>
        </w:rPr>
        <w:t>'</w:t>
      </w:r>
      <w:r w:rsidRPr="001C3801">
        <w:rPr>
          <w:rFonts w:eastAsia="Times New Roman" w:cs="Times New Roman"/>
          <w:szCs w:val="24"/>
        </w:rPr>
        <w:t>s affidavit</w:t>
      </w:r>
      <w:r>
        <w:rPr>
          <w:rFonts w:eastAsia="Times New Roman" w:cs="Times New Roman"/>
          <w:szCs w:val="24"/>
        </w:rPr>
        <w:t>,</w:t>
      </w:r>
      <w:r w:rsidRPr="001C3801">
        <w:rPr>
          <w:rFonts w:eastAsia="Times New Roman" w:cs="Times New Roman"/>
          <w:szCs w:val="24"/>
        </w:rPr>
        <w:t xml:space="preserve"> sworn before the</w:t>
      </w:r>
      <w:r>
        <w:rPr>
          <w:rFonts w:eastAsia="Times New Roman" w:cs="Times New Roman"/>
          <w:szCs w:val="24"/>
        </w:rPr>
        <w:t xml:space="preserve"> </w:t>
      </w:r>
      <w:r w:rsidRPr="001C3801">
        <w:rPr>
          <w:rFonts w:eastAsia="Times New Roman" w:cs="Times New Roman"/>
          <w:szCs w:val="24"/>
        </w:rPr>
        <w:t>clerk of the justice court or a notary public that states that the</w:t>
      </w:r>
      <w:r>
        <w:rPr>
          <w:rFonts w:eastAsia="Times New Roman" w:cs="Times New Roman"/>
          <w:szCs w:val="24"/>
        </w:rPr>
        <w:t xml:space="preserve"> </w:t>
      </w:r>
      <w:r w:rsidRPr="001C3801">
        <w:rPr>
          <w:rFonts w:eastAsia="Times New Roman" w:cs="Times New Roman"/>
          <w:szCs w:val="24"/>
        </w:rPr>
        <w:t>tenant is unable to pay the costs of appeal or file an appeal bond.</w:t>
      </w:r>
      <w:r>
        <w:rPr>
          <w:rFonts w:eastAsia="Times New Roman" w:cs="Times New Roman"/>
          <w:szCs w:val="24"/>
        </w:rPr>
        <w:t xml:space="preserve"> Requires that t</w:t>
      </w:r>
      <w:r w:rsidRPr="001C3801">
        <w:rPr>
          <w:rFonts w:eastAsia="Times New Roman" w:cs="Times New Roman"/>
          <w:szCs w:val="24"/>
        </w:rPr>
        <w:t>he statement</w:t>
      </w:r>
      <w:r>
        <w:rPr>
          <w:rFonts w:eastAsia="Times New Roman" w:cs="Times New Roman"/>
          <w:szCs w:val="24"/>
        </w:rPr>
        <w:t xml:space="preserve">, rather than the </w:t>
      </w:r>
      <w:r w:rsidRPr="001C3801">
        <w:rPr>
          <w:rFonts w:eastAsia="Times New Roman" w:cs="Times New Roman"/>
          <w:szCs w:val="24"/>
        </w:rPr>
        <w:t>affidavit</w:t>
      </w:r>
      <w:r>
        <w:rPr>
          <w:rFonts w:eastAsia="Times New Roman" w:cs="Times New Roman"/>
          <w:szCs w:val="24"/>
        </w:rPr>
        <w:t>,</w:t>
      </w:r>
      <w:r w:rsidRPr="001C3801">
        <w:rPr>
          <w:rFonts w:eastAsia="Times New Roman" w:cs="Times New Roman"/>
          <w:szCs w:val="24"/>
        </w:rPr>
        <w:t xml:space="preserve"> contain </w:t>
      </w:r>
      <w:r>
        <w:rPr>
          <w:rFonts w:eastAsia="Times New Roman" w:cs="Times New Roman"/>
          <w:szCs w:val="24"/>
        </w:rPr>
        <w:t xml:space="preserve">certain </w:t>
      </w:r>
      <w:r w:rsidRPr="001C3801">
        <w:rPr>
          <w:rFonts w:eastAsia="Times New Roman" w:cs="Times New Roman"/>
          <w:szCs w:val="24"/>
        </w:rPr>
        <w:t>information</w:t>
      </w:r>
      <w:r>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Pr>
          <w:rFonts w:eastAsia="Times New Roman" w:cs="Times New Roman"/>
          <w:szCs w:val="24"/>
        </w:rPr>
        <w:t xml:space="preserve">(b)-(e) Makes conforming changes to these subsections. </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00330B">
        <w:rPr>
          <w:rFonts w:eastAsia="Times New Roman" w:cs="Times New Roman"/>
          <w:szCs w:val="24"/>
        </w:rPr>
        <w:t>SECTION 11. Amends Sections 24.0053</w:t>
      </w:r>
      <w:r>
        <w:rPr>
          <w:rFonts w:eastAsia="Times New Roman" w:cs="Times New Roman"/>
          <w:szCs w:val="24"/>
        </w:rPr>
        <w:t xml:space="preserve">, </w:t>
      </w:r>
      <w:r w:rsidRPr="001C3801">
        <w:rPr>
          <w:rFonts w:eastAsia="Times New Roman" w:cs="Times New Roman"/>
          <w:szCs w:val="24"/>
        </w:rPr>
        <w:t>Property Code,</w:t>
      </w:r>
      <w:r>
        <w:rPr>
          <w:rFonts w:eastAsia="Times New Roman" w:cs="Times New Roman"/>
          <w:szCs w:val="24"/>
        </w:rPr>
        <w:t xml:space="preserve"> by amending Subsections </w:t>
      </w:r>
      <w:r w:rsidRPr="0000330B">
        <w:rPr>
          <w:rFonts w:eastAsia="Times New Roman" w:cs="Times New Roman"/>
          <w:szCs w:val="24"/>
        </w:rPr>
        <w:t>(a), (a-1), (a-2), (a-3), (b), (c), (d), and (e)</w:t>
      </w:r>
      <w:r>
        <w:rPr>
          <w:rFonts w:eastAsia="Times New Roman" w:cs="Times New Roman"/>
          <w:szCs w:val="24"/>
        </w:rPr>
        <w:t xml:space="preserve"> and adding Subsection (a-5),</w:t>
      </w:r>
      <w:r w:rsidRPr="0000330B">
        <w:rPr>
          <w:rFonts w:eastAsia="Times New Roman" w:cs="Times New Roman"/>
          <w:szCs w:val="24"/>
        </w:rPr>
        <w:t xml:space="preserve"> as follows: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sidRPr="00EE6DA4">
        <w:rPr>
          <w:rFonts w:eastAsia="Times New Roman" w:cs="Times New Roman"/>
          <w:szCs w:val="24"/>
        </w:rPr>
        <w:t>Requires the court</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i</w:t>
      </w:r>
      <w:r w:rsidRPr="00D66024">
        <w:rPr>
          <w:rFonts w:eastAsia="Times New Roman" w:cs="Times New Roman"/>
          <w:szCs w:val="24"/>
        </w:rPr>
        <w:t>f the justice court enters judgment for the</w:t>
      </w:r>
      <w:r>
        <w:rPr>
          <w:rFonts w:eastAsia="Times New Roman" w:cs="Times New Roman"/>
          <w:szCs w:val="24"/>
        </w:rPr>
        <w:t xml:space="preserve"> landlord</w:t>
      </w:r>
      <w:r w:rsidRPr="00D66024">
        <w:rPr>
          <w:rFonts w:eastAsia="Times New Roman" w:cs="Times New Roman"/>
          <w:szCs w:val="24"/>
        </w:rPr>
        <w:t xml:space="preserve"> in a residential eviction case</w:t>
      </w:r>
      <w:r>
        <w:rPr>
          <w:rFonts w:eastAsia="Times New Roman" w:cs="Times New Roman"/>
          <w:szCs w:val="24"/>
        </w:rPr>
        <w:t>, rather than a residential eviction case</w:t>
      </w:r>
      <w:r w:rsidRPr="00EE6DA4">
        <w:rPr>
          <w:rFonts w:eastAsia="Times New Roman" w:cs="Times New Roman"/>
          <w:szCs w:val="24"/>
        </w:rPr>
        <w:t xml:space="preserve"> </w:t>
      </w:r>
      <w:r w:rsidRPr="00D66024">
        <w:rPr>
          <w:rFonts w:eastAsia="Times New Roman" w:cs="Times New Roman"/>
          <w:szCs w:val="24"/>
        </w:rPr>
        <w:t>based on nonpayment of rent,</w:t>
      </w:r>
      <w:r>
        <w:rPr>
          <w:rFonts w:eastAsia="Times New Roman" w:cs="Times New Roman"/>
          <w:szCs w:val="24"/>
        </w:rPr>
        <w:t xml:space="preserve"> to</w:t>
      </w:r>
      <w:r w:rsidRPr="00D66024">
        <w:rPr>
          <w:rFonts w:eastAsia="Times New Roman" w:cs="Times New Roman"/>
          <w:szCs w:val="24"/>
        </w:rPr>
        <w:t xml:space="preserve"> determine the amount of rent to be paid each rental pay period during the pendency of any appeal and </w:t>
      </w:r>
      <w:r>
        <w:rPr>
          <w:rFonts w:eastAsia="Times New Roman" w:cs="Times New Roman"/>
          <w:szCs w:val="24"/>
        </w:rPr>
        <w:t>is required to</w:t>
      </w:r>
      <w:r w:rsidRPr="00D66024">
        <w:rPr>
          <w:rFonts w:eastAsia="Times New Roman" w:cs="Times New Roman"/>
          <w:szCs w:val="24"/>
        </w:rPr>
        <w:t xml:space="preserve"> note that amount in the judgment. </w:t>
      </w:r>
      <w:r>
        <w:rPr>
          <w:rFonts w:eastAsia="Times New Roman" w:cs="Times New Roman"/>
          <w:szCs w:val="24"/>
        </w:rPr>
        <w:t>Requires the court, i</w:t>
      </w:r>
      <w:r w:rsidRPr="00D66024">
        <w:rPr>
          <w:rFonts w:eastAsia="Times New Roman" w:cs="Times New Roman"/>
          <w:szCs w:val="24"/>
        </w:rPr>
        <w:t>f there is no rental agreement, t</w:t>
      </w:r>
      <w:r>
        <w:rPr>
          <w:rFonts w:eastAsia="Times New Roman" w:cs="Times New Roman"/>
          <w:szCs w:val="24"/>
        </w:rPr>
        <w:t xml:space="preserve">o </w:t>
      </w:r>
      <w:r w:rsidRPr="00D66024">
        <w:rPr>
          <w:rFonts w:eastAsia="Times New Roman" w:cs="Times New Roman"/>
          <w:szCs w:val="24"/>
        </w:rPr>
        <w:t>determine</w:t>
      </w:r>
      <w:r>
        <w:rPr>
          <w:rFonts w:eastAsia="Times New Roman" w:cs="Times New Roman"/>
          <w:szCs w:val="24"/>
        </w:rPr>
        <w:t xml:space="preserve"> </w:t>
      </w:r>
      <w:r w:rsidRPr="00D66024">
        <w:rPr>
          <w:rFonts w:eastAsia="Times New Roman" w:cs="Times New Roman"/>
          <w:szCs w:val="24"/>
        </w:rPr>
        <w:t>the rental pay period and</w:t>
      </w:r>
      <w:r>
        <w:rPr>
          <w:rFonts w:eastAsia="Times New Roman" w:cs="Times New Roman"/>
          <w:szCs w:val="24"/>
        </w:rPr>
        <w:t xml:space="preserve"> </w:t>
      </w:r>
      <w:r w:rsidRPr="00D66024">
        <w:rPr>
          <w:rFonts w:eastAsia="Times New Roman" w:cs="Times New Roman"/>
          <w:szCs w:val="24"/>
        </w:rPr>
        <w:t xml:space="preserve">the amount of rent to be paid by the </w:t>
      </w:r>
      <w:r>
        <w:rPr>
          <w:rFonts w:eastAsia="Times New Roman" w:cs="Times New Roman"/>
          <w:szCs w:val="24"/>
        </w:rPr>
        <w:t>tenant</w:t>
      </w:r>
      <w:r w:rsidRPr="00D66024">
        <w:rPr>
          <w:rFonts w:eastAsia="Times New Roman" w:cs="Times New Roman"/>
          <w:szCs w:val="24"/>
        </w:rPr>
        <w:t xml:space="preserve"> in each rental pay period, which </w:t>
      </w:r>
      <w:r>
        <w:rPr>
          <w:rFonts w:eastAsia="Times New Roman" w:cs="Times New Roman"/>
          <w:szCs w:val="24"/>
        </w:rPr>
        <w:t>is required to</w:t>
      </w:r>
      <w:r w:rsidRPr="00D66024">
        <w:rPr>
          <w:rFonts w:eastAsia="Times New Roman" w:cs="Times New Roman"/>
          <w:szCs w:val="24"/>
        </w:rPr>
        <w:t xml:space="preserve"> be the greater of $</w:t>
      </w:r>
      <w:r>
        <w:rPr>
          <w:rFonts w:eastAsia="Times New Roman" w:cs="Times New Roman"/>
          <w:szCs w:val="24"/>
        </w:rPr>
        <w:t>25</w:t>
      </w:r>
      <w:r w:rsidRPr="00D66024">
        <w:rPr>
          <w:rFonts w:eastAsia="Times New Roman" w:cs="Times New Roman"/>
          <w:szCs w:val="24"/>
        </w:rPr>
        <w:t>0 or</w:t>
      </w:r>
      <w:r w:rsidRPr="00EE6DA4">
        <w:rPr>
          <w:rFonts w:eastAsia="Times New Roman" w:cs="Times New Roman"/>
          <w:szCs w:val="24"/>
        </w:rPr>
        <w:t>, if determined by the court</w:t>
      </w:r>
      <w:r>
        <w:rPr>
          <w:rFonts w:eastAsia="Times New Roman" w:cs="Times New Roman"/>
          <w:szCs w:val="24"/>
        </w:rPr>
        <w:t xml:space="preserve">, </w:t>
      </w:r>
      <w:r w:rsidRPr="00D66024">
        <w:rPr>
          <w:rFonts w:eastAsia="Times New Roman" w:cs="Times New Roman"/>
          <w:szCs w:val="24"/>
        </w:rPr>
        <w:t xml:space="preserve">the fair market rent. </w:t>
      </w:r>
      <w:r>
        <w:rPr>
          <w:rFonts w:eastAsia="Times New Roman" w:cs="Times New Roman"/>
          <w:szCs w:val="24"/>
        </w:rPr>
        <w:t>Deletes existing text providing that t</w:t>
      </w:r>
      <w:r w:rsidRPr="00D66024">
        <w:rPr>
          <w:rFonts w:eastAsia="Times New Roman" w:cs="Times New Roman"/>
          <w:szCs w:val="24"/>
        </w:rPr>
        <w:t>his subsection does not require or prohibit payment of rent into the court registry or directly to the landlord during the pendency of an appeal of an eviction case based on grounds other than nonpayment of rent.</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 xml:space="preserve">if a </w:t>
      </w:r>
      <w:r>
        <w:rPr>
          <w:rFonts w:eastAsia="Times New Roman" w:cs="Times New Roman"/>
          <w:szCs w:val="24"/>
        </w:rPr>
        <w:t xml:space="preserve">tenant </w:t>
      </w:r>
      <w:r w:rsidRPr="00EE6DA4">
        <w:rPr>
          <w:rFonts w:eastAsia="Times New Roman" w:cs="Times New Roman"/>
          <w:szCs w:val="24"/>
        </w:rPr>
        <w:t>files an appeal of a justice court</w:t>
      </w:r>
      <w:r>
        <w:rPr>
          <w:rFonts w:eastAsia="Times New Roman" w:cs="Times New Roman"/>
          <w:szCs w:val="24"/>
        </w:rPr>
        <w:t>'</w:t>
      </w:r>
      <w:r w:rsidRPr="00EE6DA4">
        <w:rPr>
          <w:rFonts w:eastAsia="Times New Roman" w:cs="Times New Roman"/>
          <w:szCs w:val="24"/>
        </w:rPr>
        <w:t>s judgment in an eviction suit</w:t>
      </w:r>
      <w:r>
        <w:rPr>
          <w:rFonts w:eastAsia="Times New Roman" w:cs="Times New Roman"/>
          <w:szCs w:val="24"/>
        </w:rPr>
        <w:t>,</w:t>
      </w:r>
      <w:r w:rsidRPr="00EE6DA4">
        <w:rPr>
          <w:rFonts w:eastAsia="Times New Roman" w:cs="Times New Roman"/>
          <w:szCs w:val="24"/>
        </w:rPr>
        <w:t xml:space="preserve"> </w:t>
      </w:r>
      <w:r>
        <w:rPr>
          <w:rFonts w:eastAsia="Times New Roman" w:cs="Times New Roman"/>
          <w:szCs w:val="24"/>
        </w:rPr>
        <w:t>to</w:t>
      </w:r>
      <w:r w:rsidRPr="00EE6DA4">
        <w:rPr>
          <w:rFonts w:eastAsia="Times New Roman" w:cs="Times New Roman"/>
          <w:szCs w:val="24"/>
        </w:rPr>
        <w:t xml:space="preserve"> provide to the </w:t>
      </w:r>
      <w:r>
        <w:rPr>
          <w:rFonts w:eastAsia="Times New Roman" w:cs="Times New Roman"/>
          <w:szCs w:val="24"/>
        </w:rPr>
        <w:t xml:space="preserve">tenant </w:t>
      </w:r>
      <w:r w:rsidRPr="00EE6DA4">
        <w:rPr>
          <w:rFonts w:eastAsia="Times New Roman" w:cs="Times New Roman"/>
          <w:szCs w:val="24"/>
        </w:rPr>
        <w:t xml:space="preserve">a written notice at the time the appeal is filed that contains </w:t>
      </w:r>
      <w:r>
        <w:rPr>
          <w:rFonts w:eastAsia="Times New Roman" w:cs="Times New Roman"/>
          <w:szCs w:val="24"/>
        </w:rPr>
        <w:t>the following</w:t>
      </w:r>
      <w:r w:rsidRPr="00EE6DA4">
        <w:rPr>
          <w:rFonts w:eastAsia="Times New Roman" w:cs="Times New Roman"/>
          <w:szCs w:val="24"/>
        </w:rPr>
        <w:t xml:space="preserve"> information </w:t>
      </w:r>
      <w:r>
        <w:rPr>
          <w:rFonts w:eastAsia="Times New Roman" w:cs="Times New Roman"/>
          <w:szCs w:val="24"/>
        </w:rPr>
        <w:t>in bold or conspicuous</w:t>
      </w:r>
      <w:r w:rsidRPr="00EE6DA4">
        <w:rPr>
          <w:rFonts w:eastAsia="Times New Roman" w:cs="Times New Roman"/>
          <w:szCs w:val="24"/>
        </w:rPr>
        <w:t xml:space="preserve"> type</w:t>
      </w:r>
      <w:r>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Pr>
          <w:rFonts w:eastAsia="Times New Roman" w:cs="Times New Roman"/>
          <w:szCs w:val="24"/>
        </w:rPr>
        <w:t>(1) the amount of rent, rather than the amount of the initial deposit of rent, stated in the judgment that the tenant is required to pay into the justice court or county court registry, as applicable, during the pendency of the appeal:</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Pr>
          <w:rFonts w:eastAsia="Times New Roman" w:cs="Times New Roman"/>
          <w:szCs w:val="24"/>
        </w:rPr>
        <w:t>(2) makes a conforming change to this subdivision;</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Pr>
          <w:rFonts w:eastAsia="Times New Roman" w:cs="Times New Roman"/>
          <w:szCs w:val="24"/>
        </w:rPr>
        <w:t>(3) the calendar date by which the rent is required to be paid into the justice court or county court registry, as applicable;</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Pr>
          <w:rFonts w:eastAsia="Times New Roman" w:cs="Times New Roman"/>
          <w:szCs w:val="24"/>
        </w:rPr>
        <w:t>(4) makes no changes to this subdivision; and</w:t>
      </w:r>
    </w:p>
    <w:p w:rsidR="00283A0D" w:rsidRDefault="00283A0D" w:rsidP="00283A0D">
      <w:pPr>
        <w:spacing w:after="0" w:line="240" w:lineRule="auto"/>
        <w:ind w:left="1440"/>
        <w:jc w:val="both"/>
        <w:rPr>
          <w:rFonts w:eastAsia="Times New Roman" w:cs="Times New Roman"/>
          <w:szCs w:val="24"/>
        </w:rPr>
      </w:pPr>
    </w:p>
    <w:p w:rsidR="00283A0D" w:rsidRDefault="00283A0D" w:rsidP="00283A0D">
      <w:pPr>
        <w:spacing w:after="0" w:line="240" w:lineRule="auto"/>
        <w:ind w:left="1440"/>
        <w:jc w:val="both"/>
        <w:rPr>
          <w:rFonts w:eastAsia="Times New Roman" w:cs="Times New Roman"/>
          <w:szCs w:val="24"/>
        </w:rPr>
      </w:pPr>
      <w:r>
        <w:rPr>
          <w:rFonts w:eastAsia="Times New Roman" w:cs="Times New Roman"/>
          <w:szCs w:val="24"/>
        </w:rPr>
        <w:t xml:space="preserve">(5) makes conforming changes to this subdivision. </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Pr>
          <w:rFonts w:eastAsia="Times New Roman" w:cs="Times New Roman"/>
          <w:szCs w:val="24"/>
        </w:rPr>
        <w:t>Deletes existing text requiring the justice court, i</w:t>
      </w:r>
      <w:r w:rsidRPr="00D66024">
        <w:rPr>
          <w:rFonts w:eastAsia="Times New Roman" w:cs="Times New Roman"/>
          <w:szCs w:val="24"/>
        </w:rPr>
        <w:t>n an eviction suit for nonpayment of rent, if a tenant files a pauper</w:t>
      </w:r>
      <w:r>
        <w:rPr>
          <w:rFonts w:eastAsia="Times New Roman" w:cs="Times New Roman"/>
          <w:szCs w:val="24"/>
        </w:rPr>
        <w:t>'</w:t>
      </w:r>
      <w:r w:rsidRPr="00D66024">
        <w:rPr>
          <w:rFonts w:eastAsia="Times New Roman" w:cs="Times New Roman"/>
          <w:szCs w:val="24"/>
        </w:rPr>
        <w:t xml:space="preserve">s affidavit in the period prescribed by </w:t>
      </w:r>
      <w:r w:rsidRPr="00271383">
        <w:rPr>
          <w:rFonts w:eastAsia="Times New Roman" w:cs="Times New Roman"/>
          <w:szCs w:val="24"/>
        </w:rPr>
        <w:t>Section 24.0052</w:t>
      </w:r>
      <w:r w:rsidRPr="00D66024">
        <w:rPr>
          <w:rFonts w:eastAsia="Times New Roman" w:cs="Times New Roman"/>
          <w:szCs w:val="24"/>
        </w:rPr>
        <w:t xml:space="preserve"> or an appeal bond pursuant to the Texas Rules of Civil Procedure, </w:t>
      </w:r>
      <w:r>
        <w:rPr>
          <w:rFonts w:eastAsia="Times New Roman" w:cs="Times New Roman"/>
          <w:szCs w:val="24"/>
        </w:rPr>
        <w:t>to</w:t>
      </w:r>
      <w:r w:rsidRPr="00D66024">
        <w:rPr>
          <w:rFonts w:eastAsia="Times New Roman" w:cs="Times New Roman"/>
          <w:szCs w:val="24"/>
        </w:rPr>
        <w:t xml:space="preserve"> provide to the tenant a written notice at the time the pauper</w:t>
      </w:r>
      <w:r>
        <w:rPr>
          <w:rFonts w:eastAsia="Times New Roman" w:cs="Times New Roman"/>
          <w:szCs w:val="24"/>
        </w:rPr>
        <w:t>'</w:t>
      </w:r>
      <w:r w:rsidRPr="00D66024">
        <w:rPr>
          <w:rFonts w:eastAsia="Times New Roman" w:cs="Times New Roman"/>
          <w:szCs w:val="24"/>
        </w:rPr>
        <w:t xml:space="preserve">s affidavit or appeal bond is filed that contains </w:t>
      </w:r>
      <w:r>
        <w:rPr>
          <w:rFonts w:eastAsia="Times New Roman" w:cs="Times New Roman"/>
          <w:szCs w:val="24"/>
        </w:rPr>
        <w:t xml:space="preserve">certain </w:t>
      </w:r>
      <w:r w:rsidRPr="00D66024">
        <w:rPr>
          <w:rFonts w:eastAsia="Times New Roman" w:cs="Times New Roman"/>
          <w:szCs w:val="24"/>
        </w:rPr>
        <w:t xml:space="preserve">information </w:t>
      </w:r>
      <w:r>
        <w:rPr>
          <w:rFonts w:eastAsia="Times New Roman" w:cs="Times New Roman"/>
          <w:szCs w:val="24"/>
        </w:rPr>
        <w:t xml:space="preserve">relating to the initial deposit of rent and payment timelines </w:t>
      </w:r>
      <w:r w:rsidRPr="00D66024">
        <w:rPr>
          <w:rFonts w:eastAsia="Times New Roman" w:cs="Times New Roman"/>
          <w:szCs w:val="24"/>
        </w:rPr>
        <w:t>in bold or conspicuous type</w:t>
      </w:r>
      <w:r>
        <w:rPr>
          <w:rFonts w:eastAsia="Times New Roman" w:cs="Times New Roman"/>
          <w:szCs w:val="24"/>
        </w:rPr>
        <w:t>. Makes a conforming change.</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 t</w:t>
      </w:r>
      <w:r w:rsidRPr="00D66024">
        <w:rPr>
          <w:rFonts w:eastAsia="Times New Roman" w:cs="Times New Roman"/>
          <w:szCs w:val="24"/>
        </w:rPr>
        <w:t xml:space="preserve">he </w:t>
      </w:r>
      <w:r>
        <w:rPr>
          <w:rFonts w:eastAsia="Times New Roman" w:cs="Times New Roman"/>
          <w:szCs w:val="24"/>
        </w:rPr>
        <w:t>tenant,</w:t>
      </w:r>
      <w:r w:rsidRPr="00D66024">
        <w:rPr>
          <w:rFonts w:eastAsia="Times New Roman" w:cs="Times New Roman"/>
          <w:szCs w:val="24"/>
        </w:rPr>
        <w:t xml:space="preserve"> not later than the fifth day after the date the </w:t>
      </w:r>
      <w:r>
        <w:rPr>
          <w:rFonts w:eastAsia="Times New Roman" w:cs="Times New Roman"/>
          <w:szCs w:val="24"/>
        </w:rPr>
        <w:t>tenant</w:t>
      </w:r>
      <w:r w:rsidRPr="00D66024">
        <w:rPr>
          <w:rFonts w:eastAsia="Times New Roman" w:cs="Times New Roman"/>
          <w:szCs w:val="24"/>
        </w:rPr>
        <w:t xml:space="preserve"> files </w:t>
      </w:r>
      <w:r>
        <w:rPr>
          <w:rFonts w:eastAsia="Times New Roman" w:cs="Times New Roman"/>
          <w:szCs w:val="24"/>
        </w:rPr>
        <w:t xml:space="preserve">the </w:t>
      </w:r>
      <w:r w:rsidRPr="00D66024">
        <w:rPr>
          <w:rFonts w:eastAsia="Times New Roman" w:cs="Times New Roman"/>
          <w:szCs w:val="24"/>
        </w:rPr>
        <w:t xml:space="preserve">appeal, </w:t>
      </w:r>
      <w:r>
        <w:rPr>
          <w:rFonts w:eastAsia="Times New Roman" w:cs="Times New Roman"/>
          <w:szCs w:val="24"/>
        </w:rPr>
        <w:t xml:space="preserve">to </w:t>
      </w:r>
      <w:r w:rsidRPr="00D66024">
        <w:rPr>
          <w:rFonts w:eastAsia="Times New Roman" w:cs="Times New Roman"/>
          <w:szCs w:val="24"/>
        </w:rPr>
        <w:t>pay rent for one rental pay period into the justice court registry and</w:t>
      </w:r>
      <w:r>
        <w:rPr>
          <w:rFonts w:eastAsia="Times New Roman" w:cs="Times New Roman"/>
          <w:szCs w:val="24"/>
        </w:rPr>
        <w:t xml:space="preserve"> </w:t>
      </w:r>
      <w:r w:rsidRPr="00D66024">
        <w:rPr>
          <w:rFonts w:eastAsia="Times New Roman" w:cs="Times New Roman"/>
          <w:szCs w:val="24"/>
        </w:rPr>
        <w:t>on or before the beginning of each rental pay period during the pendency of the appeal, pay rent for one rental pay period into the justice court or county court registry, as applicable, according to the court in which the case is pending at the time of payment</w:t>
      </w:r>
      <w:r>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Pr>
          <w:rFonts w:eastAsia="Times New Roman" w:cs="Times New Roman"/>
          <w:szCs w:val="24"/>
        </w:rPr>
        <w:t>Deletes existing text requiring that t</w:t>
      </w:r>
      <w:r w:rsidRPr="00D66024">
        <w:rPr>
          <w:rFonts w:eastAsia="Times New Roman" w:cs="Times New Roman"/>
          <w:szCs w:val="24"/>
        </w:rPr>
        <w:t xml:space="preserve">he date by which an initial deposit be paid into the justice court registry under Subsection (a-1)(3) </w:t>
      </w:r>
      <w:r>
        <w:rPr>
          <w:rFonts w:eastAsia="Times New Roman" w:cs="Times New Roman"/>
          <w:szCs w:val="24"/>
        </w:rPr>
        <w:t>is required to</w:t>
      </w:r>
      <w:r w:rsidRPr="00D66024">
        <w:rPr>
          <w:rFonts w:eastAsia="Times New Roman" w:cs="Times New Roman"/>
          <w:szCs w:val="24"/>
        </w:rPr>
        <w:t xml:space="preserve"> be within five days of the date the tenant files the pauper</w:t>
      </w:r>
      <w:r>
        <w:rPr>
          <w:rFonts w:eastAsia="Times New Roman" w:cs="Times New Roman"/>
          <w:szCs w:val="24"/>
        </w:rPr>
        <w:t>'</w:t>
      </w:r>
      <w:r w:rsidRPr="00D66024">
        <w:rPr>
          <w:rFonts w:eastAsia="Times New Roman" w:cs="Times New Roman"/>
          <w:szCs w:val="24"/>
        </w:rPr>
        <w:t>s affidavit as required by the Texas Rules of Civil Procedure.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(a-3) </w:t>
      </w:r>
      <w:r>
        <w:rPr>
          <w:rFonts w:eastAsia="Times New Roman" w:cs="Times New Roman"/>
          <w:szCs w:val="24"/>
        </w:rPr>
        <w:t>Requires t</w:t>
      </w:r>
      <w:r w:rsidRPr="00D66024">
        <w:rPr>
          <w:rFonts w:eastAsia="Times New Roman" w:cs="Times New Roman"/>
          <w:szCs w:val="24"/>
        </w:rPr>
        <w:t xml:space="preserve">he justice court or county court, as applicable, </w:t>
      </w:r>
      <w:r>
        <w:rPr>
          <w:rFonts w:eastAsia="Times New Roman" w:cs="Times New Roman"/>
          <w:szCs w:val="24"/>
        </w:rPr>
        <w:t>to</w:t>
      </w:r>
      <w:r w:rsidRPr="00D66024">
        <w:rPr>
          <w:rFonts w:eastAsia="Times New Roman" w:cs="Times New Roman"/>
          <w:szCs w:val="24"/>
        </w:rPr>
        <w:t xml:space="preserve"> disburse rent paid into the justice court or county court registry to the </w:t>
      </w:r>
      <w:r>
        <w:rPr>
          <w:rFonts w:eastAsia="Times New Roman" w:cs="Times New Roman"/>
          <w:szCs w:val="24"/>
        </w:rPr>
        <w:t xml:space="preserve">landlord </w:t>
      </w:r>
      <w:r w:rsidRPr="00D66024">
        <w:rPr>
          <w:rFonts w:eastAsia="Times New Roman" w:cs="Times New Roman"/>
          <w:szCs w:val="24"/>
        </w:rPr>
        <w:t>on request at any time during or after the pendency of the appeal</w:t>
      </w:r>
      <w:r>
        <w:rPr>
          <w:rFonts w:eastAsia="Times New Roman" w:cs="Times New Roman"/>
          <w:szCs w:val="24"/>
        </w:rPr>
        <w:t>.</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Deletes existing text requiring</w:t>
      </w:r>
      <w:r w:rsidRPr="00D66024">
        <w:rPr>
          <w:rFonts w:eastAsia="Times New Roman" w:cs="Times New Roman"/>
          <w:szCs w:val="24"/>
        </w:rPr>
        <w:t xml:space="preserve"> </w:t>
      </w:r>
      <w:r>
        <w:rPr>
          <w:rFonts w:eastAsia="Times New Roman" w:cs="Times New Roman"/>
          <w:szCs w:val="24"/>
        </w:rPr>
        <w:t>a</w:t>
      </w:r>
      <w:r w:rsidRPr="00EE6DA4">
        <w:rPr>
          <w:rFonts w:eastAsia="Times New Roman" w:cs="Times New Roman"/>
          <w:szCs w:val="24"/>
        </w:rPr>
        <w:t xml:space="preserve"> tenant</w:t>
      </w:r>
      <w:r>
        <w:rPr>
          <w:rFonts w:eastAsia="Times New Roman" w:cs="Times New Roman"/>
          <w:szCs w:val="24"/>
        </w:rPr>
        <w:t>, i</w:t>
      </w:r>
      <w:r w:rsidRPr="00D66024">
        <w:rPr>
          <w:rFonts w:eastAsia="Times New Roman" w:cs="Times New Roman"/>
          <w:szCs w:val="24"/>
        </w:rPr>
        <w:t xml:space="preserve">f </w:t>
      </w:r>
      <w:r>
        <w:rPr>
          <w:rFonts w:eastAsia="Times New Roman" w:cs="Times New Roman"/>
          <w:szCs w:val="24"/>
        </w:rPr>
        <w:t>the</w:t>
      </w:r>
      <w:r w:rsidRPr="00D66024">
        <w:rPr>
          <w:rFonts w:eastAsia="Times New Roman" w:cs="Times New Roman"/>
          <w:szCs w:val="24"/>
        </w:rPr>
        <w:t xml:space="preserve"> tenant files an appeal bond to appeal an eviction for nonpayment of rent, not later than the fifth day after the date the tenant filed the appeal bond, </w:t>
      </w:r>
      <w:r>
        <w:rPr>
          <w:rFonts w:eastAsia="Times New Roman" w:cs="Times New Roman"/>
          <w:szCs w:val="24"/>
        </w:rPr>
        <w:t xml:space="preserve">to </w:t>
      </w:r>
      <w:r w:rsidRPr="00D66024">
        <w:rPr>
          <w:rFonts w:eastAsia="Times New Roman" w:cs="Times New Roman"/>
          <w:szCs w:val="24"/>
        </w:rPr>
        <w:t xml:space="preserve">pay into the justice court registry the amount of rent to be paid in one rental pay period as determined by the court under Subsection (a). </w:t>
      </w:r>
      <w:r>
        <w:rPr>
          <w:rFonts w:eastAsia="Times New Roman" w:cs="Times New Roman"/>
          <w:szCs w:val="24"/>
        </w:rPr>
        <w:t>Deletes existing text authorizing the plaintiff, i</w:t>
      </w:r>
      <w:r w:rsidRPr="00D66024">
        <w:rPr>
          <w:rFonts w:eastAsia="Times New Roman" w:cs="Times New Roman"/>
          <w:szCs w:val="24"/>
        </w:rPr>
        <w:t>f the tenant fails to timely pay that amount into the justice court registry and the transcript has not yet been transmitted to the county court, t</w:t>
      </w:r>
      <w:r>
        <w:rPr>
          <w:rFonts w:eastAsia="Times New Roman" w:cs="Times New Roman"/>
          <w:szCs w:val="24"/>
        </w:rPr>
        <w:t>o</w:t>
      </w:r>
      <w:r w:rsidRPr="00D66024">
        <w:rPr>
          <w:rFonts w:eastAsia="Times New Roman" w:cs="Times New Roman"/>
          <w:szCs w:val="24"/>
        </w:rPr>
        <w:t xml:space="preserve"> request a writ of possession. </w:t>
      </w:r>
      <w:r w:rsidRPr="00EE6DA4">
        <w:rPr>
          <w:rFonts w:eastAsia="Times New Roman" w:cs="Times New Roman"/>
          <w:szCs w:val="24"/>
        </w:rPr>
        <w:t xml:space="preserve">Deletes existing text </w:t>
      </w:r>
      <w:r>
        <w:rPr>
          <w:rFonts w:eastAsia="Times New Roman" w:cs="Times New Roman"/>
          <w:szCs w:val="24"/>
        </w:rPr>
        <w:t>requiring the justice court, o</w:t>
      </w:r>
      <w:r w:rsidRPr="00D66024">
        <w:rPr>
          <w:rFonts w:eastAsia="Times New Roman" w:cs="Times New Roman"/>
          <w:szCs w:val="24"/>
        </w:rPr>
        <w:t>n request and payment of the applicable fee, t</w:t>
      </w:r>
      <w:r>
        <w:rPr>
          <w:rFonts w:eastAsia="Times New Roman" w:cs="Times New Roman"/>
          <w:szCs w:val="24"/>
        </w:rPr>
        <w:t xml:space="preserve">o </w:t>
      </w:r>
      <w:r w:rsidRPr="00D66024">
        <w:rPr>
          <w:rFonts w:eastAsia="Times New Roman" w:cs="Times New Roman"/>
          <w:szCs w:val="24"/>
        </w:rPr>
        <w:t xml:space="preserve">issue the writ of possession immediately and without a hearing. </w:t>
      </w:r>
      <w:r w:rsidRPr="00EE6DA4">
        <w:rPr>
          <w:rFonts w:eastAsia="Times New Roman" w:cs="Times New Roman"/>
          <w:szCs w:val="24"/>
        </w:rPr>
        <w:t xml:space="preserve">Deletes existing text </w:t>
      </w:r>
      <w:r>
        <w:rPr>
          <w:rFonts w:eastAsia="Times New Roman" w:cs="Times New Roman"/>
          <w:szCs w:val="24"/>
        </w:rPr>
        <w:t>requiring</w:t>
      </w:r>
      <w:r w:rsidRPr="00D6602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regardless of whether a writ of possession is issued,</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transmit the transcript and appeal documents to the county court for trial de novo on issues relating to possession, rent, or attorney</w:t>
      </w:r>
      <w:r>
        <w:rPr>
          <w:rFonts w:eastAsia="Times New Roman" w:cs="Times New Roman"/>
          <w:szCs w:val="24"/>
        </w:rPr>
        <w:t>'</w:t>
      </w:r>
      <w:r w:rsidRPr="00D66024">
        <w:rPr>
          <w:rFonts w:eastAsia="Times New Roman" w:cs="Times New Roman"/>
          <w:szCs w:val="24"/>
        </w:rPr>
        <w:t>s fees.</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1C3801">
        <w:rPr>
          <w:rFonts w:eastAsia="Times New Roman" w:cs="Times New Roman"/>
          <w:szCs w:val="24"/>
        </w:rPr>
        <w:t>(a-5)</w:t>
      </w:r>
      <w:r>
        <w:rPr>
          <w:rFonts w:eastAsia="Times New Roman" w:cs="Times New Roman"/>
          <w:szCs w:val="24"/>
        </w:rPr>
        <w:t xml:space="preserve"> Provides that a</w:t>
      </w:r>
      <w:r w:rsidRPr="001C3801">
        <w:rPr>
          <w:rFonts w:eastAsia="Times New Roman" w:cs="Times New Roman"/>
          <w:szCs w:val="24"/>
        </w:rPr>
        <w:t xml:space="preserve"> tenant</w:t>
      </w:r>
      <w:r>
        <w:rPr>
          <w:rFonts w:eastAsia="Times New Roman" w:cs="Times New Roman"/>
          <w:szCs w:val="24"/>
        </w:rPr>
        <w:t>'</w:t>
      </w:r>
      <w:r w:rsidRPr="001C3801">
        <w:rPr>
          <w:rFonts w:eastAsia="Times New Roman" w:cs="Times New Roman"/>
          <w:szCs w:val="24"/>
        </w:rPr>
        <w:t>s payment of rent into a court registry under</w:t>
      </w:r>
      <w:r>
        <w:rPr>
          <w:rFonts w:eastAsia="Times New Roman" w:cs="Times New Roman"/>
          <w:szCs w:val="24"/>
        </w:rPr>
        <w:t xml:space="preserve"> </w:t>
      </w:r>
      <w:r w:rsidRPr="001C3801">
        <w:rPr>
          <w:rFonts w:eastAsia="Times New Roman" w:cs="Times New Roman"/>
          <w:szCs w:val="24"/>
        </w:rPr>
        <w:t>this section relieves the tenant of the obligation to pay rent to</w:t>
      </w:r>
      <w:r>
        <w:rPr>
          <w:rFonts w:eastAsia="Times New Roman" w:cs="Times New Roman"/>
          <w:szCs w:val="24"/>
        </w:rPr>
        <w:t xml:space="preserve"> </w:t>
      </w:r>
      <w:r w:rsidRPr="001C3801">
        <w:rPr>
          <w:rFonts w:eastAsia="Times New Roman" w:cs="Times New Roman"/>
          <w:szCs w:val="24"/>
        </w:rPr>
        <w:t>the landlord only for the rental pay period for which the payment is</w:t>
      </w:r>
      <w:r>
        <w:rPr>
          <w:rFonts w:eastAsia="Times New Roman" w:cs="Times New Roman"/>
          <w:szCs w:val="24"/>
        </w:rPr>
        <w:t xml:space="preserve"> m</w:t>
      </w:r>
      <w:r w:rsidRPr="001C3801">
        <w:rPr>
          <w:rFonts w:eastAsia="Times New Roman" w:cs="Times New Roman"/>
          <w:szCs w:val="24"/>
        </w:rPr>
        <w:t>ade.</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(b)</w:t>
      </w:r>
      <w:r>
        <w:rPr>
          <w:rFonts w:eastAsia="Times New Roman" w:cs="Times New Roman"/>
          <w:szCs w:val="24"/>
        </w:rPr>
        <w:t xml:space="preserve"> Deletes existing text requiring the tenant, i</w:t>
      </w:r>
      <w:r w:rsidRPr="00D66024">
        <w:rPr>
          <w:rFonts w:eastAsia="Times New Roman" w:cs="Times New Roman"/>
          <w:szCs w:val="24"/>
        </w:rPr>
        <w:t>f an eviction case is based on nonpayment of rent and the tenant appeals by filing a pauper</w:t>
      </w:r>
      <w:r>
        <w:rPr>
          <w:rFonts w:eastAsia="Times New Roman" w:cs="Times New Roman"/>
          <w:szCs w:val="24"/>
        </w:rPr>
        <w:t>'</w:t>
      </w:r>
      <w:r w:rsidRPr="00D66024">
        <w:rPr>
          <w:rFonts w:eastAsia="Times New Roman" w:cs="Times New Roman"/>
          <w:szCs w:val="24"/>
        </w:rPr>
        <w:t xml:space="preserve">s affidavit, </w:t>
      </w:r>
      <w:r>
        <w:rPr>
          <w:rFonts w:eastAsia="Times New Roman" w:cs="Times New Roman"/>
          <w:szCs w:val="24"/>
        </w:rPr>
        <w:t>to</w:t>
      </w:r>
      <w:r w:rsidRPr="00D66024">
        <w:rPr>
          <w:rFonts w:eastAsia="Times New Roman" w:cs="Times New Roman"/>
          <w:szCs w:val="24"/>
        </w:rPr>
        <w:t xml:space="preserve"> pay the rent, as it becomes due, into the justice court or the county court registry, as applicable, during the pendency of the appeal, in accordance with the Texas Rules of Civil Procedure and Subsection (a).</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(c)</w:t>
      </w:r>
      <w:r>
        <w:rPr>
          <w:rFonts w:eastAsia="Times New Roman" w:cs="Times New Roman"/>
          <w:szCs w:val="24"/>
        </w:rPr>
        <w:t xml:space="preserve"> Authorizes either party, i</w:t>
      </w:r>
      <w:r w:rsidRPr="00D66024">
        <w:rPr>
          <w:rFonts w:eastAsia="Times New Roman" w:cs="Times New Roman"/>
          <w:szCs w:val="24"/>
        </w:rPr>
        <w:t>f</w:t>
      </w:r>
      <w:r>
        <w:rPr>
          <w:rFonts w:eastAsia="Times New Roman" w:cs="Times New Roman"/>
          <w:szCs w:val="24"/>
        </w:rPr>
        <w:t xml:space="preserve"> the tenant's rent, rather than if an eviction case is based on nonpayment of rent,</w:t>
      </w:r>
      <w:r w:rsidRPr="00D66024">
        <w:rPr>
          <w:rFonts w:eastAsia="Times New Roman" w:cs="Times New Roman"/>
          <w:szCs w:val="24"/>
        </w:rPr>
        <w:t xml:space="preserve"> during the rental agreement term has been paid wholly or partly by a government agency, </w:t>
      </w:r>
      <w:r>
        <w:rPr>
          <w:rFonts w:eastAsia="Times New Roman" w:cs="Times New Roman"/>
          <w:szCs w:val="24"/>
        </w:rPr>
        <w:t>to</w:t>
      </w:r>
      <w:r w:rsidRPr="00D66024">
        <w:rPr>
          <w:rFonts w:eastAsia="Times New Roman" w:cs="Times New Roman"/>
          <w:szCs w:val="24"/>
        </w:rPr>
        <w:t xml:space="preserve"> contest the portion of the rent that the justice court determines </w:t>
      </w:r>
      <w:r>
        <w:rPr>
          <w:rFonts w:eastAsia="Times New Roman" w:cs="Times New Roman"/>
          <w:szCs w:val="24"/>
        </w:rPr>
        <w:t>is required to</w:t>
      </w:r>
      <w:r w:rsidRPr="00D66024">
        <w:rPr>
          <w:rFonts w:eastAsia="Times New Roman" w:cs="Times New Roman"/>
          <w:szCs w:val="24"/>
        </w:rPr>
        <w:t xml:space="preserve"> be paid into the county court registry by the defendant</w:t>
      </w:r>
      <w:r>
        <w:rPr>
          <w:rFonts w:eastAsia="Times New Roman" w:cs="Times New Roman"/>
          <w:szCs w:val="24"/>
        </w:rPr>
        <w:t xml:space="preserve"> </w:t>
      </w:r>
      <w:r w:rsidRPr="00D66024">
        <w:rPr>
          <w:rFonts w:eastAsia="Times New Roman" w:cs="Times New Roman"/>
          <w:szCs w:val="24"/>
        </w:rPr>
        <w:t xml:space="preserve">under this section.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Deletes existing text requiring the tenant, i</w:t>
      </w:r>
      <w:r w:rsidRPr="00D66024">
        <w:rPr>
          <w:rFonts w:eastAsia="Times New Roman" w:cs="Times New Roman"/>
          <w:szCs w:val="24"/>
        </w:rPr>
        <w:t>f the tenant objects to the justice court</w:t>
      </w:r>
      <w:r>
        <w:rPr>
          <w:rFonts w:eastAsia="Times New Roman" w:cs="Times New Roman"/>
          <w:szCs w:val="24"/>
        </w:rPr>
        <w:t>'</w:t>
      </w:r>
      <w:r w:rsidRPr="00D66024">
        <w:rPr>
          <w:rFonts w:eastAsia="Times New Roman" w:cs="Times New Roman"/>
          <w:szCs w:val="24"/>
        </w:rPr>
        <w:t xml:space="preserve">s ruling under Subsection (c) on the portion of the rent to be paid by the tenant during appeal, </w:t>
      </w:r>
      <w:r>
        <w:rPr>
          <w:rFonts w:eastAsia="Times New Roman" w:cs="Times New Roman"/>
          <w:szCs w:val="24"/>
        </w:rPr>
        <w:t>to</w:t>
      </w:r>
      <w:r w:rsidRPr="00D66024">
        <w:rPr>
          <w:rFonts w:eastAsia="Times New Roman" w:cs="Times New Roman"/>
          <w:szCs w:val="24"/>
        </w:rPr>
        <w:t xml:space="preserve"> be required to pay only the portion claimed by the tenant to be owed by the tenant until the issue is tried de novo along with the case on the merits in county court.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Makes a conforming change to this subsection</w:t>
      </w:r>
      <w:r w:rsidRPr="00D66024">
        <w:rPr>
          <w:rFonts w:eastAsia="Times New Roman" w:cs="Times New Roman"/>
          <w:szCs w:val="24"/>
        </w:rPr>
        <w:t>.</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2</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w:t>
      </w:r>
      <w:r>
        <w:rPr>
          <w:rFonts w:eastAsia="Times New Roman" w:cs="Times New Roman"/>
          <w:szCs w:val="24"/>
        </w:rPr>
        <w:t>s</w:t>
      </w:r>
      <w:r w:rsidRPr="00D66024">
        <w:rPr>
          <w:rFonts w:eastAsia="Times New Roman" w:cs="Times New Roman"/>
          <w:szCs w:val="24"/>
        </w:rPr>
        <w:t xml:space="preserve"> 24.0054</w:t>
      </w:r>
      <w:r>
        <w:rPr>
          <w:rFonts w:eastAsia="Times New Roman" w:cs="Times New Roman"/>
          <w:szCs w:val="24"/>
        </w:rPr>
        <w:t>(a), (a-1), (a-2), and (f)</w:t>
      </w:r>
      <w:r w:rsidRPr="00D66024">
        <w:rPr>
          <w:rFonts w:eastAsia="Times New Roman" w:cs="Times New Roman"/>
          <w:szCs w:val="24"/>
        </w:rPr>
        <w:t>, Property Code, as follows:</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Requires</w:t>
      </w:r>
      <w:r w:rsidRPr="00D66024">
        <w:rPr>
          <w:rFonts w:eastAsia="Times New Roman" w:cs="Times New Roman"/>
          <w:szCs w:val="24"/>
        </w:rPr>
        <w:t xml:space="preserve"> </w:t>
      </w:r>
      <w:r w:rsidRPr="00EE6DA4">
        <w:rPr>
          <w:rFonts w:eastAsia="Times New Roman" w:cs="Times New Roman"/>
          <w:szCs w:val="24"/>
        </w:rPr>
        <w:t xml:space="preserve">the justice court or county court, </w:t>
      </w:r>
      <w:r>
        <w:rPr>
          <w:rFonts w:eastAsia="Times New Roman" w:cs="Times New Roman"/>
          <w:szCs w:val="24"/>
        </w:rPr>
        <w:t xml:space="preserve">on request, </w:t>
      </w:r>
      <w:r w:rsidRPr="00EE6DA4">
        <w:rPr>
          <w:rFonts w:eastAsia="Times New Roman" w:cs="Times New Roman"/>
          <w:szCs w:val="24"/>
        </w:rPr>
        <w:t xml:space="preserve">as applicable, </w:t>
      </w:r>
      <w:r>
        <w:rPr>
          <w:rFonts w:eastAsia="Times New Roman" w:cs="Times New Roman"/>
          <w:szCs w:val="24"/>
        </w:rPr>
        <w:t>d</w:t>
      </w:r>
      <w:r w:rsidRPr="00D66024">
        <w:rPr>
          <w:rFonts w:eastAsia="Times New Roman" w:cs="Times New Roman"/>
          <w:szCs w:val="24"/>
        </w:rPr>
        <w:t xml:space="preserve">uring an appeal of an eviction case </w:t>
      </w:r>
      <w:r>
        <w:rPr>
          <w:rFonts w:eastAsia="Times New Roman" w:cs="Times New Roman"/>
          <w:szCs w:val="24"/>
        </w:rPr>
        <w:t xml:space="preserve">to </w:t>
      </w:r>
      <w:r w:rsidRPr="00D66024">
        <w:rPr>
          <w:rFonts w:eastAsia="Times New Roman" w:cs="Times New Roman"/>
          <w:szCs w:val="24"/>
        </w:rPr>
        <w:t>immediately issue a writ of possession, without hearing, if</w:t>
      </w:r>
      <w:r>
        <w:rPr>
          <w:rFonts w:eastAsia="Times New Roman" w:cs="Times New Roman"/>
          <w:szCs w:val="24"/>
        </w:rPr>
        <w:t xml:space="preserve"> </w:t>
      </w:r>
      <w:r w:rsidRPr="00D66024">
        <w:rPr>
          <w:rFonts w:eastAsia="Times New Roman" w:cs="Times New Roman"/>
          <w:szCs w:val="24"/>
        </w:rPr>
        <w:t xml:space="preserve">a </w:t>
      </w:r>
      <w:r>
        <w:rPr>
          <w:rFonts w:eastAsia="Times New Roman" w:cs="Times New Roman"/>
          <w:szCs w:val="24"/>
        </w:rPr>
        <w:t xml:space="preserve">tenant </w:t>
      </w:r>
      <w:r w:rsidRPr="00D66024">
        <w:rPr>
          <w:rFonts w:eastAsia="Times New Roman" w:cs="Times New Roman"/>
          <w:szCs w:val="24"/>
        </w:rPr>
        <w:t>fails to pay rent</w:t>
      </w:r>
      <w:r>
        <w:rPr>
          <w:rFonts w:eastAsia="Times New Roman" w:cs="Times New Roman"/>
          <w:szCs w:val="24"/>
        </w:rPr>
        <w:t xml:space="preserve"> </w:t>
      </w:r>
      <w:r w:rsidRPr="00D66024">
        <w:rPr>
          <w:rFonts w:eastAsia="Times New Roman" w:cs="Times New Roman"/>
          <w:szCs w:val="24"/>
        </w:rPr>
        <w:t xml:space="preserve">into the appropriate court registry </w:t>
      </w:r>
      <w:r>
        <w:rPr>
          <w:rFonts w:eastAsia="Times New Roman" w:cs="Times New Roman"/>
          <w:szCs w:val="24"/>
        </w:rPr>
        <w:t xml:space="preserve">as </w:t>
      </w:r>
      <w:r w:rsidRPr="00D66024">
        <w:rPr>
          <w:rFonts w:eastAsia="Times New Roman" w:cs="Times New Roman"/>
          <w:szCs w:val="24"/>
        </w:rPr>
        <w:t xml:space="preserve">required by </w:t>
      </w:r>
      <w:r w:rsidRPr="00271383">
        <w:rPr>
          <w:rFonts w:eastAsia="Times New Roman" w:cs="Times New Roman"/>
          <w:szCs w:val="24"/>
        </w:rPr>
        <w:t>Section 24.0053</w:t>
      </w:r>
      <w:r w:rsidRPr="00D66024">
        <w:rPr>
          <w:rFonts w:eastAsia="Times New Roman" w:cs="Times New Roman"/>
          <w:szCs w:val="24"/>
        </w:rPr>
        <w:t xml:space="preserve"> and the justice court has provided the written notice required by Section</w:t>
      </w:r>
      <w:r>
        <w:rPr>
          <w:rFonts w:eastAsia="Times New Roman" w:cs="Times New Roman"/>
          <w:szCs w:val="24"/>
        </w:rPr>
        <w:t xml:space="preserve"> </w:t>
      </w:r>
      <w:r w:rsidRPr="00271383">
        <w:rPr>
          <w:rFonts w:eastAsia="Times New Roman" w:cs="Times New Roman"/>
          <w:szCs w:val="24"/>
        </w:rPr>
        <w:t>24.0053(a-1).</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w:t>
      </w:r>
      <w:r w:rsidRPr="00EE6DA4">
        <w:rPr>
          <w:rFonts w:eastAsia="Times New Roman" w:cs="Times New Roman"/>
          <w:szCs w:val="24"/>
        </w:rPr>
        <w:t>the justice court</w:t>
      </w:r>
      <w:r>
        <w:rPr>
          <w:rFonts w:eastAsia="Times New Roman" w:cs="Times New Roman"/>
          <w:szCs w:val="24"/>
        </w:rPr>
        <w:t xml:space="preserve">, during </w:t>
      </w:r>
      <w:r w:rsidRPr="00EE6DA4">
        <w:rPr>
          <w:rFonts w:eastAsia="Times New Roman" w:cs="Times New Roman"/>
          <w:szCs w:val="24"/>
        </w:rPr>
        <w:t xml:space="preserve">an appeal of an eviction case for nonpayment of rent, </w:t>
      </w:r>
      <w:r>
        <w:rPr>
          <w:rFonts w:eastAsia="Times New Roman" w:cs="Times New Roman"/>
          <w:szCs w:val="24"/>
        </w:rPr>
        <w:t xml:space="preserve">on request, to </w:t>
      </w:r>
      <w:r w:rsidRPr="00EE6DA4">
        <w:rPr>
          <w:rFonts w:eastAsia="Times New Roman" w:cs="Times New Roman"/>
          <w:szCs w:val="24"/>
        </w:rPr>
        <w:t>immediately issue a writ of possession, without hearing, if</w:t>
      </w:r>
      <w:r>
        <w:rPr>
          <w:rFonts w:eastAsia="Times New Roman" w:cs="Times New Roman"/>
          <w:szCs w:val="24"/>
        </w:rPr>
        <w:t xml:space="preserve"> a</w:t>
      </w:r>
      <w:r w:rsidRPr="00EE6DA4">
        <w:rPr>
          <w:rFonts w:eastAsia="Times New Roman" w:cs="Times New Roman"/>
          <w:szCs w:val="24"/>
        </w:rPr>
        <w:t xml:space="preserve"> tenant fails to pay the initial rent deposit into the justice court registry within five days of the date the tenant filed a pauper</w:t>
      </w:r>
      <w:r>
        <w:rPr>
          <w:rFonts w:eastAsia="Times New Roman" w:cs="Times New Roman"/>
          <w:szCs w:val="24"/>
        </w:rPr>
        <w:t>'</w:t>
      </w:r>
      <w:r w:rsidRPr="00EE6DA4">
        <w:rPr>
          <w:rFonts w:eastAsia="Times New Roman" w:cs="Times New Roman"/>
          <w:szCs w:val="24"/>
        </w:rPr>
        <w:t>s affidavit as required by Rule 749b(1), Texas Rules of Civil Procedure, and Section 24.0053</w:t>
      </w:r>
      <w:r>
        <w:rPr>
          <w:rFonts w:eastAsia="Times New Roman" w:cs="Times New Roman"/>
          <w:szCs w:val="24"/>
        </w:rPr>
        <w:t xml:space="preserve"> </w:t>
      </w:r>
      <w:r w:rsidRPr="00EE6DA4">
        <w:rPr>
          <w:rFonts w:eastAsia="Times New Roman" w:cs="Times New Roman"/>
          <w:szCs w:val="24"/>
        </w:rPr>
        <w:t>and</w:t>
      </w:r>
      <w:r>
        <w:rPr>
          <w:rFonts w:eastAsia="Times New Roman" w:cs="Times New Roman"/>
          <w:szCs w:val="24"/>
        </w:rPr>
        <w:t xml:space="preserve"> </w:t>
      </w:r>
      <w:r w:rsidRPr="00EE6DA4">
        <w:rPr>
          <w:rFonts w:eastAsia="Times New Roman" w:cs="Times New Roman"/>
          <w:szCs w:val="24"/>
        </w:rPr>
        <w:t>the justice court has not yet forwarded the transcript and original papers to the county court as provided by Subsection (a-2).</w:t>
      </w:r>
      <w:r>
        <w:rPr>
          <w:rFonts w:eastAsia="Times New Roman" w:cs="Times New Roman"/>
          <w:szCs w:val="24"/>
        </w:rPr>
        <w:t xml:space="preserve"> Makes nonsubstantive changes.</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 t</w:t>
      </w:r>
      <w:r w:rsidRPr="00D66024">
        <w:rPr>
          <w:rFonts w:eastAsia="Times New Roman" w:cs="Times New Roman"/>
          <w:szCs w:val="24"/>
        </w:rPr>
        <w:t xml:space="preserve">he sheriff, the constable, or another law enforcement officer </w:t>
      </w:r>
      <w:r>
        <w:rPr>
          <w:rFonts w:eastAsia="Times New Roman" w:cs="Times New Roman"/>
          <w:szCs w:val="24"/>
        </w:rPr>
        <w:t>to</w:t>
      </w:r>
      <w:r w:rsidRPr="00D66024">
        <w:rPr>
          <w:rFonts w:eastAsia="Times New Roman" w:cs="Times New Roman"/>
          <w:szCs w:val="24"/>
        </w:rPr>
        <w:t xml:space="preserve"> execute a writ of possession under Subsection (a) in accordance with </w:t>
      </w:r>
      <w:r w:rsidRPr="00271383">
        <w:rPr>
          <w:rFonts w:eastAsia="Times New Roman" w:cs="Times New Roman"/>
          <w:szCs w:val="24"/>
        </w:rPr>
        <w:t>Sections 24.0061(d)</w:t>
      </w:r>
      <w:r w:rsidRPr="00D66024">
        <w:rPr>
          <w:rFonts w:eastAsia="Times New Roman" w:cs="Times New Roman"/>
          <w:szCs w:val="24"/>
        </w:rPr>
        <w:t xml:space="preserve"> </w:t>
      </w:r>
      <w:r>
        <w:rPr>
          <w:rFonts w:eastAsia="Times New Roman" w:cs="Times New Roman"/>
          <w:szCs w:val="24"/>
        </w:rPr>
        <w:t xml:space="preserve">(relating to certain procedures for an officer executing a writ of possession) </w:t>
      </w:r>
      <w:r w:rsidRPr="00D66024">
        <w:rPr>
          <w:rFonts w:eastAsia="Times New Roman" w:cs="Times New Roman"/>
          <w:szCs w:val="24"/>
        </w:rPr>
        <w:t xml:space="preserve">through </w:t>
      </w:r>
      <w:r w:rsidRPr="00271383">
        <w:rPr>
          <w:rFonts w:eastAsia="Times New Roman" w:cs="Times New Roman"/>
          <w:szCs w:val="24"/>
        </w:rPr>
        <w:t>(h).</w:t>
      </w:r>
      <w:r w:rsidRPr="00D66024">
        <w:rPr>
          <w:rFonts w:eastAsia="Times New Roman" w:cs="Times New Roman"/>
          <w:szCs w:val="24"/>
        </w:rPr>
        <w:t xml:space="preserve"> </w:t>
      </w:r>
      <w:r>
        <w:rPr>
          <w:rFonts w:eastAsia="Times New Roman" w:cs="Times New Roman"/>
          <w:szCs w:val="24"/>
        </w:rPr>
        <w:t xml:space="preserve">Makes a nonsubstantive change.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 xml:space="preserve">if the justice court issues a writ of possession under </w:t>
      </w:r>
      <w:r w:rsidRPr="00271383">
        <w:rPr>
          <w:rFonts w:eastAsia="Times New Roman" w:cs="Times New Roman"/>
          <w:szCs w:val="24"/>
        </w:rPr>
        <w:t>this section,</w:t>
      </w:r>
      <w:r w:rsidRPr="00EE6DA4">
        <w:rPr>
          <w:rFonts w:eastAsia="Times New Roman" w:cs="Times New Roman"/>
          <w:szCs w:val="24"/>
        </w:rPr>
        <w:t xml:space="preserve"> </w:t>
      </w:r>
      <w:r>
        <w:rPr>
          <w:rFonts w:eastAsia="Times New Roman" w:cs="Times New Roman"/>
          <w:szCs w:val="24"/>
        </w:rPr>
        <w:t xml:space="preserve">to </w:t>
      </w:r>
      <w:r w:rsidRPr="00EE6DA4">
        <w:rPr>
          <w:rFonts w:eastAsia="Times New Roman" w:cs="Times New Roman"/>
          <w:szCs w:val="24"/>
        </w:rPr>
        <w:t>forward the transcript and original papers in the eviction case to the county court for trial de novo to resolve any remaining issues in the case, such as rent or attorney</w:t>
      </w:r>
      <w:r>
        <w:rPr>
          <w:rFonts w:eastAsia="Times New Roman" w:cs="Times New Roman"/>
          <w:szCs w:val="24"/>
        </w:rPr>
        <w:t>'</w:t>
      </w:r>
      <w:r w:rsidRPr="00EE6DA4">
        <w:rPr>
          <w:rFonts w:eastAsia="Times New Roman" w:cs="Times New Roman"/>
          <w:szCs w:val="24"/>
        </w:rPr>
        <w:t>s fees, notwithstanding the fact that the writ has been issued or executed.</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Pr>
          <w:rFonts w:eastAsia="Times New Roman" w:cs="Times New Roman"/>
          <w:szCs w:val="24"/>
        </w:rPr>
        <w:t>Deletes existing text requiring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 but </w:t>
      </w:r>
      <w:r>
        <w:rPr>
          <w:rFonts w:eastAsia="Times New Roman" w:cs="Times New Roman"/>
          <w:szCs w:val="24"/>
        </w:rPr>
        <w:t>prohibiting it from</w:t>
      </w:r>
      <w:r w:rsidRPr="00D66024">
        <w:rPr>
          <w:rFonts w:eastAsia="Times New Roman" w:cs="Times New Roman"/>
          <w:szCs w:val="24"/>
        </w:rPr>
        <w:t xml:space="preserve"> forward</w:t>
      </w:r>
      <w:r>
        <w:rPr>
          <w:rFonts w:eastAsia="Times New Roman" w:cs="Times New Roman"/>
          <w:szCs w:val="24"/>
        </w:rPr>
        <w:t>ing</w:t>
      </w:r>
      <w:r w:rsidRPr="00D66024">
        <w:rPr>
          <w:rFonts w:eastAsia="Times New Roman" w:cs="Times New Roman"/>
          <w:szCs w:val="24"/>
        </w:rPr>
        <w:t xml:space="preserve"> the transcript and original papers before the sixth day after the date the tenant files a pauper</w:t>
      </w:r>
      <w:r>
        <w:rPr>
          <w:rFonts w:eastAsia="Times New Roman" w:cs="Times New Roman"/>
          <w:szCs w:val="24"/>
        </w:rPr>
        <w:t>'</w:t>
      </w:r>
      <w:r w:rsidRPr="00D66024">
        <w:rPr>
          <w:rFonts w:eastAsia="Times New Roman" w:cs="Times New Roman"/>
          <w:szCs w:val="24"/>
        </w:rPr>
        <w:t xml:space="preserve">s affidavit, except that, if the court confirms that the tenant has timely paid the initial deposit of rent into the justice court registry in accordance with </w:t>
      </w:r>
      <w:r w:rsidRPr="00271383">
        <w:rPr>
          <w:rFonts w:eastAsia="Times New Roman" w:cs="Times New Roman"/>
          <w:szCs w:val="24"/>
        </w:rPr>
        <w:t>Section 24.0053</w:t>
      </w:r>
      <w:r w:rsidRPr="00D66024">
        <w:rPr>
          <w:rFonts w:eastAsia="Times New Roman" w:cs="Times New Roman"/>
          <w:szCs w:val="24"/>
        </w:rPr>
        <w:t>,</w:t>
      </w:r>
      <w:r>
        <w:rPr>
          <w:rFonts w:eastAsia="Times New Roman" w:cs="Times New Roman"/>
          <w:szCs w:val="24"/>
        </w:rPr>
        <w:t xml:space="preserve"> </w:t>
      </w:r>
      <w:r w:rsidRPr="00D66024">
        <w:rPr>
          <w:rFonts w:eastAsia="Times New Roman" w:cs="Times New Roman"/>
          <w:szCs w:val="24"/>
        </w:rPr>
        <w:t xml:space="preserve">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 </w:t>
      </w:r>
      <w:r>
        <w:rPr>
          <w:rFonts w:eastAsia="Times New Roman" w:cs="Times New Roman"/>
          <w:szCs w:val="24"/>
        </w:rPr>
        <w:t>Deletes existing text requiring the justice court, on request, i</w:t>
      </w:r>
      <w:r w:rsidRPr="00D66024">
        <w:rPr>
          <w:rFonts w:eastAsia="Times New Roman" w:cs="Times New Roman"/>
          <w:szCs w:val="24"/>
        </w:rPr>
        <w:t>f the tenant has not timely paid the initial deposit into the justice court registry, t</w:t>
      </w:r>
      <w:r>
        <w:rPr>
          <w:rFonts w:eastAsia="Times New Roman" w:cs="Times New Roman"/>
          <w:szCs w:val="24"/>
        </w:rPr>
        <w:t xml:space="preserve">o </w:t>
      </w:r>
      <w:r w:rsidRPr="00D66024">
        <w:rPr>
          <w:rFonts w:eastAsia="Times New Roman" w:cs="Times New Roman"/>
          <w:szCs w:val="24"/>
        </w:rPr>
        <w:t>issue a writ of possession notwithstanding the fact that the tenant has perfected an appeal by filing a pauper</w:t>
      </w:r>
      <w:r>
        <w:rPr>
          <w:rFonts w:eastAsia="Times New Roman" w:cs="Times New Roman"/>
          <w:szCs w:val="24"/>
        </w:rPr>
        <w:t>'</w:t>
      </w:r>
      <w:r w:rsidRPr="00D66024">
        <w:rPr>
          <w:rFonts w:eastAsia="Times New Roman" w:cs="Times New Roman"/>
          <w:szCs w:val="24"/>
        </w:rPr>
        <w:t xml:space="preserve">s affidavit that has been approved by the court. </w:t>
      </w:r>
      <w:r w:rsidRPr="0000330B">
        <w:rPr>
          <w:rFonts w:eastAsia="Times New Roman" w:cs="Times New Roman"/>
          <w:szCs w:val="24"/>
        </w:rPr>
        <w:t>Deletes existing text requiring</w:t>
      </w:r>
      <w:r>
        <w:rPr>
          <w:rFonts w:eastAsia="Times New Roman" w:cs="Times New Roman"/>
          <w:szCs w:val="24"/>
        </w:rPr>
        <w:t xml:space="preserve">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the case to the county court for trial de novo, notwithstanding the fact that a writ of possession under this section has</w:t>
      </w:r>
      <w:r>
        <w:rPr>
          <w:rFonts w:eastAsia="Times New Roman" w:cs="Times New Roman"/>
          <w:szCs w:val="24"/>
        </w:rPr>
        <w:t xml:space="preserve"> </w:t>
      </w:r>
      <w:r w:rsidRPr="00D66024">
        <w:rPr>
          <w:rFonts w:eastAsia="Times New Roman" w:cs="Times New Roman"/>
          <w:szCs w:val="24"/>
        </w:rPr>
        <w:t>already been issue</w:t>
      </w:r>
      <w:r>
        <w:rPr>
          <w:rFonts w:eastAsia="Times New Roman" w:cs="Times New Roman"/>
          <w:szCs w:val="24"/>
        </w:rPr>
        <w:t>d</w:t>
      </w:r>
      <w:r w:rsidRPr="00D66024">
        <w:rPr>
          <w:rFonts w:eastAsia="Times New Roman" w:cs="Times New Roman"/>
          <w:szCs w:val="24"/>
        </w:rPr>
        <w:t>.</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(f) </w:t>
      </w:r>
      <w:r>
        <w:rPr>
          <w:rFonts w:eastAsia="Times New Roman" w:cs="Times New Roman"/>
          <w:szCs w:val="24"/>
        </w:rPr>
        <w:t>Deletes existing text requiring the court, a</w:t>
      </w:r>
      <w:r w:rsidRPr="00EE6DA4">
        <w:rPr>
          <w:rFonts w:eastAsia="Times New Roman" w:cs="Times New Roman"/>
          <w:szCs w:val="24"/>
        </w:rPr>
        <w:t>fter notice and hearing, t</w:t>
      </w:r>
      <w:r>
        <w:rPr>
          <w:rFonts w:eastAsia="Times New Roman" w:cs="Times New Roman"/>
          <w:szCs w:val="24"/>
        </w:rPr>
        <w:t>o</w:t>
      </w:r>
      <w:r w:rsidRPr="00EE6DA4">
        <w:rPr>
          <w:rFonts w:eastAsia="Times New Roman" w:cs="Times New Roman"/>
          <w:szCs w:val="24"/>
        </w:rPr>
        <w:t xml:space="preserve"> grant the motion if the landlord proves by credible evidence that</w:t>
      </w:r>
      <w:r>
        <w:rPr>
          <w:rFonts w:eastAsia="Times New Roman" w:cs="Times New Roman"/>
          <w:szCs w:val="24"/>
        </w:rPr>
        <w:t xml:space="preserve"> </w:t>
      </w:r>
      <w:r w:rsidRPr="00D66024">
        <w:rPr>
          <w:rFonts w:eastAsia="Times New Roman" w:cs="Times New Roman"/>
          <w:szCs w:val="24"/>
        </w:rPr>
        <w:t>the landlord is not able to take reasonable action that will cause the agency to resume making the payments of its portion of the total rent due under the rental agreement.</w:t>
      </w:r>
      <w:r>
        <w:rPr>
          <w:rFonts w:eastAsia="Times New Roman" w:cs="Times New Roman"/>
          <w:szCs w:val="24"/>
        </w:rPr>
        <w:t xml:space="preserve"> Makes nonsubstantive changes.</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3</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 24.0061</w:t>
      </w:r>
      <w:r>
        <w:rPr>
          <w:rFonts w:eastAsia="Times New Roman" w:cs="Times New Roman"/>
          <w:szCs w:val="24"/>
        </w:rPr>
        <w:t xml:space="preserve">, Property Code, by amending Subsections </w:t>
      </w:r>
      <w:r w:rsidRPr="00D66024">
        <w:rPr>
          <w:rFonts w:eastAsia="Times New Roman" w:cs="Times New Roman"/>
          <w:szCs w:val="24"/>
        </w:rPr>
        <w:t>(a), (b), (c), (h), and (i)</w:t>
      </w:r>
      <w:r>
        <w:rPr>
          <w:rFonts w:eastAsia="Times New Roman" w:cs="Times New Roman"/>
          <w:szCs w:val="24"/>
        </w:rPr>
        <w:t xml:space="preserve"> and adding Subsection (b-1)</w:t>
      </w:r>
      <w:r w:rsidRPr="00D66024">
        <w:rPr>
          <w:rFonts w:eastAsia="Times New Roman" w:cs="Times New Roman"/>
          <w:szCs w:val="24"/>
        </w:rPr>
        <w:t>, 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Redefines</w:t>
      </w:r>
      <w:r w:rsidRPr="00D66024">
        <w:rPr>
          <w:rFonts w:eastAsia="Times New Roman" w:cs="Times New Roman"/>
          <w:szCs w:val="24"/>
        </w:rPr>
        <w:t xml:space="preserve"> </w:t>
      </w:r>
      <w:r>
        <w:rPr>
          <w:rFonts w:eastAsia="Times New Roman" w:cs="Times New Roman"/>
          <w:szCs w:val="24"/>
        </w:rPr>
        <w:t>"</w:t>
      </w:r>
      <w:r w:rsidRPr="00D66024">
        <w:rPr>
          <w:rFonts w:eastAsia="Times New Roman" w:cs="Times New Roman"/>
          <w:szCs w:val="24"/>
        </w:rPr>
        <w:t>premises</w:t>
      </w:r>
      <w:r>
        <w:rPr>
          <w:rFonts w:eastAsia="Times New Roman" w:cs="Times New Roman"/>
          <w:szCs w:val="24"/>
        </w:rPr>
        <w:t>."</w:t>
      </w:r>
      <w:r w:rsidRPr="00D66024">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Provides that a</w:t>
      </w:r>
      <w:r w:rsidRPr="00D66024">
        <w:rPr>
          <w:rFonts w:eastAsia="Times New Roman" w:cs="Times New Roman"/>
          <w:szCs w:val="24"/>
        </w:rPr>
        <w:t xml:space="preserve"> writ of possession </w:t>
      </w:r>
      <w:r>
        <w:rPr>
          <w:rFonts w:eastAsia="Times New Roman" w:cs="Times New Roman"/>
          <w:szCs w:val="24"/>
        </w:rPr>
        <w:t>is prohibited from</w:t>
      </w:r>
      <w:r w:rsidRPr="00D66024">
        <w:rPr>
          <w:rFonts w:eastAsia="Times New Roman" w:cs="Times New Roman"/>
          <w:szCs w:val="24"/>
        </w:rPr>
        <w:t xml:space="preserve"> be</w:t>
      </w:r>
      <w:r>
        <w:rPr>
          <w:rFonts w:eastAsia="Times New Roman" w:cs="Times New Roman"/>
          <w:szCs w:val="24"/>
        </w:rPr>
        <w:t>ing</w:t>
      </w:r>
      <w:r w:rsidRPr="00D66024">
        <w:rPr>
          <w:rFonts w:eastAsia="Times New Roman" w:cs="Times New Roman"/>
          <w:szCs w:val="24"/>
        </w:rPr>
        <w:t xml:space="preserve"> issued before the sixth day after the date on which the judgment for possession is rendered unless a possession bond has been filed and approved under the Texas Rules of Civil Procedure</w:t>
      </w:r>
      <w:r>
        <w:rPr>
          <w:rFonts w:eastAsia="Times New Roman" w:cs="Times New Roman"/>
          <w:szCs w:val="24"/>
        </w:rPr>
        <w:t xml:space="preserve">, rather than under the </w:t>
      </w:r>
      <w:r w:rsidRPr="00271383">
        <w:rPr>
          <w:rFonts w:eastAsia="Times New Roman" w:cs="Times New Roman"/>
          <w:szCs w:val="24"/>
        </w:rPr>
        <w:t>Texas Rules of Civil Procedure</w:t>
      </w:r>
      <w:r w:rsidRPr="00D66024">
        <w:rPr>
          <w:rFonts w:eastAsia="Times New Roman" w:cs="Times New Roman"/>
          <w:szCs w:val="24"/>
        </w:rPr>
        <w:t xml:space="preserve"> and judgment for possession is thereafter granted by default.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FA2D8C">
        <w:rPr>
          <w:rFonts w:eastAsia="Times New Roman" w:cs="Times New Roman"/>
          <w:szCs w:val="24"/>
        </w:rPr>
        <w:t xml:space="preserve">(b-1) Provides that the issuance of a writ of possession is a ministerial act not subject to review or delay. Requires a sheriff or constable, including a deputy sheriff or deputy constable, to serve the writ of possession not later than the </w:t>
      </w:r>
      <w:r>
        <w:rPr>
          <w:rFonts w:eastAsia="Times New Roman" w:cs="Times New Roman"/>
          <w:szCs w:val="24"/>
        </w:rPr>
        <w:t>fifth</w:t>
      </w:r>
      <w:r w:rsidRPr="00FA2D8C">
        <w:rPr>
          <w:rFonts w:eastAsia="Times New Roman" w:cs="Times New Roman"/>
          <w:szCs w:val="24"/>
        </w:rPr>
        <w:t xml:space="preserve"> business day after the date the writ is issued. Authorizes, but does not obligate, the landlord, if the writ of possession is not served on or before the </w:t>
      </w:r>
      <w:r>
        <w:rPr>
          <w:rFonts w:eastAsia="Times New Roman" w:cs="Times New Roman"/>
          <w:szCs w:val="24"/>
        </w:rPr>
        <w:t>fifth</w:t>
      </w:r>
      <w:r w:rsidRPr="00FA2D8C">
        <w:rPr>
          <w:rFonts w:eastAsia="Times New Roman" w:cs="Times New Roman"/>
          <w:szCs w:val="24"/>
        </w:rPr>
        <w:t xml:space="preserve"> business day after the date the writ is issued, to </w:t>
      </w:r>
      <w:r>
        <w:rPr>
          <w:rFonts w:eastAsia="Times New Roman" w:cs="Times New Roman"/>
          <w:szCs w:val="24"/>
        </w:rPr>
        <w:t>have</w:t>
      </w:r>
      <w:r w:rsidRPr="00FA2D8C">
        <w:rPr>
          <w:rFonts w:eastAsia="Times New Roman" w:cs="Times New Roman"/>
          <w:szCs w:val="24"/>
        </w:rPr>
        <w:t xml:space="preserve"> the writ</w:t>
      </w:r>
      <w:r>
        <w:rPr>
          <w:rFonts w:eastAsia="Times New Roman" w:cs="Times New Roman"/>
          <w:szCs w:val="24"/>
        </w:rPr>
        <w:t xml:space="preserve"> </w:t>
      </w:r>
      <w:r w:rsidRPr="00FA2D8C">
        <w:rPr>
          <w:rFonts w:eastAsia="Times New Roman" w:cs="Times New Roman"/>
          <w:szCs w:val="24"/>
        </w:rPr>
        <w:t>served by any other law enforcement officer, including an off-duty officer</w:t>
      </w:r>
      <w:r>
        <w:rPr>
          <w:rFonts w:eastAsia="Times New Roman" w:cs="Times New Roman"/>
          <w:szCs w:val="24"/>
        </w:rPr>
        <w:t xml:space="preserve"> </w:t>
      </w:r>
      <w:r>
        <w:rPr>
          <w:rFonts w:eastAsia="Times New Roman" w:cs="Times New Roman"/>
          <w:szCs w:val="24"/>
        </w:rPr>
        <w:t>with appropriate identification</w:t>
      </w:r>
      <w:r w:rsidRPr="00FA2D8C">
        <w:rPr>
          <w:rFonts w:eastAsia="Times New Roman" w:cs="Times New Roman"/>
          <w:szCs w:val="24"/>
        </w:rPr>
        <w:t>, who has received training as described by Section 24.0051(f).</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(c)</w:t>
      </w:r>
      <w:r>
        <w:rPr>
          <w:rFonts w:eastAsia="Times New Roman" w:cs="Times New Roman"/>
          <w:szCs w:val="24"/>
        </w:rPr>
        <w:t xml:space="preserve"> Requires the court to notify a tenant in writing of a default judgment for possession or a judgment for possession under Section 24.005106 by sending a copy of the judgment to the premises by first class mail not later than 48 hours after the entry of the judgment.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 xml:space="preserve">(h) </w:t>
      </w:r>
      <w:r>
        <w:rPr>
          <w:rFonts w:eastAsia="Times New Roman" w:cs="Times New Roman"/>
          <w:szCs w:val="24"/>
        </w:rPr>
        <w:t>Authorizes a</w:t>
      </w:r>
      <w:r w:rsidRPr="00D66024">
        <w:rPr>
          <w:rFonts w:eastAsia="Times New Roman" w:cs="Times New Roman"/>
          <w:szCs w:val="24"/>
        </w:rPr>
        <w:t>n officer</w:t>
      </w:r>
      <w:r>
        <w:rPr>
          <w:rFonts w:eastAsia="Times New Roman" w:cs="Times New Roman"/>
          <w:szCs w:val="24"/>
        </w:rPr>
        <w:t xml:space="preserve">, rather than a </w:t>
      </w:r>
      <w:r w:rsidRPr="00D66024">
        <w:rPr>
          <w:rFonts w:eastAsia="Times New Roman" w:cs="Times New Roman"/>
          <w:szCs w:val="24"/>
        </w:rPr>
        <w:t>sheriff or constable</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use reasonable force in executing a writ </w:t>
      </w:r>
      <w:r w:rsidRPr="00271383">
        <w:rPr>
          <w:rFonts w:eastAsia="Times New Roman" w:cs="Times New Roman"/>
          <w:szCs w:val="24"/>
        </w:rPr>
        <w:t>under this section</w:t>
      </w:r>
      <w:r w:rsidRPr="00D66024">
        <w:rPr>
          <w:rFonts w:eastAsia="Times New Roman" w:cs="Times New Roman"/>
          <w:szCs w:val="24"/>
        </w:rPr>
        <w:t>.</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(i)</w:t>
      </w:r>
      <w:r>
        <w:rPr>
          <w:rFonts w:eastAsia="Times New Roman" w:cs="Times New Roman"/>
          <w:szCs w:val="24"/>
        </w:rPr>
        <w:t xml:space="preserve"> Provides that a</w:t>
      </w:r>
      <w:r w:rsidRPr="00D66024">
        <w:rPr>
          <w:rFonts w:eastAsia="Times New Roman" w:cs="Times New Roman"/>
          <w:szCs w:val="24"/>
        </w:rPr>
        <w:t xml:space="preserve"> </w:t>
      </w:r>
      <w:r>
        <w:rPr>
          <w:rFonts w:eastAsia="Times New Roman" w:cs="Times New Roman"/>
          <w:szCs w:val="24"/>
        </w:rPr>
        <w:t xml:space="preserve">landlord </w:t>
      </w:r>
      <w:r w:rsidRPr="00D66024">
        <w:rPr>
          <w:rFonts w:eastAsia="Times New Roman" w:cs="Times New Roman"/>
          <w:szCs w:val="24"/>
        </w:rPr>
        <w:t xml:space="preserve">is not liable for damages to the </w:t>
      </w:r>
      <w:r>
        <w:rPr>
          <w:rFonts w:eastAsia="Times New Roman" w:cs="Times New Roman"/>
          <w:szCs w:val="24"/>
        </w:rPr>
        <w:t xml:space="preserve">tenant </w:t>
      </w:r>
      <w:r w:rsidRPr="00D66024">
        <w:rPr>
          <w:rFonts w:eastAsia="Times New Roman" w:cs="Times New Roman"/>
          <w:szCs w:val="24"/>
        </w:rPr>
        <w:t xml:space="preserve">resulting from the enforcement of a judgment in favor of the </w:t>
      </w:r>
      <w:r>
        <w:rPr>
          <w:rFonts w:eastAsia="Times New Roman" w:cs="Times New Roman"/>
          <w:szCs w:val="24"/>
        </w:rPr>
        <w:t xml:space="preserve">landlord </w:t>
      </w:r>
      <w:r w:rsidRPr="00D66024">
        <w:rPr>
          <w:rFonts w:eastAsia="Times New Roman" w:cs="Times New Roman"/>
          <w:szCs w:val="24"/>
        </w:rPr>
        <w:t xml:space="preserve">under </w:t>
      </w:r>
      <w:r w:rsidRPr="00271383">
        <w:rPr>
          <w:rFonts w:eastAsia="Times New Roman" w:cs="Times New Roman"/>
          <w:szCs w:val="24"/>
        </w:rPr>
        <w:t>this chapter</w:t>
      </w:r>
      <w:r>
        <w:rPr>
          <w:rFonts w:eastAsia="Times New Roman" w:cs="Times New Roman"/>
          <w:szCs w:val="24"/>
        </w:rPr>
        <w:t>,</w:t>
      </w:r>
      <w:r w:rsidRPr="00D66024">
        <w:rPr>
          <w:rFonts w:eastAsia="Times New Roman" w:cs="Times New Roman"/>
          <w:szCs w:val="24"/>
        </w:rPr>
        <w:t xml:space="preserve"> including the execution of a writ of possession by an officer under </w:t>
      </w:r>
      <w:r w:rsidRPr="00271383">
        <w:rPr>
          <w:rFonts w:eastAsia="Times New Roman" w:cs="Times New Roman"/>
          <w:szCs w:val="24"/>
        </w:rPr>
        <w:t>this section</w:t>
      </w:r>
      <w:r w:rsidRPr="00D66024">
        <w:rPr>
          <w:rFonts w:eastAsia="Times New Roman" w:cs="Times New Roman"/>
          <w:szCs w:val="24"/>
        </w:rPr>
        <w:t>.</w:t>
      </w:r>
    </w:p>
    <w:p w:rsidR="00283A0D" w:rsidRDefault="00283A0D" w:rsidP="00283A0D">
      <w:pPr>
        <w:spacing w:after="0" w:line="240" w:lineRule="auto"/>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4</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 24.011, Property Code, as follows:</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sidRPr="00D66024">
        <w:rPr>
          <w:rFonts w:eastAsia="Times New Roman" w:cs="Times New Roman"/>
          <w:szCs w:val="24"/>
        </w:rPr>
        <w:t>Sec. 24.011.</w:t>
      </w:r>
      <w:r>
        <w:rPr>
          <w:rFonts w:eastAsia="Times New Roman" w:cs="Times New Roman"/>
          <w:szCs w:val="24"/>
        </w:rPr>
        <w:t xml:space="preserve"> </w:t>
      </w:r>
      <w:r w:rsidRPr="00D66024">
        <w:rPr>
          <w:rFonts w:eastAsia="Times New Roman" w:cs="Times New Roman"/>
          <w:szCs w:val="24"/>
        </w:rPr>
        <w:t>NONLAWYER REPRESENTATION.</w:t>
      </w:r>
      <w:r>
        <w:rPr>
          <w:rFonts w:eastAsia="Times New Roman" w:cs="Times New Roman"/>
          <w:szCs w:val="24"/>
        </w:rPr>
        <w:t xml:space="preserve"> </w:t>
      </w:r>
      <w:r w:rsidRPr="00D66024">
        <w:rPr>
          <w:rFonts w:eastAsia="Times New Roman" w:cs="Times New Roman"/>
          <w:szCs w:val="24"/>
        </w:rPr>
        <w:t xml:space="preserve">(a) </w:t>
      </w:r>
      <w:r>
        <w:rPr>
          <w:rFonts w:eastAsia="Times New Roman" w:cs="Times New Roman"/>
          <w:szCs w:val="24"/>
        </w:rPr>
        <w:t xml:space="preserve">Authorizes </w:t>
      </w:r>
      <w:r w:rsidRPr="00271383">
        <w:rPr>
          <w:rFonts w:eastAsia="Times New Roman" w:cs="Times New Roman"/>
          <w:szCs w:val="24"/>
        </w:rPr>
        <w:t>the parties in an eviction suit in justice court</w:t>
      </w:r>
      <w:r>
        <w:rPr>
          <w:rFonts w:eastAsia="Times New Roman" w:cs="Times New Roman"/>
          <w:szCs w:val="24"/>
        </w:rPr>
        <w:t xml:space="preserve"> to </w:t>
      </w:r>
      <w:r w:rsidRPr="00271383">
        <w:rPr>
          <w:rFonts w:eastAsia="Times New Roman" w:cs="Times New Roman"/>
          <w:szCs w:val="24"/>
        </w:rPr>
        <w:t>represent themselves or be represented by their authorized agents, who need not be attorneys.</w:t>
      </w:r>
      <w:r>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Pr>
          <w:rFonts w:eastAsia="Times New Roman" w:cs="Times New Roman"/>
          <w:szCs w:val="24"/>
        </w:rPr>
        <w:t>Deletes existing text authorizing the parties in eviction suits in justice court for nonpayment of rent or holding over beyond a rental term to represent themselves or be represented by their authorized agents, who need not be attorneys.</w:t>
      </w:r>
      <w:r w:rsidRPr="00D66024">
        <w:rPr>
          <w:rFonts w:eastAsia="Times New Roman" w:cs="Times New Roman"/>
          <w:szCs w:val="24"/>
        </w:rPr>
        <w:t xml:space="preserve"> </w:t>
      </w:r>
      <w:r>
        <w:rPr>
          <w:rFonts w:eastAsia="Times New Roman" w:cs="Times New Roman"/>
          <w:szCs w:val="24"/>
        </w:rPr>
        <w:t>Deletes existing text providing that, i</w:t>
      </w:r>
      <w:r w:rsidRPr="00D66024">
        <w:rPr>
          <w:rFonts w:eastAsia="Times New Roman" w:cs="Times New Roman"/>
          <w:szCs w:val="24"/>
        </w:rPr>
        <w:t>n any eviction suit in justice court, an authorized agent requesting or obtaining a default judgment need not be an attorney.</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Deletes existing text authorizing a</w:t>
      </w:r>
      <w:r w:rsidRPr="00D66024">
        <w:rPr>
          <w:rFonts w:eastAsia="Times New Roman" w:cs="Times New Roman"/>
          <w:szCs w:val="24"/>
        </w:rPr>
        <w:t xml:space="preserve">n </w:t>
      </w:r>
      <w:r w:rsidRPr="00271383">
        <w:rPr>
          <w:rFonts w:eastAsia="Times New Roman" w:cs="Times New Roman"/>
          <w:szCs w:val="24"/>
        </w:rPr>
        <w:t>owner of a multifamily residential property</w:t>
      </w:r>
      <w:r>
        <w:rPr>
          <w:rFonts w:eastAsia="Times New Roman" w:cs="Times New Roman"/>
          <w:szCs w:val="24"/>
        </w:rPr>
        <w:t xml:space="preserve">, in </w:t>
      </w:r>
      <w:r w:rsidRPr="00D66024">
        <w:rPr>
          <w:rFonts w:eastAsia="Times New Roman" w:cs="Times New Roman"/>
          <w:szCs w:val="24"/>
        </w:rPr>
        <w:t>an appeal of an eviction suit for nonpayment of rent in a county or district court, if the owner is a corporation or other entity</w:t>
      </w:r>
      <w:r>
        <w:rPr>
          <w:rFonts w:eastAsia="Times New Roman" w:cs="Times New Roman"/>
          <w:szCs w:val="24"/>
        </w:rPr>
        <w:t xml:space="preserve"> to be represented</w:t>
      </w:r>
      <w:r w:rsidRPr="00D66024">
        <w:rPr>
          <w:rFonts w:eastAsia="Times New Roman" w:cs="Times New Roman"/>
          <w:szCs w:val="24"/>
        </w:rPr>
        <w:t>, by an employee, owner, officer, or partner of the entity, who need not be an attorney.</w:t>
      </w:r>
      <w:r>
        <w:rPr>
          <w:rFonts w:eastAsia="Times New Roman" w:cs="Times New Roman"/>
          <w:szCs w:val="24"/>
        </w:rPr>
        <w:t xml:space="preserve"> Makes a nonsubstantive change.</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5</w:t>
      </w:r>
      <w:r w:rsidRPr="00D66024">
        <w:rPr>
          <w:rFonts w:eastAsia="Times New Roman" w:cs="Times New Roman"/>
          <w:szCs w:val="24"/>
        </w:rPr>
        <w:t xml:space="preserve">. </w:t>
      </w:r>
      <w:r>
        <w:rPr>
          <w:rFonts w:eastAsia="Times New Roman" w:cs="Times New Roman"/>
          <w:szCs w:val="24"/>
        </w:rPr>
        <w:t>Repealers</w:t>
      </w:r>
      <w:r w:rsidRPr="00D66024">
        <w:rPr>
          <w:rFonts w:eastAsia="Times New Roman" w:cs="Times New Roman"/>
          <w:szCs w:val="24"/>
        </w:rPr>
        <w:t xml:space="preserve">: </w:t>
      </w:r>
      <w:r>
        <w:rPr>
          <w:rFonts w:eastAsia="Times New Roman" w:cs="Times New Roman"/>
          <w:szCs w:val="24"/>
        </w:rPr>
        <w:t>Sections 24.005(</w:t>
      </w:r>
      <w:r w:rsidRPr="00D66024">
        <w:rPr>
          <w:rFonts w:eastAsia="Times New Roman" w:cs="Times New Roman"/>
          <w:szCs w:val="24"/>
        </w:rPr>
        <w:t>f)</w:t>
      </w:r>
      <w:r>
        <w:rPr>
          <w:rFonts w:eastAsia="Times New Roman" w:cs="Times New Roman"/>
          <w:szCs w:val="24"/>
        </w:rPr>
        <w:t xml:space="preserve"> (relating to acceptable methods to provide a notice to vacate) and </w:t>
      </w:r>
      <w:r w:rsidRPr="00D66024">
        <w:rPr>
          <w:rFonts w:eastAsia="Times New Roman" w:cs="Times New Roman"/>
          <w:szCs w:val="24"/>
        </w:rPr>
        <w:t>(f-1)</w:t>
      </w:r>
      <w:r>
        <w:rPr>
          <w:rFonts w:eastAsia="Times New Roman" w:cs="Times New Roman"/>
          <w:szCs w:val="24"/>
        </w:rPr>
        <w:t xml:space="preserve"> (relating to certain alternative procedures to deliver the notice to vacate), Property Code.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Repealers: Sections 24.005</w:t>
      </w:r>
      <w:r w:rsidRPr="00D66024">
        <w:rPr>
          <w:rFonts w:eastAsia="Times New Roman" w:cs="Times New Roman"/>
          <w:szCs w:val="24"/>
        </w:rPr>
        <w:t>(f-2)</w:t>
      </w:r>
      <w:r>
        <w:rPr>
          <w:rFonts w:eastAsia="Times New Roman" w:cs="Times New Roman"/>
          <w:szCs w:val="24"/>
        </w:rPr>
        <w:t xml:space="preserve"> (relating to the date a notice to vacate is considered delivered) and (g) (relating to the providing that the notice period is calculated from the day on which the notice is delivered), Property Code.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ind w:left="720"/>
        <w:jc w:val="both"/>
        <w:rPr>
          <w:rFonts w:eastAsia="Times New Roman" w:cs="Times New Roman"/>
          <w:szCs w:val="24"/>
        </w:rPr>
      </w:pPr>
      <w:r>
        <w:rPr>
          <w:rFonts w:eastAsia="Times New Roman" w:cs="Times New Roman"/>
          <w:szCs w:val="24"/>
        </w:rPr>
        <w:t>Repealers: Sections 24.005</w:t>
      </w:r>
      <w:r w:rsidRPr="00D66024">
        <w:rPr>
          <w:rFonts w:eastAsia="Times New Roman" w:cs="Times New Roman"/>
          <w:szCs w:val="24"/>
        </w:rPr>
        <w:t>(h)</w:t>
      </w:r>
      <w:r>
        <w:rPr>
          <w:rFonts w:eastAsia="Times New Roman" w:cs="Times New Roman"/>
          <w:szCs w:val="24"/>
        </w:rPr>
        <w:t xml:space="preserve"> (relating to considering a notice to vacate as equivalent to a demand for possession for certain purposes) and (</w:t>
      </w:r>
      <w:r w:rsidRPr="001C3801">
        <w:rPr>
          <w:rFonts w:eastAsia="Times New Roman" w:cs="Times New Roman"/>
          <w:szCs w:val="24"/>
        </w:rPr>
        <w:t>i) (relating to a landlord</w:t>
      </w:r>
      <w:r>
        <w:rPr>
          <w:rFonts w:eastAsia="Times New Roman" w:cs="Times New Roman"/>
          <w:szCs w:val="24"/>
        </w:rPr>
        <w:t>'</w:t>
      </w:r>
      <w:r w:rsidRPr="001C3801">
        <w:rPr>
          <w:rFonts w:eastAsia="Times New Roman" w:cs="Times New Roman"/>
          <w:szCs w:val="24"/>
        </w:rPr>
        <w:t>s authority to include in a notice to vacate a demand that the tenant pay delinquent rent or vacate the premises by a certain date and time)</w:t>
      </w:r>
      <w:r>
        <w:rPr>
          <w:rFonts w:eastAsia="Times New Roman" w:cs="Times New Roman"/>
          <w:szCs w:val="24"/>
        </w:rPr>
        <w:t>, Property Code.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 xml:space="preserve">Repealers: </w:t>
      </w:r>
      <w:r w:rsidRPr="00D66024">
        <w:rPr>
          <w:rFonts w:eastAsia="Times New Roman" w:cs="Times New Roman"/>
          <w:szCs w:val="24"/>
        </w:rPr>
        <w:t>Section</w:t>
      </w:r>
      <w:r>
        <w:rPr>
          <w:rFonts w:eastAsia="Times New Roman" w:cs="Times New Roman"/>
          <w:szCs w:val="24"/>
        </w:rPr>
        <w:t>s</w:t>
      </w:r>
      <w:r w:rsidRPr="00D66024">
        <w:rPr>
          <w:rFonts w:eastAsia="Times New Roman" w:cs="Times New Roman"/>
          <w:szCs w:val="24"/>
        </w:rPr>
        <w:t xml:space="preserve"> 24.0053(a-4) </w:t>
      </w:r>
      <w:r>
        <w:rPr>
          <w:rFonts w:eastAsia="Times New Roman" w:cs="Times New Roman"/>
          <w:szCs w:val="24"/>
        </w:rPr>
        <w:t xml:space="preserve">(relating to a plaintiff's authority in an eviction suit to withdraw money deposited in the court registry in certain circumstances) </w:t>
      </w:r>
      <w:r w:rsidRPr="00D66024">
        <w:rPr>
          <w:rFonts w:eastAsia="Times New Roman" w:cs="Times New Roman"/>
          <w:szCs w:val="24"/>
        </w:rPr>
        <w:t>and 24.0054(a-3)</w:t>
      </w:r>
      <w:r>
        <w:rPr>
          <w:rFonts w:eastAsia="Times New Roman" w:cs="Times New Roman"/>
          <w:szCs w:val="24"/>
        </w:rPr>
        <w:t xml:space="preserve"> (relating to prohibiting the justice court from issuing a writ of possession if the tenant has timely deposited a certain portion of the </w:t>
      </w:r>
      <w:r w:rsidRPr="00271383">
        <w:rPr>
          <w:rFonts w:eastAsia="Times New Roman" w:cs="Times New Roman"/>
          <w:szCs w:val="24"/>
        </w:rPr>
        <w:t>tenant</w:t>
      </w:r>
      <w:r>
        <w:rPr>
          <w:rFonts w:eastAsia="Times New Roman" w:cs="Times New Roman"/>
          <w:szCs w:val="24"/>
        </w:rPr>
        <w:t>'</w:t>
      </w:r>
      <w:r w:rsidRPr="00271383">
        <w:rPr>
          <w:rFonts w:eastAsia="Times New Roman" w:cs="Times New Roman"/>
          <w:szCs w:val="24"/>
        </w:rPr>
        <w:t xml:space="preserve">s </w:t>
      </w:r>
      <w:r>
        <w:rPr>
          <w:rFonts w:eastAsia="Times New Roman" w:cs="Times New Roman"/>
          <w:szCs w:val="24"/>
        </w:rPr>
        <w:t>rent), Property Code.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Repealers: Sections 24.0054</w:t>
      </w:r>
      <w:r w:rsidRPr="00D66024">
        <w:rPr>
          <w:rFonts w:eastAsia="Times New Roman" w:cs="Times New Roman"/>
          <w:szCs w:val="24"/>
        </w:rPr>
        <w:t>(a-4)</w:t>
      </w:r>
      <w:r>
        <w:rPr>
          <w:rFonts w:eastAsia="Times New Roman" w:cs="Times New Roman"/>
          <w:szCs w:val="24"/>
        </w:rPr>
        <w:t xml:space="preserve"> (relating to a landlord's authority to file a sworn motion that the tenant failed to pay rent during an appeal of an eviction case for nonpayment of rent) and</w:t>
      </w:r>
      <w:r w:rsidRPr="00D66024">
        <w:rPr>
          <w:rFonts w:eastAsia="Times New Roman" w:cs="Times New Roman"/>
          <w:szCs w:val="24"/>
        </w:rPr>
        <w:t xml:space="preserve"> (b)</w:t>
      </w:r>
      <w:r>
        <w:rPr>
          <w:rFonts w:eastAsia="Times New Roman" w:cs="Times New Roman"/>
          <w:szCs w:val="24"/>
        </w:rPr>
        <w:t xml:space="preserve"> (relating to the requirement that, upon finding that the tenant has not complied with certain payment requirements and unless other certain payments are made, the county court issue a writ of possession), Property Code.</w:t>
      </w:r>
      <w:r w:rsidRPr="00D66024">
        <w:rPr>
          <w:rFonts w:eastAsia="Times New Roman" w:cs="Times New Roman"/>
          <w:szCs w:val="24"/>
        </w:rPr>
        <w:t xml:space="preserve"> </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Repealers: Sections 24.0054</w:t>
      </w:r>
      <w:r w:rsidRPr="00D66024">
        <w:rPr>
          <w:rFonts w:eastAsia="Times New Roman" w:cs="Times New Roman"/>
          <w:szCs w:val="24"/>
        </w:rPr>
        <w:t>(c)</w:t>
      </w:r>
      <w:r>
        <w:rPr>
          <w:rFonts w:eastAsia="Times New Roman" w:cs="Times New Roman"/>
          <w:szCs w:val="24"/>
        </w:rPr>
        <w:t xml:space="preserve"> (relating to certain requirements if the court finds that a tenant has failed to pay the rent into the court registry on more than one occasion) and</w:t>
      </w:r>
      <w:r w:rsidRPr="00D66024">
        <w:rPr>
          <w:rFonts w:eastAsia="Times New Roman" w:cs="Times New Roman"/>
          <w:szCs w:val="24"/>
        </w:rPr>
        <w:t xml:space="preserve"> (d)</w:t>
      </w:r>
      <w:r>
        <w:rPr>
          <w:rFonts w:eastAsia="Times New Roman" w:cs="Times New Roman"/>
          <w:szCs w:val="24"/>
        </w:rPr>
        <w:t xml:space="preserve"> (relating to a prohibition on executing a writ of possession under certain circumstances before the sixth day after the date the writ is issued), Property Code.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ind w:left="720"/>
        <w:jc w:val="both"/>
        <w:rPr>
          <w:rFonts w:eastAsia="Times New Roman" w:cs="Times New Roman"/>
          <w:szCs w:val="24"/>
        </w:rPr>
      </w:pPr>
      <w:r>
        <w:rPr>
          <w:rFonts w:eastAsia="Times New Roman" w:cs="Times New Roman"/>
          <w:szCs w:val="24"/>
        </w:rPr>
        <w:t>Repealer:</w:t>
      </w:r>
      <w:r w:rsidRPr="00D66024">
        <w:rPr>
          <w:rFonts w:eastAsia="Times New Roman" w:cs="Times New Roman"/>
          <w:szCs w:val="24"/>
        </w:rPr>
        <w:t xml:space="preserve"> </w:t>
      </w:r>
      <w:r>
        <w:rPr>
          <w:rFonts w:eastAsia="Times New Roman" w:cs="Times New Roman"/>
          <w:szCs w:val="24"/>
        </w:rPr>
        <w:t>Section 24.0054</w:t>
      </w:r>
      <w:r w:rsidRPr="00D66024">
        <w:rPr>
          <w:rFonts w:eastAsia="Times New Roman" w:cs="Times New Roman"/>
          <w:szCs w:val="24"/>
        </w:rPr>
        <w:t>(e)</w:t>
      </w:r>
      <w:r>
        <w:rPr>
          <w:rFonts w:eastAsia="Times New Roman" w:cs="Times New Roman"/>
          <w:szCs w:val="24"/>
        </w:rPr>
        <w:t xml:space="preserve"> (relating to the authority of the parties involved in certain eviction cases to represent themselves or be represented by others that need not be attorneys), Property Code.</w:t>
      </w:r>
    </w:p>
    <w:p w:rsidR="00283A0D" w:rsidRDefault="00283A0D" w:rsidP="00283A0D">
      <w:pPr>
        <w:spacing w:after="0" w:line="240" w:lineRule="auto"/>
        <w:ind w:left="720"/>
        <w:jc w:val="both"/>
        <w:rPr>
          <w:rFonts w:eastAsia="Times New Roman" w:cs="Times New Roman"/>
          <w:szCs w:val="24"/>
        </w:rPr>
      </w:pPr>
    </w:p>
    <w:p w:rsidR="00283A0D" w:rsidRDefault="00283A0D" w:rsidP="00283A0D">
      <w:pPr>
        <w:spacing w:after="0" w:line="240" w:lineRule="auto"/>
        <w:jc w:val="both"/>
        <w:rPr>
          <w:rFonts w:eastAsia="Times New Roman" w:cs="Times New Roman"/>
          <w:szCs w:val="24"/>
        </w:rPr>
      </w:pPr>
      <w:r>
        <w:rPr>
          <w:rFonts w:eastAsia="Times New Roman" w:cs="Times New Roman"/>
          <w:szCs w:val="24"/>
        </w:rPr>
        <w:t xml:space="preserve">SECTION 16. Requires the supreme court to adopt rules as necessary to clarify eviction procedures consistent with Chapter 24, Property Code, as amended by this Act. </w:t>
      </w:r>
    </w:p>
    <w:p w:rsidR="00283A0D" w:rsidRDefault="00283A0D" w:rsidP="00283A0D">
      <w:pPr>
        <w:spacing w:after="0" w:line="240" w:lineRule="auto"/>
        <w:ind w:left="720"/>
        <w:jc w:val="both"/>
        <w:rPr>
          <w:rFonts w:eastAsia="Times New Roman" w:cs="Times New Roman"/>
          <w:szCs w:val="24"/>
        </w:rPr>
      </w:pPr>
    </w:p>
    <w:p w:rsidR="00283A0D" w:rsidRPr="00D66024"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w:t>
      </w:r>
      <w:r>
        <w:rPr>
          <w:rFonts w:eastAsia="Times New Roman" w:cs="Times New Roman"/>
          <w:szCs w:val="24"/>
        </w:rPr>
        <w:t>17</w:t>
      </w:r>
      <w:r w:rsidRPr="00D66024">
        <w:rPr>
          <w:rFonts w:eastAsia="Times New Roman" w:cs="Times New Roman"/>
          <w:szCs w:val="24"/>
        </w:rPr>
        <w:t xml:space="preserve">. </w:t>
      </w:r>
      <w:r>
        <w:rPr>
          <w:rFonts w:eastAsia="Times New Roman" w:cs="Times New Roman"/>
          <w:szCs w:val="24"/>
        </w:rPr>
        <w:t>Makes application of this Act prospective to January 1, 2026.</w:t>
      </w:r>
    </w:p>
    <w:p w:rsidR="00283A0D" w:rsidRDefault="00283A0D" w:rsidP="00283A0D">
      <w:pPr>
        <w:spacing w:after="0" w:line="240" w:lineRule="auto"/>
        <w:jc w:val="both"/>
        <w:rPr>
          <w:rFonts w:eastAsia="Times New Roman" w:cs="Times New Roman"/>
          <w:szCs w:val="24"/>
        </w:rPr>
      </w:pPr>
    </w:p>
    <w:p w:rsidR="00283A0D" w:rsidRDefault="00283A0D" w:rsidP="00283A0D">
      <w:pPr>
        <w:spacing w:after="0" w:line="240" w:lineRule="auto"/>
        <w:jc w:val="both"/>
        <w:rPr>
          <w:rFonts w:eastAsia="Times New Roman" w:cs="Times New Roman"/>
          <w:szCs w:val="24"/>
        </w:rPr>
      </w:pPr>
      <w:r w:rsidRPr="00D66024">
        <w:rPr>
          <w:rFonts w:eastAsia="Times New Roman" w:cs="Times New Roman"/>
          <w:szCs w:val="24"/>
        </w:rPr>
        <w:t xml:space="preserve">SECTION </w:t>
      </w:r>
      <w:r>
        <w:rPr>
          <w:rFonts w:eastAsia="Times New Roman" w:cs="Times New Roman"/>
          <w:szCs w:val="24"/>
        </w:rPr>
        <w:t>18</w:t>
      </w:r>
      <w:r w:rsidRPr="00D66024">
        <w:rPr>
          <w:rFonts w:eastAsia="Times New Roman" w:cs="Times New Roman"/>
          <w:szCs w:val="24"/>
        </w:rPr>
        <w:t xml:space="preserve">. </w:t>
      </w:r>
      <w:r>
        <w:rPr>
          <w:rFonts w:eastAsia="Times New Roman" w:cs="Times New Roman"/>
          <w:szCs w:val="24"/>
        </w:rPr>
        <w:t>(a) Effective date, except as provided by Subsection (b) of this section: January 1, 2026.</w:t>
      </w:r>
    </w:p>
    <w:p w:rsidR="00283A0D" w:rsidRDefault="00283A0D" w:rsidP="00283A0D">
      <w:pPr>
        <w:spacing w:after="0" w:line="240" w:lineRule="auto"/>
        <w:jc w:val="both"/>
        <w:rPr>
          <w:rFonts w:eastAsia="Times New Roman" w:cs="Times New Roman"/>
          <w:szCs w:val="24"/>
        </w:rPr>
      </w:pPr>
    </w:p>
    <w:p w:rsidR="00283A0D" w:rsidRPr="00C8671F" w:rsidRDefault="00283A0D" w:rsidP="00283A0D">
      <w:pPr>
        <w:spacing w:after="0" w:line="240" w:lineRule="auto"/>
        <w:ind w:left="720"/>
        <w:jc w:val="both"/>
        <w:rPr>
          <w:rFonts w:eastAsia="Times New Roman" w:cs="Times New Roman"/>
          <w:szCs w:val="24"/>
        </w:rPr>
      </w:pPr>
      <w:r>
        <w:rPr>
          <w:rFonts w:eastAsia="Times New Roman" w:cs="Times New Roman"/>
          <w:szCs w:val="24"/>
        </w:rPr>
        <w:t>(b) E</w:t>
      </w:r>
      <w:r w:rsidRPr="00D66024">
        <w:rPr>
          <w:rFonts w:eastAsia="Times New Roman" w:cs="Times New Roman"/>
          <w:szCs w:val="24"/>
        </w:rPr>
        <w:t>ffect</w:t>
      </w:r>
      <w:r>
        <w:rPr>
          <w:rFonts w:eastAsia="Times New Roman" w:cs="Times New Roman"/>
          <w:szCs w:val="24"/>
        </w:rPr>
        <w:t>ive date, Section 17 of this Act:</w:t>
      </w:r>
      <w:r w:rsidRPr="00D66024">
        <w:rPr>
          <w:rFonts w:eastAsia="Times New Roman" w:cs="Times New Roman"/>
          <w:szCs w:val="24"/>
        </w:rPr>
        <w:t xml:space="preserve"> September 1, 2025.</w:t>
      </w:r>
    </w:p>
    <w:sectPr w:rsidR="00283A0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61694" w:rsidRDefault="00761694" w:rsidP="000F1DF9">
      <w:pPr>
        <w:spacing w:after="0" w:line="240" w:lineRule="auto"/>
      </w:pPr>
      <w:r>
        <w:separator/>
      </w:r>
    </w:p>
  </w:endnote>
  <w:endnote w:type="continuationSeparator" w:id="0">
    <w:p w:rsidR="00761694" w:rsidRDefault="00761694"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761694"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83A0D">
                <w:rPr>
                  <w:sz w:val="20"/>
                  <w:szCs w:val="20"/>
                </w:rPr>
                <w:t>MLZ</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83A0D">
                <w:rPr>
                  <w:sz w:val="20"/>
                  <w:szCs w:val="20"/>
                </w:rPr>
                <w:t>S.B. 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83A0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761694"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61694" w:rsidRDefault="00761694" w:rsidP="000F1DF9">
      <w:pPr>
        <w:spacing w:after="0" w:line="240" w:lineRule="auto"/>
      </w:pPr>
      <w:r>
        <w:separator/>
      </w:r>
    </w:p>
  </w:footnote>
  <w:footnote w:type="continuationSeparator" w:id="0">
    <w:p w:rsidR="00761694" w:rsidRDefault="00761694"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83A0D"/>
    <w:rsid w:val="00305C27"/>
    <w:rsid w:val="00330BDA"/>
    <w:rsid w:val="0034346C"/>
    <w:rsid w:val="00376DD2"/>
    <w:rsid w:val="00382704"/>
    <w:rsid w:val="003A2368"/>
    <w:rsid w:val="003D3676"/>
    <w:rsid w:val="00404760"/>
    <w:rsid w:val="0045110C"/>
    <w:rsid w:val="004C7D46"/>
    <w:rsid w:val="00503AD0"/>
    <w:rsid w:val="005320AA"/>
    <w:rsid w:val="00544B9F"/>
    <w:rsid w:val="00585C31"/>
    <w:rsid w:val="005A7918"/>
    <w:rsid w:val="005E0AC7"/>
    <w:rsid w:val="005F46D7"/>
    <w:rsid w:val="00605CA0"/>
    <w:rsid w:val="006529C4"/>
    <w:rsid w:val="006D756B"/>
    <w:rsid w:val="00761694"/>
    <w:rsid w:val="00774EC7"/>
    <w:rsid w:val="00833061"/>
    <w:rsid w:val="008A6859"/>
    <w:rsid w:val="0093341F"/>
    <w:rsid w:val="009562E3"/>
    <w:rsid w:val="00986E9F"/>
    <w:rsid w:val="00AE3F44"/>
    <w:rsid w:val="00B43543"/>
    <w:rsid w:val="00B53F07"/>
    <w:rsid w:val="00B97023"/>
    <w:rsid w:val="00BA2CED"/>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3517D3"/>
  <w15:docId w15:val="{DF2C745A-4C6C-42E1-AF8D-F7C704B5E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83A0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474">
      <w:bodyDiv w:val="1"/>
      <w:marLeft w:val="0"/>
      <w:marRight w:val="0"/>
      <w:marTop w:val="0"/>
      <w:marBottom w:val="0"/>
      <w:divBdr>
        <w:top w:val="none" w:sz="0" w:space="0" w:color="auto"/>
        <w:left w:val="none" w:sz="0" w:space="0" w:color="auto"/>
        <w:bottom w:val="none" w:sz="0" w:space="0" w:color="auto"/>
        <w:right w:val="none" w:sz="0" w:space="0" w:color="auto"/>
      </w:divBdr>
      <w:divsChild>
        <w:div w:id="834954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2F0A43CAA360468A95B27FDEB20A2C10"/>
        <w:category>
          <w:name w:val="General"/>
          <w:gallery w:val="placeholder"/>
        </w:category>
        <w:types>
          <w:type w:val="bbPlcHdr"/>
        </w:types>
        <w:behaviors>
          <w:behavior w:val="content"/>
        </w:behaviors>
        <w:guid w:val="{89FA16FC-3055-4889-A244-F6F58489678A}"/>
      </w:docPartPr>
      <w:docPartBody>
        <w:p w:rsidR="004132D0" w:rsidRDefault="004132D0"/>
      </w:docPartBody>
    </w:docPart>
    <w:docPart>
      <w:docPartPr>
        <w:name w:val="CC0F175A4BB340F08BA7017B34E39E9B"/>
        <w:category>
          <w:name w:val="General"/>
          <w:gallery w:val="placeholder"/>
        </w:category>
        <w:types>
          <w:type w:val="bbPlcHdr"/>
        </w:types>
        <w:behaviors>
          <w:behavior w:val="content"/>
        </w:behaviors>
        <w:guid w:val="{961C64C1-AEE3-4BFC-888E-D64A8F09D2AB}"/>
      </w:docPartPr>
      <w:docPartBody>
        <w:p w:rsidR="004132D0" w:rsidRDefault="004132D0"/>
      </w:docPartBody>
    </w:docPart>
    <w:docPart>
      <w:docPartPr>
        <w:name w:val="D6A7466CE2294E0293977BD88786D91C"/>
        <w:category>
          <w:name w:val="General"/>
          <w:gallery w:val="placeholder"/>
        </w:category>
        <w:types>
          <w:type w:val="bbPlcHdr"/>
        </w:types>
        <w:behaviors>
          <w:behavior w:val="content"/>
        </w:behaviors>
        <w:guid w:val="{266B7A2E-414F-4974-ADCE-E2D1F6C9C717}"/>
      </w:docPartPr>
      <w:docPartBody>
        <w:p w:rsidR="004132D0" w:rsidRDefault="004132D0"/>
      </w:docPartBody>
    </w:docPart>
    <w:docPart>
      <w:docPartPr>
        <w:name w:val="A8AD9EC32CA04AF2A5A697CA520D71FC"/>
        <w:category>
          <w:name w:val="General"/>
          <w:gallery w:val="placeholder"/>
        </w:category>
        <w:types>
          <w:type w:val="bbPlcHdr"/>
        </w:types>
        <w:behaviors>
          <w:behavior w:val="content"/>
        </w:behaviors>
        <w:guid w:val="{94956800-4D77-47C1-BD91-788879F1FCD3}"/>
      </w:docPartPr>
      <w:docPartBody>
        <w:p w:rsidR="004132D0" w:rsidRDefault="004132D0"/>
      </w:docPartBody>
    </w:docPart>
    <w:docPart>
      <w:docPartPr>
        <w:name w:val="38DC21D25A5A49129213EE0746F1C82A"/>
        <w:category>
          <w:name w:val="General"/>
          <w:gallery w:val="placeholder"/>
        </w:category>
        <w:types>
          <w:type w:val="bbPlcHdr"/>
        </w:types>
        <w:behaviors>
          <w:behavior w:val="content"/>
        </w:behaviors>
        <w:guid w:val="{94B3DA6B-6E8C-4BC0-8A36-F4F7B385E7BE}"/>
      </w:docPartPr>
      <w:docPartBody>
        <w:p w:rsidR="004132D0" w:rsidRDefault="004132D0"/>
      </w:docPartBody>
    </w:docPart>
    <w:docPart>
      <w:docPartPr>
        <w:name w:val="41812F37D58C454884D0E4389E15AF74"/>
        <w:category>
          <w:name w:val="General"/>
          <w:gallery w:val="placeholder"/>
        </w:category>
        <w:types>
          <w:type w:val="bbPlcHdr"/>
        </w:types>
        <w:behaviors>
          <w:behavior w:val="content"/>
        </w:behaviors>
        <w:guid w:val="{88DB5A94-A88C-421E-BD65-0AF9906DE1C6}"/>
      </w:docPartPr>
      <w:docPartBody>
        <w:p w:rsidR="004132D0" w:rsidRDefault="004132D0"/>
      </w:docPartBody>
    </w:docPart>
    <w:docPart>
      <w:docPartPr>
        <w:name w:val="888C1FF3A1A54ACDB86D67ACD40EE1D7"/>
        <w:category>
          <w:name w:val="General"/>
          <w:gallery w:val="placeholder"/>
        </w:category>
        <w:types>
          <w:type w:val="bbPlcHdr"/>
        </w:types>
        <w:behaviors>
          <w:behavior w:val="content"/>
        </w:behaviors>
        <w:guid w:val="{C17EDC08-4A65-42C7-88D4-B6DB3168E8AB}"/>
      </w:docPartPr>
      <w:docPartBody>
        <w:p w:rsidR="004132D0" w:rsidRDefault="004132D0"/>
      </w:docPartBody>
    </w:docPart>
    <w:docPart>
      <w:docPartPr>
        <w:name w:val="8D195432984841869F723B590A126B78"/>
        <w:category>
          <w:name w:val="General"/>
          <w:gallery w:val="placeholder"/>
        </w:category>
        <w:types>
          <w:type w:val="bbPlcHdr"/>
        </w:types>
        <w:behaviors>
          <w:behavior w:val="content"/>
        </w:behaviors>
        <w:guid w:val="{A0A19CAB-E15C-4ABA-9824-B82491631B16}"/>
      </w:docPartPr>
      <w:docPartBody>
        <w:p w:rsidR="004132D0" w:rsidRDefault="004132D0"/>
      </w:docPartBody>
    </w:docPart>
    <w:docPart>
      <w:docPartPr>
        <w:name w:val="F999AA32CA1D4BF092D26D994A60324B"/>
        <w:category>
          <w:name w:val="General"/>
          <w:gallery w:val="placeholder"/>
        </w:category>
        <w:types>
          <w:type w:val="bbPlcHdr"/>
        </w:types>
        <w:behaviors>
          <w:behavior w:val="content"/>
        </w:behaviors>
        <w:guid w:val="{93917B43-EE88-4330-B7D9-0930187F260A}"/>
      </w:docPartPr>
      <w:docPartBody>
        <w:p w:rsidR="004132D0" w:rsidRDefault="004132D0"/>
      </w:docPartBody>
    </w:docPart>
    <w:docPart>
      <w:docPartPr>
        <w:name w:val="ED11B6673B734BF283A67CB0A21A8AA1"/>
        <w:category>
          <w:name w:val="General"/>
          <w:gallery w:val="placeholder"/>
        </w:category>
        <w:types>
          <w:type w:val="bbPlcHdr"/>
        </w:types>
        <w:behaviors>
          <w:behavior w:val="content"/>
        </w:behaviors>
        <w:guid w:val="{EF787DBA-8632-4833-827D-20A7F0516857}"/>
      </w:docPartPr>
      <w:docPartBody>
        <w:p w:rsidR="004132D0" w:rsidRDefault="001B6181" w:rsidP="001B6181">
          <w:pPr>
            <w:pStyle w:val="ED11B6673B734BF283A67CB0A21A8AA1"/>
          </w:pPr>
          <w:r w:rsidRPr="00A30DD1">
            <w:rPr>
              <w:rStyle w:val="PlaceholderText"/>
            </w:rPr>
            <w:t>Click here to enter a date.</w:t>
          </w:r>
        </w:p>
      </w:docPartBody>
    </w:docPart>
    <w:docPart>
      <w:docPartPr>
        <w:name w:val="0070C5D0FF4042E89E1D7D60F5A4F95A"/>
        <w:category>
          <w:name w:val="General"/>
          <w:gallery w:val="placeholder"/>
        </w:category>
        <w:types>
          <w:type w:val="bbPlcHdr"/>
        </w:types>
        <w:behaviors>
          <w:behavior w:val="content"/>
        </w:behaviors>
        <w:guid w:val="{71C479DC-0B1B-4F39-8CF1-DC8F75286C65}"/>
      </w:docPartPr>
      <w:docPartBody>
        <w:p w:rsidR="004132D0" w:rsidRDefault="004132D0"/>
      </w:docPartBody>
    </w:docPart>
    <w:docPart>
      <w:docPartPr>
        <w:name w:val="A255629CD7EF4FECAA0D958279EFE2D3"/>
        <w:category>
          <w:name w:val="General"/>
          <w:gallery w:val="placeholder"/>
        </w:category>
        <w:types>
          <w:type w:val="bbPlcHdr"/>
        </w:types>
        <w:behaviors>
          <w:behavior w:val="content"/>
        </w:behaviors>
        <w:guid w:val="{25C68CD7-D255-4C4E-AE25-829E41C54B11}"/>
      </w:docPartPr>
      <w:docPartBody>
        <w:p w:rsidR="004132D0" w:rsidRDefault="004132D0"/>
      </w:docPartBody>
    </w:docPart>
    <w:docPart>
      <w:docPartPr>
        <w:name w:val="88B10BD44C2945FB871496317D45A9C8"/>
        <w:category>
          <w:name w:val="General"/>
          <w:gallery w:val="placeholder"/>
        </w:category>
        <w:types>
          <w:type w:val="bbPlcHdr"/>
        </w:types>
        <w:behaviors>
          <w:behavior w:val="content"/>
        </w:behaviors>
        <w:guid w:val="{BEDD9C96-70CE-48CE-8FFC-BEF7A72ECC72}"/>
      </w:docPartPr>
      <w:docPartBody>
        <w:p w:rsidR="004132D0" w:rsidRDefault="001B6181" w:rsidP="001B6181">
          <w:pPr>
            <w:pStyle w:val="88B10BD44C2945FB871496317D45A9C8"/>
          </w:pPr>
          <w:r>
            <w:rPr>
              <w:rFonts w:eastAsia="Times New Roman" w:cs="Times New Roman"/>
              <w:bCs/>
            </w:rPr>
            <w:t xml:space="preserve"> </w:t>
          </w:r>
        </w:p>
      </w:docPartBody>
    </w:docPart>
    <w:docPart>
      <w:docPartPr>
        <w:name w:val="30FC365454894FB38FE20EC4CCB3D3F5"/>
        <w:category>
          <w:name w:val="General"/>
          <w:gallery w:val="placeholder"/>
        </w:category>
        <w:types>
          <w:type w:val="bbPlcHdr"/>
        </w:types>
        <w:behaviors>
          <w:behavior w:val="content"/>
        </w:behaviors>
        <w:guid w:val="{68A503C1-44DE-44C0-A640-EF4F1D11C823}"/>
      </w:docPartPr>
      <w:docPartBody>
        <w:p w:rsidR="004132D0" w:rsidRDefault="004132D0"/>
      </w:docPartBody>
    </w:docPart>
    <w:docPart>
      <w:docPartPr>
        <w:name w:val="2100F1F3E3D8426DBC84E1AE6B44C6A6"/>
        <w:category>
          <w:name w:val="General"/>
          <w:gallery w:val="placeholder"/>
        </w:category>
        <w:types>
          <w:type w:val="bbPlcHdr"/>
        </w:types>
        <w:behaviors>
          <w:behavior w:val="content"/>
        </w:behaviors>
        <w:guid w:val="{197715E4-3CE8-4363-9A3F-C09C4EB03191}"/>
      </w:docPartPr>
      <w:docPartBody>
        <w:p w:rsidR="004132D0" w:rsidRDefault="004132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B6181"/>
    <w:rsid w:val="001C5F26"/>
    <w:rsid w:val="001E7483"/>
    <w:rsid w:val="00280096"/>
    <w:rsid w:val="00290C4E"/>
    <w:rsid w:val="002A4665"/>
    <w:rsid w:val="002A5E86"/>
    <w:rsid w:val="002F07B9"/>
    <w:rsid w:val="0032359E"/>
    <w:rsid w:val="00330290"/>
    <w:rsid w:val="004132D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A2CED"/>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181"/>
    <w:rPr>
      <w:color w:val="808080"/>
    </w:rPr>
  </w:style>
  <w:style w:type="paragraph" w:customStyle="1" w:styleId="ED11B6673B734BF283A67CB0A21A8AA1">
    <w:name w:val="ED11B6673B734BF283A67CB0A21A8AA1"/>
    <w:rsid w:val="001B6181"/>
    <w:pPr>
      <w:spacing w:after="160" w:line="278" w:lineRule="auto"/>
    </w:pPr>
    <w:rPr>
      <w:kern w:val="2"/>
      <w:sz w:val="24"/>
      <w:szCs w:val="24"/>
      <w14:ligatures w14:val="standardContextual"/>
    </w:rPr>
  </w:style>
  <w:style w:type="paragraph" w:customStyle="1" w:styleId="88B10BD44C2945FB871496317D45A9C8">
    <w:name w:val="88B10BD44C2945FB871496317D45A9C8"/>
    <w:rsid w:val="001B618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5015</Words>
  <Characters>28588</Characters>
  <Application>Microsoft Office Word</Application>
  <DocSecurity>0</DocSecurity>
  <Lines>238</Lines>
  <Paragraphs>67</Paragraphs>
  <ScaleCrop>false</ScaleCrop>
  <Company>Texas Legislative Council</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2025-07-10T16:20:00Z</dcterms:modified>
</cp:coreProperties>
</file>

<file path=docProps/custom.xml><?xml version="1.0" encoding="utf-8"?>
<op:Properties xmlns:vt="http://schemas.openxmlformats.org/officeDocument/2006/docPropsVTypes" xmlns:op="http://schemas.openxmlformats.org/officeDocument/2006/custom-properties"/>
</file>