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408A" w:rsidRDefault="00E4408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EA98E8E4EEC4D8D9DDFFC37CB6EFC10"/>
          </w:placeholder>
        </w:sdtPr>
        <w:sdtContent>
          <w:r w:rsidRPr="005C2A78">
            <w:rPr>
              <w:rFonts w:cs="Times New Roman"/>
              <w:b/>
              <w:szCs w:val="24"/>
              <w:u w:val="single"/>
            </w:rPr>
            <w:t>BILL ANALYSIS</w:t>
          </w:r>
        </w:sdtContent>
      </w:sdt>
    </w:p>
    <w:p w:rsidR="00E4408A" w:rsidRPr="00585C31" w:rsidRDefault="00E4408A" w:rsidP="000F1DF9">
      <w:pPr>
        <w:spacing w:after="0" w:line="240" w:lineRule="auto"/>
        <w:rPr>
          <w:rFonts w:cs="Times New Roman"/>
          <w:szCs w:val="24"/>
        </w:rPr>
      </w:pPr>
    </w:p>
    <w:p w:rsidR="00E4408A" w:rsidRPr="00585C31" w:rsidRDefault="00E4408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4408A" w:rsidTr="000F1DF9">
        <w:tc>
          <w:tcPr>
            <w:tcW w:w="2718" w:type="dxa"/>
          </w:tcPr>
          <w:p w:rsidR="00E4408A" w:rsidRPr="005C2A78" w:rsidRDefault="00E4408A" w:rsidP="006D756B">
            <w:pPr>
              <w:rPr>
                <w:rFonts w:cs="Times New Roman"/>
                <w:szCs w:val="24"/>
              </w:rPr>
            </w:pPr>
            <w:sdt>
              <w:sdtPr>
                <w:rPr>
                  <w:rFonts w:cs="Times New Roman"/>
                  <w:szCs w:val="24"/>
                </w:rPr>
                <w:alias w:val="Agency Title"/>
                <w:tag w:val="AgencyTitleContentControl"/>
                <w:id w:val="1920747753"/>
                <w:lock w:val="sdtContentLocked"/>
                <w:placeholder>
                  <w:docPart w:val="A5984E2B14674485B9D34D86ACD8EB98"/>
                </w:placeholder>
              </w:sdtPr>
              <w:sdtEndPr>
                <w:rPr>
                  <w:rFonts w:cstheme="minorBidi"/>
                  <w:szCs w:val="22"/>
                </w:rPr>
              </w:sdtEndPr>
              <w:sdtContent>
                <w:r>
                  <w:rPr>
                    <w:rFonts w:cs="Times New Roman"/>
                    <w:szCs w:val="24"/>
                  </w:rPr>
                  <w:t>Senate Research Center</w:t>
                </w:r>
              </w:sdtContent>
            </w:sdt>
          </w:p>
        </w:tc>
        <w:tc>
          <w:tcPr>
            <w:tcW w:w="6858" w:type="dxa"/>
          </w:tcPr>
          <w:p w:rsidR="00E4408A" w:rsidRPr="00FF6471" w:rsidRDefault="00E4408A" w:rsidP="000F1DF9">
            <w:pPr>
              <w:jc w:val="right"/>
              <w:rPr>
                <w:rFonts w:cs="Times New Roman"/>
                <w:szCs w:val="24"/>
              </w:rPr>
            </w:pPr>
            <w:sdt>
              <w:sdtPr>
                <w:rPr>
                  <w:rFonts w:cs="Times New Roman"/>
                  <w:szCs w:val="24"/>
                </w:rPr>
                <w:alias w:val="Bill Number"/>
                <w:tag w:val="BillNumberOne"/>
                <w:id w:val="-410784069"/>
                <w:lock w:val="sdtContentLocked"/>
                <w:placeholder>
                  <w:docPart w:val="AD32495F758945259915256CC4F4F8A8"/>
                </w:placeholder>
              </w:sdtPr>
              <w:sdtContent>
                <w:r>
                  <w:rPr>
                    <w:rFonts w:cs="Times New Roman"/>
                    <w:szCs w:val="24"/>
                  </w:rPr>
                  <w:t>S.B. 66</w:t>
                </w:r>
              </w:sdtContent>
            </w:sdt>
          </w:p>
        </w:tc>
      </w:tr>
      <w:tr w:rsidR="00E4408A" w:rsidTr="000F1DF9">
        <w:sdt>
          <w:sdtPr>
            <w:rPr>
              <w:rFonts w:cs="Times New Roman"/>
              <w:szCs w:val="24"/>
            </w:rPr>
            <w:alias w:val="TLCNumber"/>
            <w:tag w:val="TLCNumber"/>
            <w:id w:val="-542600604"/>
            <w:lock w:val="sdtLocked"/>
            <w:placeholder>
              <w:docPart w:val="5626EFCCCB844058B14C9D2819F736ED"/>
            </w:placeholder>
            <w:showingPlcHdr/>
          </w:sdtPr>
          <w:sdtContent>
            <w:tc>
              <w:tcPr>
                <w:tcW w:w="2718" w:type="dxa"/>
              </w:tcPr>
              <w:p w:rsidR="00E4408A" w:rsidRPr="000F1DF9" w:rsidRDefault="00E4408A" w:rsidP="00C65088">
                <w:pPr>
                  <w:rPr>
                    <w:rFonts w:cs="Times New Roman"/>
                    <w:szCs w:val="24"/>
                  </w:rPr>
                </w:pPr>
              </w:p>
            </w:tc>
          </w:sdtContent>
        </w:sdt>
        <w:tc>
          <w:tcPr>
            <w:tcW w:w="6858" w:type="dxa"/>
          </w:tcPr>
          <w:p w:rsidR="00E4408A" w:rsidRPr="005C2A78" w:rsidRDefault="00E4408A" w:rsidP="00073EDD">
            <w:pPr>
              <w:jc w:val="right"/>
              <w:rPr>
                <w:rFonts w:cs="Times New Roman"/>
                <w:szCs w:val="24"/>
              </w:rPr>
            </w:pPr>
            <w:sdt>
              <w:sdtPr>
                <w:rPr>
                  <w:rFonts w:cs="Times New Roman"/>
                  <w:szCs w:val="24"/>
                </w:rPr>
                <w:alias w:val="Author Label"/>
                <w:tag w:val="By"/>
                <w:id w:val="72399597"/>
                <w:lock w:val="sdtLocked"/>
                <w:placeholder>
                  <w:docPart w:val="219539FE96554821A250FC4D01CC2BF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0B7DED09A9048EBB85D8AE57CA708E1"/>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B9E1E01C7FBE4AA2989A9F3283316BE5"/>
                </w:placeholder>
                <w:showingPlcHdr/>
              </w:sdtPr>
              <w:sdtContent/>
            </w:sdt>
            <w:sdt>
              <w:sdtPr>
                <w:rPr>
                  <w:rFonts w:cs="Times New Roman"/>
                  <w:szCs w:val="24"/>
                </w:rPr>
                <w:alias w:val="DualSponsor"/>
                <w:tag w:val="DualSponsor"/>
                <w:id w:val="1029379812"/>
                <w:lock w:val="sdtContentLocked"/>
                <w:placeholder>
                  <w:docPart w:val="0E2C64F98E3B4F1A9578C37EBE12AD48"/>
                </w:placeholder>
                <w:showingPlcHdr/>
              </w:sdtPr>
              <w:sdtContent/>
            </w:sdt>
          </w:p>
        </w:tc>
      </w:tr>
      <w:tr w:rsidR="00E4408A" w:rsidTr="000F1DF9">
        <w:tc>
          <w:tcPr>
            <w:tcW w:w="2718" w:type="dxa"/>
          </w:tcPr>
          <w:p w:rsidR="00E4408A" w:rsidRPr="00BC7495" w:rsidRDefault="00E4408A" w:rsidP="000F1DF9">
            <w:pPr>
              <w:rPr>
                <w:rFonts w:cs="Times New Roman"/>
                <w:szCs w:val="24"/>
              </w:rPr>
            </w:pPr>
          </w:p>
        </w:tc>
        <w:sdt>
          <w:sdtPr>
            <w:rPr>
              <w:rFonts w:cs="Times New Roman"/>
              <w:szCs w:val="24"/>
            </w:rPr>
            <w:alias w:val="Committee"/>
            <w:tag w:val="Committee"/>
            <w:id w:val="1914272295"/>
            <w:lock w:val="sdtContentLocked"/>
            <w:placeholder>
              <w:docPart w:val="AB988147DF64449293B276C368EBBBCB"/>
            </w:placeholder>
          </w:sdtPr>
          <w:sdtContent>
            <w:tc>
              <w:tcPr>
                <w:tcW w:w="6858" w:type="dxa"/>
              </w:tcPr>
              <w:p w:rsidR="00E4408A" w:rsidRPr="00FF6471" w:rsidRDefault="00E4408A" w:rsidP="000F1DF9">
                <w:pPr>
                  <w:jc w:val="right"/>
                  <w:rPr>
                    <w:rFonts w:cs="Times New Roman"/>
                    <w:szCs w:val="24"/>
                  </w:rPr>
                </w:pPr>
                <w:r>
                  <w:rPr>
                    <w:rFonts w:cs="Times New Roman"/>
                    <w:szCs w:val="24"/>
                  </w:rPr>
                  <w:t>Jurisprudence</w:t>
                </w:r>
              </w:p>
            </w:tc>
          </w:sdtContent>
        </w:sdt>
      </w:tr>
      <w:tr w:rsidR="00E4408A" w:rsidTr="000F1DF9">
        <w:tc>
          <w:tcPr>
            <w:tcW w:w="2718" w:type="dxa"/>
          </w:tcPr>
          <w:p w:rsidR="00E4408A" w:rsidRPr="00BC7495" w:rsidRDefault="00E4408A" w:rsidP="000F1DF9">
            <w:pPr>
              <w:rPr>
                <w:rFonts w:cs="Times New Roman"/>
                <w:szCs w:val="24"/>
              </w:rPr>
            </w:pPr>
          </w:p>
        </w:tc>
        <w:sdt>
          <w:sdtPr>
            <w:rPr>
              <w:rFonts w:cs="Times New Roman"/>
              <w:szCs w:val="24"/>
            </w:rPr>
            <w:alias w:val="Date"/>
            <w:tag w:val="DateContentControl"/>
            <w:id w:val="1178081906"/>
            <w:lock w:val="sdtLocked"/>
            <w:placeholder>
              <w:docPart w:val="B6F42017F7D4459BA00B06C45365A006"/>
            </w:placeholder>
            <w:date w:fullDate="2025-06-09T00:00:00Z">
              <w:dateFormat w:val="M/d/yyyy"/>
              <w:lid w:val="en-US"/>
              <w:storeMappedDataAs w:val="dateTime"/>
              <w:calendar w:val="gregorian"/>
            </w:date>
          </w:sdtPr>
          <w:sdtContent>
            <w:tc>
              <w:tcPr>
                <w:tcW w:w="6858" w:type="dxa"/>
              </w:tcPr>
              <w:p w:rsidR="00E4408A" w:rsidRPr="00FF6471" w:rsidRDefault="00E4408A" w:rsidP="000F1DF9">
                <w:pPr>
                  <w:jc w:val="right"/>
                  <w:rPr>
                    <w:rFonts w:cs="Times New Roman"/>
                    <w:szCs w:val="24"/>
                  </w:rPr>
                </w:pPr>
                <w:r>
                  <w:rPr>
                    <w:rFonts w:cs="Times New Roman"/>
                    <w:szCs w:val="24"/>
                  </w:rPr>
                  <w:t>6/9/2025</w:t>
                </w:r>
              </w:p>
            </w:tc>
          </w:sdtContent>
        </w:sdt>
      </w:tr>
      <w:tr w:rsidR="00E4408A" w:rsidTr="000F1DF9">
        <w:tc>
          <w:tcPr>
            <w:tcW w:w="2718" w:type="dxa"/>
          </w:tcPr>
          <w:p w:rsidR="00E4408A" w:rsidRPr="00BC7495" w:rsidRDefault="00E4408A" w:rsidP="000F1DF9">
            <w:pPr>
              <w:rPr>
                <w:rFonts w:cs="Times New Roman"/>
                <w:szCs w:val="24"/>
              </w:rPr>
            </w:pPr>
          </w:p>
        </w:tc>
        <w:sdt>
          <w:sdtPr>
            <w:rPr>
              <w:rFonts w:cs="Times New Roman"/>
              <w:szCs w:val="24"/>
            </w:rPr>
            <w:alias w:val="BA Version"/>
            <w:tag w:val="BAVersion"/>
            <w:id w:val="-1685590809"/>
            <w:lock w:val="sdtContentLocked"/>
            <w:placeholder>
              <w:docPart w:val="9540D1509C1C4D42B38063652FC978D5"/>
            </w:placeholder>
          </w:sdtPr>
          <w:sdtContent>
            <w:tc>
              <w:tcPr>
                <w:tcW w:w="6858" w:type="dxa"/>
              </w:tcPr>
              <w:p w:rsidR="00E4408A" w:rsidRPr="00FF6471" w:rsidRDefault="00E4408A" w:rsidP="000F1DF9">
                <w:pPr>
                  <w:jc w:val="right"/>
                  <w:rPr>
                    <w:rFonts w:cs="Times New Roman"/>
                    <w:szCs w:val="24"/>
                  </w:rPr>
                </w:pPr>
                <w:r>
                  <w:rPr>
                    <w:rFonts w:cs="Times New Roman"/>
                    <w:szCs w:val="24"/>
                  </w:rPr>
                  <w:t>Enrolled</w:t>
                </w:r>
              </w:p>
            </w:tc>
          </w:sdtContent>
        </w:sdt>
      </w:tr>
    </w:tbl>
    <w:p w:rsidR="00E4408A" w:rsidRPr="00FF6471" w:rsidRDefault="00E4408A" w:rsidP="000F1DF9">
      <w:pPr>
        <w:spacing w:after="0" w:line="240" w:lineRule="auto"/>
        <w:rPr>
          <w:rFonts w:cs="Times New Roman"/>
          <w:szCs w:val="24"/>
        </w:rPr>
      </w:pPr>
    </w:p>
    <w:p w:rsidR="00E4408A" w:rsidRPr="00FF6471" w:rsidRDefault="00E4408A" w:rsidP="000F1DF9">
      <w:pPr>
        <w:spacing w:after="0" w:line="240" w:lineRule="auto"/>
        <w:rPr>
          <w:rFonts w:cs="Times New Roman"/>
          <w:szCs w:val="24"/>
        </w:rPr>
      </w:pPr>
    </w:p>
    <w:p w:rsidR="00E4408A" w:rsidRPr="00FF6471" w:rsidRDefault="00E4408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E10A548FCD14A1792E93136B54EA90F"/>
        </w:placeholder>
      </w:sdtPr>
      <w:sdtContent>
        <w:p w:rsidR="00E4408A" w:rsidRDefault="00E4408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97D605EFC354372A5661E0737A863B4"/>
        </w:placeholder>
      </w:sdtPr>
      <w:sdtContent>
        <w:p w:rsidR="00E4408A" w:rsidRDefault="00E4408A" w:rsidP="002B1F4E">
          <w:pPr>
            <w:pStyle w:val="NormalWeb"/>
            <w:spacing w:before="0" w:beforeAutospacing="0" w:after="0" w:afterAutospacing="0"/>
            <w:jc w:val="both"/>
            <w:divId w:val="795829619"/>
            <w:rPr>
              <w:rFonts w:eastAsia="Times New Roman"/>
              <w:bCs/>
            </w:rPr>
          </w:pPr>
        </w:p>
        <w:p w:rsidR="00E4408A" w:rsidRDefault="00E4408A" w:rsidP="002B1F4E">
          <w:pPr>
            <w:pStyle w:val="NormalWeb"/>
            <w:spacing w:before="0" w:beforeAutospacing="0" w:after="0" w:afterAutospacing="0"/>
            <w:jc w:val="both"/>
            <w:divId w:val="795829619"/>
          </w:pPr>
          <w:r w:rsidRPr="002B1F4E">
            <w:t xml:space="preserve">Supportive decision-making agreements (SDMA) allow persons with the mental faculties to make choices who need some assistance understanding their consequences to maintain independence. When persons, however, with SDMAs are involved in criminal or civil court proceedings they are not allowed to have their supporters' assistance. This is highly problematic, particularly for persons with intellectual or developmental disabilities, because the consequences of decisions during court proceedings often are substantial. </w:t>
          </w:r>
        </w:p>
        <w:p w:rsidR="00E4408A" w:rsidRDefault="00E4408A" w:rsidP="002B1F4E">
          <w:pPr>
            <w:pStyle w:val="NormalWeb"/>
            <w:spacing w:before="0" w:beforeAutospacing="0" w:after="0" w:afterAutospacing="0"/>
            <w:jc w:val="both"/>
            <w:divId w:val="795829619"/>
          </w:pPr>
        </w:p>
        <w:p w:rsidR="00E4408A" w:rsidRPr="002B1F4E" w:rsidRDefault="00E4408A" w:rsidP="002B1F4E">
          <w:pPr>
            <w:pStyle w:val="NormalWeb"/>
            <w:spacing w:before="0" w:beforeAutospacing="0" w:after="0" w:afterAutospacing="0"/>
            <w:jc w:val="both"/>
            <w:divId w:val="795829619"/>
          </w:pPr>
          <w:r w:rsidRPr="002B1F4E">
            <w:t>S.B. 66 would allow persons with supportive decision-making agreements to use a supporter, at their own expense, in criminal and civil legal proceedings, including at trials, arraignments, hearings, and depositions. Establishing the right of persons with SDMAs to rely on their supporters in situations where their choices have the most substantial consequences would enhance these agreements' benefits.</w:t>
          </w:r>
        </w:p>
        <w:p w:rsidR="00E4408A" w:rsidRPr="00D70925" w:rsidRDefault="00E4408A" w:rsidP="002B1F4E">
          <w:pPr>
            <w:spacing w:after="0" w:line="240" w:lineRule="auto"/>
            <w:jc w:val="both"/>
            <w:rPr>
              <w:rFonts w:eastAsia="Times New Roman" w:cs="Times New Roman"/>
              <w:bCs/>
              <w:szCs w:val="24"/>
            </w:rPr>
          </w:pPr>
        </w:p>
      </w:sdtContent>
    </w:sdt>
    <w:p w:rsidR="00E4408A" w:rsidRDefault="00E4408A" w:rsidP="00E4408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66 </w:t>
      </w:r>
      <w:bookmarkStart w:id="1" w:name="AmendsCurrentLaw"/>
      <w:bookmarkEnd w:id="1"/>
      <w:r>
        <w:rPr>
          <w:rFonts w:cs="Times New Roman"/>
          <w:szCs w:val="24"/>
        </w:rPr>
        <w:t xml:space="preserve">amends current law </w:t>
      </w:r>
      <w:r w:rsidRPr="002B1F4E">
        <w:rPr>
          <w:rFonts w:cs="Times New Roman"/>
          <w:szCs w:val="24"/>
        </w:rPr>
        <w:t>relating to a study on authorizing a supporter under a supported decision-making agreement to assist an adult with a disability with legal proceedings.</w:t>
      </w:r>
    </w:p>
    <w:p w:rsidR="00E4408A" w:rsidRPr="002B1F4E" w:rsidRDefault="00E4408A" w:rsidP="00E4408A">
      <w:pPr>
        <w:spacing w:after="0" w:line="240" w:lineRule="auto"/>
        <w:jc w:val="both"/>
        <w:rPr>
          <w:rFonts w:eastAsia="Times New Roman" w:cs="Times New Roman"/>
          <w:szCs w:val="24"/>
        </w:rPr>
      </w:pPr>
    </w:p>
    <w:p w:rsidR="00E4408A" w:rsidRPr="005C2A78" w:rsidRDefault="00E4408A" w:rsidP="00E4408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E349E6FDB1F4A43B16E78A4763D4DFC"/>
          </w:placeholder>
        </w:sdtPr>
        <w:sdtContent>
          <w:r>
            <w:rPr>
              <w:rFonts w:eastAsia="Times New Roman" w:cs="Times New Roman"/>
              <w:b/>
              <w:szCs w:val="24"/>
              <w:u w:val="single"/>
            </w:rPr>
            <w:t>RULEMAKING AUTHORITY</w:t>
          </w:r>
        </w:sdtContent>
      </w:sdt>
    </w:p>
    <w:p w:rsidR="00E4408A" w:rsidRPr="006529C4" w:rsidRDefault="00E4408A" w:rsidP="00E4408A">
      <w:pPr>
        <w:spacing w:after="0" w:line="240" w:lineRule="auto"/>
        <w:jc w:val="both"/>
        <w:rPr>
          <w:rFonts w:cs="Times New Roman"/>
          <w:szCs w:val="24"/>
        </w:rPr>
      </w:pPr>
    </w:p>
    <w:p w:rsidR="00E4408A" w:rsidRPr="006529C4" w:rsidRDefault="00E4408A" w:rsidP="00E4408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E4408A" w:rsidRPr="006529C4" w:rsidRDefault="00E4408A" w:rsidP="00E4408A">
      <w:pPr>
        <w:spacing w:after="0" w:line="240" w:lineRule="auto"/>
        <w:jc w:val="both"/>
        <w:rPr>
          <w:rFonts w:cs="Times New Roman"/>
          <w:szCs w:val="24"/>
        </w:rPr>
      </w:pPr>
    </w:p>
    <w:p w:rsidR="00E4408A" w:rsidRPr="005C2A78" w:rsidRDefault="00E4408A" w:rsidP="00E4408A">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FB4DB57A6D44B19B15B8A23167873E9"/>
          </w:placeholder>
        </w:sdtPr>
        <w:sdtContent>
          <w:r>
            <w:rPr>
              <w:rFonts w:eastAsia="Times New Roman" w:cs="Times New Roman"/>
              <w:b/>
              <w:szCs w:val="24"/>
              <w:u w:val="single"/>
            </w:rPr>
            <w:t>SECTION BY SECTION ANALYSIS</w:t>
          </w:r>
        </w:sdtContent>
      </w:sdt>
    </w:p>
    <w:p w:rsidR="00E4408A" w:rsidRPr="005C2A78" w:rsidRDefault="00E4408A" w:rsidP="00E4408A">
      <w:pPr>
        <w:spacing w:after="0" w:line="240" w:lineRule="auto"/>
        <w:jc w:val="both"/>
        <w:rPr>
          <w:rFonts w:eastAsia="Times New Roman" w:cs="Times New Roman"/>
          <w:szCs w:val="24"/>
        </w:rPr>
      </w:pPr>
    </w:p>
    <w:p w:rsidR="00E4408A" w:rsidRDefault="00E4408A" w:rsidP="00E4408A">
      <w:pPr>
        <w:spacing w:after="0" w:line="240" w:lineRule="auto"/>
        <w:jc w:val="both"/>
        <w:rPr>
          <w:rFonts w:eastAsia="Times New Roman" w:cs="Times New Roman"/>
          <w:szCs w:val="24"/>
        </w:rPr>
      </w:pPr>
      <w:r w:rsidRPr="002B1F4E">
        <w:rPr>
          <w:rFonts w:eastAsia="Times New Roman" w:cs="Times New Roman"/>
          <w:szCs w:val="24"/>
        </w:rPr>
        <w:t>SECTION 1. (a)</w:t>
      </w:r>
      <w:r>
        <w:rPr>
          <w:rFonts w:eastAsia="Times New Roman" w:cs="Times New Roman"/>
          <w:szCs w:val="24"/>
        </w:rPr>
        <w:t xml:space="preserve"> Defines "adult," "disability," "supported decision-making agreement," "supporter," and "office."</w:t>
      </w:r>
    </w:p>
    <w:p w:rsidR="00E4408A" w:rsidRDefault="00E4408A" w:rsidP="00E4408A">
      <w:pPr>
        <w:spacing w:after="0" w:line="240" w:lineRule="auto"/>
        <w:jc w:val="both"/>
        <w:rPr>
          <w:rFonts w:eastAsia="Times New Roman" w:cs="Times New Roman"/>
          <w:szCs w:val="24"/>
        </w:rPr>
      </w:pPr>
    </w:p>
    <w:p w:rsidR="00E4408A" w:rsidRDefault="00E4408A" w:rsidP="00E4408A">
      <w:pPr>
        <w:spacing w:after="0" w:line="240" w:lineRule="auto"/>
        <w:ind w:left="720"/>
        <w:jc w:val="both"/>
        <w:rPr>
          <w:rFonts w:eastAsia="Times New Roman" w:cs="Times New Roman"/>
          <w:szCs w:val="24"/>
        </w:rPr>
      </w:pPr>
      <w:r w:rsidRPr="002B1F4E">
        <w:rPr>
          <w:rFonts w:eastAsia="Times New Roman" w:cs="Times New Roman"/>
          <w:szCs w:val="24"/>
        </w:rPr>
        <w:t xml:space="preserve">(b) </w:t>
      </w:r>
      <w:r>
        <w:rPr>
          <w:rFonts w:eastAsia="Times New Roman" w:cs="Times New Roman"/>
          <w:szCs w:val="24"/>
        </w:rPr>
        <w:t>Requires</w:t>
      </w:r>
      <w:r w:rsidRPr="002B1F4E">
        <w:rPr>
          <w:rFonts w:eastAsia="Times New Roman" w:cs="Times New Roman"/>
          <w:szCs w:val="24"/>
        </w:rPr>
        <w:t xml:space="preserve"> </w:t>
      </w:r>
      <w:r>
        <w:rPr>
          <w:rFonts w:eastAsia="Times New Roman" w:cs="Times New Roman"/>
          <w:szCs w:val="24"/>
        </w:rPr>
        <w:t>t</w:t>
      </w:r>
      <w:r w:rsidRPr="002B1F4E">
        <w:rPr>
          <w:rFonts w:eastAsia="Times New Roman" w:cs="Times New Roman"/>
          <w:szCs w:val="24"/>
        </w:rPr>
        <w:t xml:space="preserve">he </w:t>
      </w:r>
      <w:r>
        <w:rPr>
          <w:rFonts w:eastAsia="Times New Roman" w:cs="Times New Roman"/>
          <w:szCs w:val="24"/>
        </w:rPr>
        <w:t>O</w:t>
      </w:r>
      <w:r w:rsidRPr="002B1F4E">
        <w:rPr>
          <w:rFonts w:eastAsia="Times New Roman" w:cs="Times New Roman"/>
          <w:szCs w:val="24"/>
        </w:rPr>
        <w:t xml:space="preserve">ffice </w:t>
      </w:r>
      <w:r>
        <w:rPr>
          <w:rFonts w:eastAsia="Times New Roman" w:cs="Times New Roman"/>
          <w:szCs w:val="24"/>
        </w:rPr>
        <w:t xml:space="preserve">of Court Administration of the Texas Judicial System (OCA) to </w:t>
      </w:r>
      <w:r w:rsidRPr="002B1F4E">
        <w:rPr>
          <w:rFonts w:eastAsia="Times New Roman" w:cs="Times New Roman"/>
          <w:szCs w:val="24"/>
        </w:rPr>
        <w:t>conduct a study on the legal and ethical implications of authorizing a supporter under a supported decision-making agreement to assist an adult with a disability with legal proceedings in which the adult is involved.</w:t>
      </w:r>
    </w:p>
    <w:p w:rsidR="00E4408A" w:rsidRDefault="00E4408A" w:rsidP="00E4408A">
      <w:pPr>
        <w:spacing w:after="0" w:line="240" w:lineRule="auto"/>
        <w:ind w:left="720"/>
        <w:jc w:val="both"/>
        <w:rPr>
          <w:rFonts w:eastAsia="Times New Roman" w:cs="Times New Roman"/>
          <w:szCs w:val="24"/>
        </w:rPr>
      </w:pPr>
    </w:p>
    <w:p w:rsidR="00E4408A" w:rsidRDefault="00E4408A" w:rsidP="00E4408A">
      <w:pPr>
        <w:spacing w:after="0" w:line="240" w:lineRule="auto"/>
        <w:ind w:left="720"/>
        <w:jc w:val="both"/>
        <w:rPr>
          <w:rFonts w:eastAsia="Times New Roman" w:cs="Times New Roman"/>
          <w:szCs w:val="24"/>
        </w:rPr>
      </w:pPr>
      <w:r w:rsidRPr="002B1F4E">
        <w:rPr>
          <w:rFonts w:eastAsia="Times New Roman" w:cs="Times New Roman"/>
          <w:szCs w:val="24"/>
        </w:rPr>
        <w:t xml:space="preserve">(c) </w:t>
      </w:r>
      <w:r>
        <w:rPr>
          <w:rFonts w:eastAsia="Times New Roman" w:cs="Times New Roman"/>
          <w:szCs w:val="24"/>
        </w:rPr>
        <w:t>Requires that t</w:t>
      </w:r>
      <w:r w:rsidRPr="002B1F4E">
        <w:rPr>
          <w:rFonts w:eastAsia="Times New Roman" w:cs="Times New Roman"/>
          <w:szCs w:val="24"/>
        </w:rPr>
        <w:t>he study</w:t>
      </w:r>
      <w:r>
        <w:rPr>
          <w:rFonts w:eastAsia="Times New Roman" w:cs="Times New Roman"/>
          <w:szCs w:val="24"/>
        </w:rPr>
        <w:t xml:space="preserve"> meet certain criteria.</w:t>
      </w:r>
    </w:p>
    <w:p w:rsidR="00E4408A" w:rsidRDefault="00E4408A" w:rsidP="00E4408A">
      <w:pPr>
        <w:spacing w:after="0" w:line="240" w:lineRule="auto"/>
        <w:ind w:left="720"/>
        <w:jc w:val="both"/>
        <w:rPr>
          <w:rFonts w:eastAsia="Times New Roman" w:cs="Times New Roman"/>
          <w:szCs w:val="24"/>
        </w:rPr>
      </w:pPr>
    </w:p>
    <w:p w:rsidR="00E4408A" w:rsidRDefault="00E4408A" w:rsidP="00E4408A">
      <w:pPr>
        <w:spacing w:after="0" w:line="240" w:lineRule="auto"/>
        <w:ind w:left="720"/>
        <w:jc w:val="both"/>
        <w:rPr>
          <w:rFonts w:eastAsia="Times New Roman" w:cs="Times New Roman"/>
          <w:szCs w:val="24"/>
        </w:rPr>
      </w:pPr>
      <w:r w:rsidRPr="002B1F4E">
        <w:rPr>
          <w:rFonts w:eastAsia="Times New Roman" w:cs="Times New Roman"/>
          <w:szCs w:val="24"/>
        </w:rPr>
        <w:t>(d)</w:t>
      </w:r>
      <w:r>
        <w:rPr>
          <w:rFonts w:eastAsia="Times New Roman" w:cs="Times New Roman"/>
          <w:szCs w:val="24"/>
        </w:rPr>
        <w:t xml:space="preserve"> Authorizes OCA, i</w:t>
      </w:r>
      <w:r w:rsidRPr="002B1F4E">
        <w:rPr>
          <w:rFonts w:eastAsia="Times New Roman" w:cs="Times New Roman"/>
          <w:szCs w:val="24"/>
        </w:rPr>
        <w:t xml:space="preserve">n conducting the study, </w:t>
      </w:r>
      <w:r>
        <w:rPr>
          <w:rFonts w:eastAsia="Times New Roman" w:cs="Times New Roman"/>
          <w:szCs w:val="24"/>
        </w:rPr>
        <w:t xml:space="preserve">to </w:t>
      </w:r>
      <w:r w:rsidRPr="002B1F4E">
        <w:rPr>
          <w:rFonts w:eastAsia="Times New Roman" w:cs="Times New Roman"/>
          <w:szCs w:val="24"/>
        </w:rPr>
        <w:t>consult with</w:t>
      </w:r>
      <w:r>
        <w:rPr>
          <w:rFonts w:eastAsia="Times New Roman" w:cs="Times New Roman"/>
          <w:szCs w:val="24"/>
        </w:rPr>
        <w:t xml:space="preserve"> certain entities.</w:t>
      </w:r>
    </w:p>
    <w:p w:rsidR="00E4408A" w:rsidRDefault="00E4408A" w:rsidP="00E4408A">
      <w:pPr>
        <w:spacing w:after="0" w:line="240" w:lineRule="auto"/>
        <w:ind w:left="720"/>
        <w:jc w:val="both"/>
        <w:rPr>
          <w:rFonts w:eastAsia="Times New Roman" w:cs="Times New Roman"/>
          <w:szCs w:val="24"/>
        </w:rPr>
      </w:pPr>
    </w:p>
    <w:p w:rsidR="00E4408A" w:rsidRDefault="00E4408A" w:rsidP="00E4408A">
      <w:pPr>
        <w:spacing w:after="0" w:line="240" w:lineRule="auto"/>
        <w:ind w:left="720"/>
        <w:jc w:val="both"/>
        <w:rPr>
          <w:rFonts w:eastAsia="Times New Roman" w:cs="Times New Roman"/>
          <w:szCs w:val="24"/>
        </w:rPr>
      </w:pPr>
      <w:r w:rsidRPr="002B1F4E">
        <w:rPr>
          <w:rFonts w:eastAsia="Times New Roman" w:cs="Times New Roman"/>
          <w:szCs w:val="24"/>
        </w:rPr>
        <w:t xml:space="preserve">(e) </w:t>
      </w:r>
      <w:r>
        <w:rPr>
          <w:rFonts w:eastAsia="Times New Roman" w:cs="Times New Roman"/>
          <w:szCs w:val="24"/>
        </w:rPr>
        <w:t>Requires OCA, n</w:t>
      </w:r>
      <w:r w:rsidRPr="002B1F4E">
        <w:rPr>
          <w:rFonts w:eastAsia="Times New Roman" w:cs="Times New Roman"/>
          <w:szCs w:val="24"/>
        </w:rPr>
        <w:t xml:space="preserve">ot later than December 1, 2026, </w:t>
      </w:r>
      <w:r>
        <w:rPr>
          <w:rFonts w:eastAsia="Times New Roman" w:cs="Times New Roman"/>
          <w:szCs w:val="24"/>
        </w:rPr>
        <w:t xml:space="preserve">to </w:t>
      </w:r>
      <w:r w:rsidRPr="002B1F4E">
        <w:rPr>
          <w:rFonts w:eastAsia="Times New Roman" w:cs="Times New Roman"/>
          <w:szCs w:val="24"/>
        </w:rPr>
        <w:t>submit a report on its findings and recommendations to the governor, the lieutenant governor, the speaker of the house of representatives, and the appropriate standing committees of the senate and house of representatives.</w:t>
      </w:r>
    </w:p>
    <w:p w:rsidR="00E4408A" w:rsidRDefault="00E4408A" w:rsidP="00E4408A">
      <w:pPr>
        <w:spacing w:after="0" w:line="240" w:lineRule="auto"/>
        <w:ind w:left="720"/>
        <w:jc w:val="both"/>
        <w:rPr>
          <w:rFonts w:eastAsia="Times New Roman" w:cs="Times New Roman"/>
          <w:szCs w:val="24"/>
        </w:rPr>
      </w:pPr>
    </w:p>
    <w:p w:rsidR="00E4408A" w:rsidRPr="00C8671F" w:rsidRDefault="00E4408A" w:rsidP="00E4408A">
      <w:pPr>
        <w:spacing w:after="0" w:line="240" w:lineRule="auto"/>
        <w:jc w:val="both"/>
        <w:rPr>
          <w:rFonts w:eastAsia="Times New Roman" w:cs="Times New Roman"/>
          <w:szCs w:val="24"/>
        </w:rPr>
      </w:pPr>
      <w:r w:rsidRPr="002B1F4E">
        <w:rPr>
          <w:rFonts w:eastAsia="Times New Roman" w:cs="Times New Roman"/>
          <w:szCs w:val="24"/>
        </w:rPr>
        <w:t>SECTION 2.</w:t>
      </w:r>
      <w:r>
        <w:rPr>
          <w:rFonts w:eastAsia="Times New Roman" w:cs="Times New Roman"/>
          <w:szCs w:val="24"/>
        </w:rPr>
        <w:t xml:space="preserve"> Effective date: </w:t>
      </w:r>
      <w:r w:rsidRPr="002B1F4E">
        <w:rPr>
          <w:rFonts w:eastAsia="Times New Roman" w:cs="Times New Roman"/>
          <w:szCs w:val="24"/>
        </w:rPr>
        <w:t>September 1, 2025.</w:t>
      </w:r>
    </w:p>
    <w:sectPr w:rsidR="00E4408A"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3042C" w:rsidRDefault="0093042C" w:rsidP="000F1DF9">
      <w:pPr>
        <w:spacing w:after="0" w:line="240" w:lineRule="auto"/>
      </w:pPr>
      <w:r>
        <w:separator/>
      </w:r>
    </w:p>
  </w:endnote>
  <w:endnote w:type="continuationSeparator" w:id="0">
    <w:p w:rsidR="0093042C" w:rsidRDefault="0093042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3042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4408A">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4408A">
                <w:rPr>
                  <w:sz w:val="20"/>
                  <w:szCs w:val="20"/>
                </w:rPr>
                <w:t>S.B. 66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4408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3042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3042C" w:rsidRDefault="0093042C" w:rsidP="000F1DF9">
      <w:pPr>
        <w:spacing w:after="0" w:line="240" w:lineRule="auto"/>
      </w:pPr>
      <w:r>
        <w:separator/>
      </w:r>
    </w:p>
  </w:footnote>
  <w:footnote w:type="continuationSeparator" w:id="0">
    <w:p w:rsidR="0093042C" w:rsidRDefault="0093042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0A6"/>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67F45"/>
    <w:rsid w:val="008A6859"/>
    <w:rsid w:val="0093042C"/>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408A"/>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A969B"/>
  <w15:docId w15:val="{0BF14EFF-8C32-445D-98A0-A61397D2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4408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82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A98E8E4EEC4D8D9DDFFC37CB6EFC10"/>
        <w:category>
          <w:name w:val="General"/>
          <w:gallery w:val="placeholder"/>
        </w:category>
        <w:types>
          <w:type w:val="bbPlcHdr"/>
        </w:types>
        <w:behaviors>
          <w:behavior w:val="content"/>
        </w:behaviors>
        <w:guid w:val="{A09C53F4-0C77-413A-AB61-C007D386B123}"/>
      </w:docPartPr>
      <w:docPartBody>
        <w:p w:rsidR="00E75448" w:rsidRDefault="00E75448"/>
      </w:docPartBody>
    </w:docPart>
    <w:docPart>
      <w:docPartPr>
        <w:name w:val="A5984E2B14674485B9D34D86ACD8EB98"/>
        <w:category>
          <w:name w:val="General"/>
          <w:gallery w:val="placeholder"/>
        </w:category>
        <w:types>
          <w:type w:val="bbPlcHdr"/>
        </w:types>
        <w:behaviors>
          <w:behavior w:val="content"/>
        </w:behaviors>
        <w:guid w:val="{BB08030B-1B31-49C0-AD1C-63A47ABEA856}"/>
      </w:docPartPr>
      <w:docPartBody>
        <w:p w:rsidR="00E75448" w:rsidRDefault="00E75448"/>
      </w:docPartBody>
    </w:docPart>
    <w:docPart>
      <w:docPartPr>
        <w:name w:val="AD32495F758945259915256CC4F4F8A8"/>
        <w:category>
          <w:name w:val="General"/>
          <w:gallery w:val="placeholder"/>
        </w:category>
        <w:types>
          <w:type w:val="bbPlcHdr"/>
        </w:types>
        <w:behaviors>
          <w:behavior w:val="content"/>
        </w:behaviors>
        <w:guid w:val="{905BA725-21AE-4162-B942-CDC297365199}"/>
      </w:docPartPr>
      <w:docPartBody>
        <w:p w:rsidR="00E75448" w:rsidRDefault="00E75448"/>
      </w:docPartBody>
    </w:docPart>
    <w:docPart>
      <w:docPartPr>
        <w:name w:val="5626EFCCCB844058B14C9D2819F736ED"/>
        <w:category>
          <w:name w:val="General"/>
          <w:gallery w:val="placeholder"/>
        </w:category>
        <w:types>
          <w:type w:val="bbPlcHdr"/>
        </w:types>
        <w:behaviors>
          <w:behavior w:val="content"/>
        </w:behaviors>
        <w:guid w:val="{CC4C5ACE-1528-4674-B110-06761C7AD22D}"/>
      </w:docPartPr>
      <w:docPartBody>
        <w:p w:rsidR="00E75448" w:rsidRDefault="00E75448"/>
      </w:docPartBody>
    </w:docPart>
    <w:docPart>
      <w:docPartPr>
        <w:name w:val="219539FE96554821A250FC4D01CC2BF9"/>
        <w:category>
          <w:name w:val="General"/>
          <w:gallery w:val="placeholder"/>
        </w:category>
        <w:types>
          <w:type w:val="bbPlcHdr"/>
        </w:types>
        <w:behaviors>
          <w:behavior w:val="content"/>
        </w:behaviors>
        <w:guid w:val="{651B9497-0D01-46E3-9659-36853327D9EE}"/>
      </w:docPartPr>
      <w:docPartBody>
        <w:p w:rsidR="00E75448" w:rsidRDefault="00E75448"/>
      </w:docPartBody>
    </w:docPart>
    <w:docPart>
      <w:docPartPr>
        <w:name w:val="00B7DED09A9048EBB85D8AE57CA708E1"/>
        <w:category>
          <w:name w:val="General"/>
          <w:gallery w:val="placeholder"/>
        </w:category>
        <w:types>
          <w:type w:val="bbPlcHdr"/>
        </w:types>
        <w:behaviors>
          <w:behavior w:val="content"/>
        </w:behaviors>
        <w:guid w:val="{9CCA711B-3A95-4964-AD66-881CBEF9C961}"/>
      </w:docPartPr>
      <w:docPartBody>
        <w:p w:rsidR="00E75448" w:rsidRDefault="00E75448"/>
      </w:docPartBody>
    </w:docPart>
    <w:docPart>
      <w:docPartPr>
        <w:name w:val="B9E1E01C7FBE4AA2989A9F3283316BE5"/>
        <w:category>
          <w:name w:val="General"/>
          <w:gallery w:val="placeholder"/>
        </w:category>
        <w:types>
          <w:type w:val="bbPlcHdr"/>
        </w:types>
        <w:behaviors>
          <w:behavior w:val="content"/>
        </w:behaviors>
        <w:guid w:val="{9BD4AFEE-E60D-44F8-9407-2B406ECD9C12}"/>
      </w:docPartPr>
      <w:docPartBody>
        <w:p w:rsidR="00E75448" w:rsidRDefault="00E75448"/>
      </w:docPartBody>
    </w:docPart>
    <w:docPart>
      <w:docPartPr>
        <w:name w:val="0E2C64F98E3B4F1A9578C37EBE12AD48"/>
        <w:category>
          <w:name w:val="General"/>
          <w:gallery w:val="placeholder"/>
        </w:category>
        <w:types>
          <w:type w:val="bbPlcHdr"/>
        </w:types>
        <w:behaviors>
          <w:behavior w:val="content"/>
        </w:behaviors>
        <w:guid w:val="{AFE631D2-EB50-47DE-B740-4EE37DFBAFB6}"/>
      </w:docPartPr>
      <w:docPartBody>
        <w:p w:rsidR="00E75448" w:rsidRDefault="00E75448"/>
      </w:docPartBody>
    </w:docPart>
    <w:docPart>
      <w:docPartPr>
        <w:name w:val="AB988147DF64449293B276C368EBBBCB"/>
        <w:category>
          <w:name w:val="General"/>
          <w:gallery w:val="placeholder"/>
        </w:category>
        <w:types>
          <w:type w:val="bbPlcHdr"/>
        </w:types>
        <w:behaviors>
          <w:behavior w:val="content"/>
        </w:behaviors>
        <w:guid w:val="{57468BA7-67A8-4FF0-B92D-3215B8D49B4C}"/>
      </w:docPartPr>
      <w:docPartBody>
        <w:p w:rsidR="00E75448" w:rsidRDefault="00E75448"/>
      </w:docPartBody>
    </w:docPart>
    <w:docPart>
      <w:docPartPr>
        <w:name w:val="B6F42017F7D4459BA00B06C45365A006"/>
        <w:category>
          <w:name w:val="General"/>
          <w:gallery w:val="placeholder"/>
        </w:category>
        <w:types>
          <w:type w:val="bbPlcHdr"/>
        </w:types>
        <w:behaviors>
          <w:behavior w:val="content"/>
        </w:behaviors>
        <w:guid w:val="{D24EF404-FDE1-40E7-A6E5-04AE1E775E03}"/>
      </w:docPartPr>
      <w:docPartBody>
        <w:p w:rsidR="00E75448" w:rsidRDefault="00741BF9" w:rsidP="00741BF9">
          <w:pPr>
            <w:pStyle w:val="B6F42017F7D4459BA00B06C45365A006"/>
          </w:pPr>
          <w:r w:rsidRPr="00A30DD1">
            <w:rPr>
              <w:rStyle w:val="PlaceholderText"/>
            </w:rPr>
            <w:t>Click here to enter a date.</w:t>
          </w:r>
        </w:p>
      </w:docPartBody>
    </w:docPart>
    <w:docPart>
      <w:docPartPr>
        <w:name w:val="9540D1509C1C4D42B38063652FC978D5"/>
        <w:category>
          <w:name w:val="General"/>
          <w:gallery w:val="placeholder"/>
        </w:category>
        <w:types>
          <w:type w:val="bbPlcHdr"/>
        </w:types>
        <w:behaviors>
          <w:behavior w:val="content"/>
        </w:behaviors>
        <w:guid w:val="{1ED65CFA-1BB7-4714-A919-B0A60A7034E0}"/>
      </w:docPartPr>
      <w:docPartBody>
        <w:p w:rsidR="00E75448" w:rsidRDefault="00E75448"/>
      </w:docPartBody>
    </w:docPart>
    <w:docPart>
      <w:docPartPr>
        <w:name w:val="1E10A548FCD14A1792E93136B54EA90F"/>
        <w:category>
          <w:name w:val="General"/>
          <w:gallery w:val="placeholder"/>
        </w:category>
        <w:types>
          <w:type w:val="bbPlcHdr"/>
        </w:types>
        <w:behaviors>
          <w:behavior w:val="content"/>
        </w:behaviors>
        <w:guid w:val="{52B2E5F1-1B48-4012-A12C-AA10178EACB3}"/>
      </w:docPartPr>
      <w:docPartBody>
        <w:p w:rsidR="00E75448" w:rsidRDefault="00E75448"/>
      </w:docPartBody>
    </w:docPart>
    <w:docPart>
      <w:docPartPr>
        <w:name w:val="997D605EFC354372A5661E0737A863B4"/>
        <w:category>
          <w:name w:val="General"/>
          <w:gallery w:val="placeholder"/>
        </w:category>
        <w:types>
          <w:type w:val="bbPlcHdr"/>
        </w:types>
        <w:behaviors>
          <w:behavior w:val="content"/>
        </w:behaviors>
        <w:guid w:val="{F2C0E577-A4D1-4EEE-B899-C28F8795DC2D}"/>
      </w:docPartPr>
      <w:docPartBody>
        <w:p w:rsidR="00E75448" w:rsidRDefault="00741BF9" w:rsidP="00741BF9">
          <w:pPr>
            <w:pStyle w:val="997D605EFC354372A5661E0737A863B4"/>
          </w:pPr>
          <w:r>
            <w:rPr>
              <w:rFonts w:eastAsia="Times New Roman" w:cs="Times New Roman"/>
              <w:bCs/>
            </w:rPr>
            <w:t xml:space="preserve"> </w:t>
          </w:r>
        </w:p>
      </w:docPartBody>
    </w:docPart>
    <w:docPart>
      <w:docPartPr>
        <w:name w:val="FE349E6FDB1F4A43B16E78A4763D4DFC"/>
        <w:category>
          <w:name w:val="General"/>
          <w:gallery w:val="placeholder"/>
        </w:category>
        <w:types>
          <w:type w:val="bbPlcHdr"/>
        </w:types>
        <w:behaviors>
          <w:behavior w:val="content"/>
        </w:behaviors>
        <w:guid w:val="{49839FAF-CC50-4EC6-8496-807FCABF06EC}"/>
      </w:docPartPr>
      <w:docPartBody>
        <w:p w:rsidR="00E75448" w:rsidRDefault="00E75448"/>
      </w:docPartBody>
    </w:docPart>
    <w:docPart>
      <w:docPartPr>
        <w:name w:val="7FB4DB57A6D44B19B15B8A23167873E9"/>
        <w:category>
          <w:name w:val="General"/>
          <w:gallery w:val="placeholder"/>
        </w:category>
        <w:types>
          <w:type w:val="bbPlcHdr"/>
        </w:types>
        <w:behaviors>
          <w:behavior w:val="content"/>
        </w:behaviors>
        <w:guid w:val="{BDBF015E-37B4-4782-B70C-9EC738203040}"/>
      </w:docPartPr>
      <w:docPartBody>
        <w:p w:rsidR="00E75448" w:rsidRDefault="00E754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430A6"/>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41BF9"/>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75448"/>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1BF9"/>
    <w:rPr>
      <w:color w:val="808080"/>
    </w:rPr>
  </w:style>
  <w:style w:type="paragraph" w:customStyle="1" w:styleId="B6F42017F7D4459BA00B06C45365A006">
    <w:name w:val="B6F42017F7D4459BA00B06C45365A006"/>
    <w:rsid w:val="00741BF9"/>
    <w:pPr>
      <w:spacing w:after="160" w:line="278" w:lineRule="auto"/>
    </w:pPr>
    <w:rPr>
      <w:kern w:val="2"/>
      <w:sz w:val="24"/>
      <w:szCs w:val="24"/>
      <w14:ligatures w14:val="standardContextual"/>
    </w:rPr>
  </w:style>
  <w:style w:type="paragraph" w:customStyle="1" w:styleId="997D605EFC354372A5661E0737A863B4">
    <w:name w:val="997D605EFC354372A5661E0737A863B4"/>
    <w:rsid w:val="00741BF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346</Words>
  <Characters>1976</Characters>
  <Application>Microsoft Office Word</Application>
  <DocSecurity>0</DocSecurity>
  <Lines>16</Lines>
  <Paragraphs>4</Paragraphs>
  <ScaleCrop>false</ScaleCrop>
  <Company>Texas Legislative Council</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2025-06-10T16:20:00Z</cp:lastPrinted>
  <dcterms:created xsi:type="dcterms:W3CDTF">2015-05-29T14:24:00Z</dcterms:created>
  <dcterms:modified xsi:type="dcterms:W3CDTF">2025-06-10T16:20:00Z</dcterms:modified>
</cp:coreProperties>
</file>

<file path=docProps/custom.xml><?xml version="1.0" encoding="utf-8"?>
<op:Properties xmlns:vt="http://schemas.openxmlformats.org/officeDocument/2006/docPropsVTypes" xmlns:op="http://schemas.openxmlformats.org/officeDocument/2006/custom-properties"/>
</file>