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C49" w:rsidRDefault="00CA2C4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EDD468904684163854028C8D51C0EE2"/>
          </w:placeholder>
        </w:sdtPr>
        <w:sdtContent>
          <w:r w:rsidRPr="005C2A78">
            <w:rPr>
              <w:rFonts w:cs="Times New Roman"/>
              <w:b/>
              <w:szCs w:val="24"/>
              <w:u w:val="single"/>
            </w:rPr>
            <w:t>BILL ANALYSIS</w:t>
          </w:r>
        </w:sdtContent>
      </w:sdt>
    </w:p>
    <w:p w:rsidR="00CA2C49" w:rsidRPr="00585C31" w:rsidRDefault="00CA2C49" w:rsidP="000F1DF9">
      <w:pPr>
        <w:spacing w:after="0" w:line="240" w:lineRule="auto"/>
        <w:rPr>
          <w:rFonts w:cs="Times New Roman"/>
          <w:szCs w:val="24"/>
        </w:rPr>
      </w:pPr>
    </w:p>
    <w:p w:rsidR="00CA2C49" w:rsidRPr="00585C31" w:rsidRDefault="00CA2C4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A2C49" w:rsidTr="000F1DF9">
        <w:tc>
          <w:tcPr>
            <w:tcW w:w="2718" w:type="dxa"/>
          </w:tcPr>
          <w:p w:rsidR="00CA2C49" w:rsidRPr="005C2A78" w:rsidRDefault="00CA2C49" w:rsidP="006D756B">
            <w:pPr>
              <w:rPr>
                <w:rFonts w:cs="Times New Roman"/>
                <w:szCs w:val="24"/>
              </w:rPr>
            </w:pPr>
            <w:sdt>
              <w:sdtPr>
                <w:rPr>
                  <w:rFonts w:cs="Times New Roman"/>
                  <w:szCs w:val="24"/>
                </w:rPr>
                <w:alias w:val="Agency Title"/>
                <w:tag w:val="AgencyTitleContentControl"/>
                <w:id w:val="1920747753"/>
                <w:lock w:val="sdtContentLocked"/>
                <w:placeholder>
                  <w:docPart w:val="DC84E13B70584EC288C521AED08F50B0"/>
                </w:placeholder>
              </w:sdtPr>
              <w:sdtEndPr>
                <w:rPr>
                  <w:rFonts w:cstheme="minorBidi"/>
                  <w:szCs w:val="22"/>
                </w:rPr>
              </w:sdtEndPr>
              <w:sdtContent>
                <w:r>
                  <w:rPr>
                    <w:rFonts w:cs="Times New Roman"/>
                    <w:szCs w:val="24"/>
                  </w:rPr>
                  <w:t>Senate Research Center</w:t>
                </w:r>
              </w:sdtContent>
            </w:sdt>
          </w:p>
        </w:tc>
        <w:tc>
          <w:tcPr>
            <w:tcW w:w="6858" w:type="dxa"/>
          </w:tcPr>
          <w:p w:rsidR="00CA2C49" w:rsidRPr="00FF6471" w:rsidRDefault="00CA2C49" w:rsidP="000F1DF9">
            <w:pPr>
              <w:jc w:val="right"/>
              <w:rPr>
                <w:rFonts w:cs="Times New Roman"/>
                <w:szCs w:val="24"/>
              </w:rPr>
            </w:pPr>
            <w:sdt>
              <w:sdtPr>
                <w:rPr>
                  <w:rFonts w:cs="Times New Roman"/>
                  <w:szCs w:val="24"/>
                </w:rPr>
                <w:alias w:val="Bill Number"/>
                <w:tag w:val="BillNumberOne"/>
                <w:id w:val="-410784069"/>
                <w:lock w:val="sdtContentLocked"/>
                <w:placeholder>
                  <w:docPart w:val="605402D0BEEF42BE969A4F97A6D38721"/>
                </w:placeholder>
              </w:sdtPr>
              <w:sdtContent>
                <w:r>
                  <w:rPr>
                    <w:rFonts w:cs="Times New Roman"/>
                    <w:szCs w:val="24"/>
                  </w:rPr>
                  <w:t>S.B. 76</w:t>
                </w:r>
              </w:sdtContent>
            </w:sdt>
          </w:p>
        </w:tc>
      </w:tr>
      <w:tr w:rsidR="00CA2C49" w:rsidTr="000F1DF9">
        <w:sdt>
          <w:sdtPr>
            <w:rPr>
              <w:rFonts w:cs="Times New Roman"/>
              <w:szCs w:val="24"/>
            </w:rPr>
            <w:alias w:val="TLCNumber"/>
            <w:tag w:val="TLCNumber"/>
            <w:id w:val="-542600604"/>
            <w:lock w:val="sdtLocked"/>
            <w:placeholder>
              <w:docPart w:val="D1C533B965B043A883876FEF61D40988"/>
            </w:placeholder>
          </w:sdtPr>
          <w:sdtContent>
            <w:tc>
              <w:tcPr>
                <w:tcW w:w="2718" w:type="dxa"/>
              </w:tcPr>
              <w:p w:rsidR="00CA2C49" w:rsidRPr="000F1DF9" w:rsidRDefault="00CA2C49" w:rsidP="00C65088">
                <w:pPr>
                  <w:rPr>
                    <w:rFonts w:cs="Times New Roman"/>
                    <w:szCs w:val="24"/>
                  </w:rPr>
                </w:pPr>
                <w:r>
                  <w:rPr>
                    <w:rFonts w:cs="Times New Roman"/>
                    <w:szCs w:val="24"/>
                  </w:rPr>
                  <w:t>89R2483 MLH-D</w:t>
                </w:r>
              </w:p>
            </w:tc>
          </w:sdtContent>
        </w:sdt>
        <w:tc>
          <w:tcPr>
            <w:tcW w:w="6858" w:type="dxa"/>
          </w:tcPr>
          <w:p w:rsidR="00CA2C49" w:rsidRPr="005C2A78" w:rsidRDefault="00CA2C49" w:rsidP="00073EDD">
            <w:pPr>
              <w:jc w:val="right"/>
              <w:rPr>
                <w:rFonts w:cs="Times New Roman"/>
                <w:szCs w:val="24"/>
              </w:rPr>
            </w:pPr>
            <w:sdt>
              <w:sdtPr>
                <w:rPr>
                  <w:rFonts w:cs="Times New Roman"/>
                  <w:szCs w:val="24"/>
                </w:rPr>
                <w:alias w:val="Author Label"/>
                <w:tag w:val="By"/>
                <w:id w:val="72399597"/>
                <w:lock w:val="sdtLocked"/>
                <w:placeholder>
                  <w:docPart w:val="F8BC521DA7D94EB4893674649B3830A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ED32D8780B248DB8A9982702BC3418C"/>
                </w:placeholder>
              </w:sdtPr>
              <w:sdtContent>
                <w:r>
                  <w:rPr>
                    <w:rFonts w:cs="Times New Roman"/>
                    <w:szCs w:val="24"/>
                  </w:rPr>
                  <w:t>Hall</w:t>
                </w:r>
              </w:sdtContent>
            </w:sdt>
            <w:sdt>
              <w:sdtPr>
                <w:rPr>
                  <w:rFonts w:cs="Times New Roman"/>
                  <w:szCs w:val="24"/>
                </w:rPr>
                <w:alias w:val="Sponsor"/>
                <w:tag w:val="Sponsor"/>
                <w:id w:val="-2039656131"/>
                <w:lock w:val="sdtContentLocked"/>
                <w:placeholder>
                  <w:docPart w:val="AA789EE5339F42539B00864D5DDF2180"/>
                </w:placeholder>
                <w:showingPlcHdr/>
              </w:sdtPr>
              <w:sdtContent/>
            </w:sdt>
            <w:sdt>
              <w:sdtPr>
                <w:rPr>
                  <w:rFonts w:cs="Times New Roman"/>
                  <w:szCs w:val="24"/>
                </w:rPr>
                <w:alias w:val="DualSponsor"/>
                <w:tag w:val="DualSponsor"/>
                <w:id w:val="1029379812"/>
                <w:lock w:val="sdtContentLocked"/>
                <w:placeholder>
                  <w:docPart w:val="98041895C0F147A49184FBD5DC0FCA85"/>
                </w:placeholder>
                <w:showingPlcHdr/>
              </w:sdtPr>
              <w:sdtContent/>
            </w:sdt>
          </w:p>
        </w:tc>
      </w:tr>
      <w:tr w:rsidR="00CA2C49" w:rsidTr="000F1DF9">
        <w:tc>
          <w:tcPr>
            <w:tcW w:w="2718" w:type="dxa"/>
          </w:tcPr>
          <w:p w:rsidR="00CA2C49" w:rsidRPr="00BC7495" w:rsidRDefault="00CA2C49" w:rsidP="000F1DF9">
            <w:pPr>
              <w:rPr>
                <w:rFonts w:cs="Times New Roman"/>
                <w:szCs w:val="24"/>
              </w:rPr>
            </w:pPr>
          </w:p>
        </w:tc>
        <w:sdt>
          <w:sdtPr>
            <w:rPr>
              <w:rFonts w:cs="Times New Roman"/>
              <w:szCs w:val="24"/>
            </w:rPr>
            <w:alias w:val="Committee"/>
            <w:tag w:val="Committee"/>
            <w:id w:val="1914272295"/>
            <w:lock w:val="sdtContentLocked"/>
            <w:placeholder>
              <w:docPart w:val="45612CB9F2F94467A60B8B3137C8FD7B"/>
            </w:placeholder>
          </w:sdtPr>
          <w:sdtContent>
            <w:tc>
              <w:tcPr>
                <w:tcW w:w="6858" w:type="dxa"/>
              </w:tcPr>
              <w:p w:rsidR="00CA2C49" w:rsidRPr="00FF6471" w:rsidRDefault="00CA2C49" w:rsidP="000F1DF9">
                <w:pPr>
                  <w:jc w:val="right"/>
                  <w:rPr>
                    <w:rFonts w:cs="Times New Roman"/>
                    <w:szCs w:val="24"/>
                  </w:rPr>
                </w:pPr>
                <w:r>
                  <w:rPr>
                    <w:rFonts w:cs="Times New Roman"/>
                    <w:szCs w:val="24"/>
                  </w:rPr>
                  <w:t>State Affairs</w:t>
                </w:r>
              </w:p>
            </w:tc>
          </w:sdtContent>
        </w:sdt>
      </w:tr>
      <w:tr w:rsidR="00CA2C49" w:rsidTr="000F1DF9">
        <w:tc>
          <w:tcPr>
            <w:tcW w:w="2718" w:type="dxa"/>
          </w:tcPr>
          <w:p w:rsidR="00CA2C49" w:rsidRPr="00BC7495" w:rsidRDefault="00CA2C49" w:rsidP="000F1DF9">
            <w:pPr>
              <w:rPr>
                <w:rFonts w:cs="Times New Roman"/>
                <w:szCs w:val="24"/>
              </w:rPr>
            </w:pPr>
          </w:p>
        </w:tc>
        <w:sdt>
          <w:sdtPr>
            <w:rPr>
              <w:rFonts w:cs="Times New Roman"/>
              <w:szCs w:val="24"/>
            </w:rPr>
            <w:alias w:val="Date"/>
            <w:tag w:val="DateContentControl"/>
            <w:id w:val="1178081906"/>
            <w:lock w:val="sdtLocked"/>
            <w:placeholder>
              <w:docPart w:val="AA92650E007B4554940019D88EDCF7DB"/>
            </w:placeholder>
            <w:date w:fullDate="2025-03-17T00:00:00Z">
              <w:dateFormat w:val="M/d/yyyy"/>
              <w:lid w:val="en-US"/>
              <w:storeMappedDataAs w:val="dateTime"/>
              <w:calendar w:val="gregorian"/>
            </w:date>
          </w:sdtPr>
          <w:sdtContent>
            <w:tc>
              <w:tcPr>
                <w:tcW w:w="6858" w:type="dxa"/>
              </w:tcPr>
              <w:p w:rsidR="00CA2C49" w:rsidRPr="00FF6471" w:rsidRDefault="00CA2C49" w:rsidP="000F1DF9">
                <w:pPr>
                  <w:jc w:val="right"/>
                  <w:rPr>
                    <w:rFonts w:cs="Times New Roman"/>
                    <w:szCs w:val="24"/>
                  </w:rPr>
                </w:pPr>
                <w:r>
                  <w:rPr>
                    <w:rFonts w:cs="Times New Roman"/>
                    <w:szCs w:val="24"/>
                  </w:rPr>
                  <w:t>3/17/2025</w:t>
                </w:r>
              </w:p>
            </w:tc>
          </w:sdtContent>
        </w:sdt>
      </w:tr>
      <w:tr w:rsidR="00CA2C49" w:rsidTr="000F1DF9">
        <w:tc>
          <w:tcPr>
            <w:tcW w:w="2718" w:type="dxa"/>
          </w:tcPr>
          <w:p w:rsidR="00CA2C49" w:rsidRPr="00BC7495" w:rsidRDefault="00CA2C49" w:rsidP="000F1DF9">
            <w:pPr>
              <w:rPr>
                <w:rFonts w:cs="Times New Roman"/>
                <w:szCs w:val="24"/>
              </w:rPr>
            </w:pPr>
          </w:p>
        </w:tc>
        <w:sdt>
          <w:sdtPr>
            <w:rPr>
              <w:rFonts w:cs="Times New Roman"/>
              <w:szCs w:val="24"/>
            </w:rPr>
            <w:alias w:val="BA Version"/>
            <w:tag w:val="BAVersion"/>
            <w:id w:val="-1685590809"/>
            <w:lock w:val="sdtContentLocked"/>
            <w:placeholder>
              <w:docPart w:val="A069E69C1FDA41839684125F8B5D5816"/>
            </w:placeholder>
          </w:sdtPr>
          <w:sdtContent>
            <w:tc>
              <w:tcPr>
                <w:tcW w:w="6858" w:type="dxa"/>
              </w:tcPr>
              <w:p w:rsidR="00CA2C49" w:rsidRPr="00FF6471" w:rsidRDefault="00CA2C49" w:rsidP="000F1DF9">
                <w:pPr>
                  <w:jc w:val="right"/>
                  <w:rPr>
                    <w:rFonts w:cs="Times New Roman"/>
                    <w:szCs w:val="24"/>
                  </w:rPr>
                </w:pPr>
                <w:r>
                  <w:rPr>
                    <w:rFonts w:cs="Times New Roman"/>
                    <w:szCs w:val="24"/>
                  </w:rPr>
                  <w:t>As Filed</w:t>
                </w:r>
              </w:p>
            </w:tc>
          </w:sdtContent>
        </w:sdt>
      </w:tr>
    </w:tbl>
    <w:p w:rsidR="00CA2C49" w:rsidRPr="00FF6471" w:rsidRDefault="00CA2C49" w:rsidP="000F1DF9">
      <w:pPr>
        <w:spacing w:after="0" w:line="240" w:lineRule="auto"/>
        <w:rPr>
          <w:rFonts w:cs="Times New Roman"/>
          <w:szCs w:val="24"/>
        </w:rPr>
      </w:pPr>
    </w:p>
    <w:p w:rsidR="00CA2C49" w:rsidRPr="00FF6471" w:rsidRDefault="00CA2C49" w:rsidP="000F1DF9">
      <w:pPr>
        <w:spacing w:after="0" w:line="240" w:lineRule="auto"/>
        <w:rPr>
          <w:rFonts w:cs="Times New Roman"/>
          <w:szCs w:val="24"/>
        </w:rPr>
      </w:pPr>
    </w:p>
    <w:p w:rsidR="00CA2C49" w:rsidRPr="00FF6471" w:rsidRDefault="00CA2C4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95621B7302048B285526C693C19B5F3"/>
        </w:placeholder>
      </w:sdtPr>
      <w:sdtContent>
        <w:p w:rsidR="00CA2C49" w:rsidRDefault="00CA2C4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9FEF14CEC1446078E3B1EC46452E4B2"/>
        </w:placeholder>
      </w:sdtPr>
      <w:sdtContent>
        <w:p w:rsidR="00CA2C49" w:rsidRDefault="00CA2C49" w:rsidP="00931AA6">
          <w:pPr>
            <w:pStyle w:val="NormalWeb"/>
            <w:spacing w:before="0" w:beforeAutospacing="0" w:after="0" w:afterAutospacing="0"/>
            <w:jc w:val="both"/>
            <w:divId w:val="1552841320"/>
            <w:rPr>
              <w:rFonts w:eastAsia="Times New Roman"/>
              <w:bCs/>
            </w:rPr>
          </w:pPr>
        </w:p>
        <w:p w:rsidR="00CA2C49" w:rsidRPr="009D3F2A" w:rsidRDefault="00CA2C49" w:rsidP="00931AA6">
          <w:pPr>
            <w:pStyle w:val="NormalWeb"/>
            <w:spacing w:before="0" w:beforeAutospacing="0" w:after="0" w:afterAutospacing="0"/>
            <w:jc w:val="both"/>
            <w:divId w:val="1552841320"/>
          </w:pPr>
          <w:r w:rsidRPr="009D3F2A">
            <w:t xml:space="preserve">In 2005, the </w:t>
          </w:r>
          <w:r>
            <w:t>c</w:t>
          </w:r>
          <w:r w:rsidRPr="009D3F2A">
            <w:t xml:space="preserve">ountywide </w:t>
          </w:r>
          <w:r>
            <w:t>p</w:t>
          </w:r>
          <w:r w:rsidRPr="009D3F2A">
            <w:t xml:space="preserve">olling </w:t>
          </w:r>
          <w:r>
            <w:t>p</w:t>
          </w:r>
          <w:r w:rsidRPr="009D3F2A">
            <w:t>lace pilot program was established to permit counties to conduct elections at countywide voting locations instead of by precinct. Early on, participation was limited to counties that exclusively used electronic voting systems and maintained computerized and linked registration lists at polling places. However, the program has since expanded each year and now includes over 90 counties. To participate in the program, a county first must hold a public hearing and solicit input.</w:t>
          </w:r>
        </w:p>
        <w:p w:rsidR="00CA2C49" w:rsidRPr="009D3F2A" w:rsidRDefault="00CA2C49" w:rsidP="00931AA6">
          <w:pPr>
            <w:pStyle w:val="NormalWeb"/>
            <w:spacing w:before="0" w:beforeAutospacing="0" w:after="0" w:afterAutospacing="0"/>
            <w:jc w:val="both"/>
            <w:divId w:val="1552841320"/>
          </w:pPr>
          <w:r w:rsidRPr="009D3F2A">
            <w:t> </w:t>
          </w:r>
        </w:p>
        <w:p w:rsidR="00CA2C49" w:rsidRDefault="00CA2C49" w:rsidP="00931AA6">
          <w:pPr>
            <w:pStyle w:val="NormalWeb"/>
            <w:spacing w:before="0" w:beforeAutospacing="0" w:after="0" w:afterAutospacing="0"/>
            <w:jc w:val="both"/>
            <w:divId w:val="1552841320"/>
          </w:pPr>
          <w:r w:rsidRPr="009D3F2A">
            <w:t>Computers and software have increased the opportunities and frequency of error and fraud in elections in ways never before contemplated and at a level more difficult to detect than ever before. Some election workers have expressed concern that countywide voting creates unique vulnerabilities in election security and, importantly, frustrates chain-of-custody measures.</w:t>
          </w:r>
          <w:r>
            <w:t xml:space="preserve"> </w:t>
          </w:r>
          <w:r w:rsidRPr="009D3F2A">
            <w:t>Additionally, countywide polling locations are frequently farther from people</w:t>
          </w:r>
          <w:r>
            <w:t>'</w:t>
          </w:r>
          <w:r w:rsidRPr="009D3F2A">
            <w:t>s homes than were previous polling places under precinct-only voting. Preserving precinct-based voting ensures there are accessible polling places near one</w:t>
          </w:r>
          <w:r>
            <w:t>'</w:t>
          </w:r>
          <w:r w:rsidRPr="009D3F2A">
            <w:t>s home and increases security and trust in the election process.</w:t>
          </w:r>
        </w:p>
        <w:p w:rsidR="00CA2C49" w:rsidRPr="009D3F2A" w:rsidRDefault="00CA2C49" w:rsidP="00931AA6">
          <w:pPr>
            <w:pStyle w:val="NormalWeb"/>
            <w:spacing w:before="0" w:beforeAutospacing="0" w:after="0" w:afterAutospacing="0"/>
            <w:jc w:val="both"/>
            <w:divId w:val="1552841320"/>
          </w:pPr>
        </w:p>
        <w:p w:rsidR="00CA2C49" w:rsidRPr="009D3F2A" w:rsidRDefault="00CA2C49" w:rsidP="00931AA6">
          <w:pPr>
            <w:numPr>
              <w:ilvl w:val="0"/>
              <w:numId w:val="1"/>
            </w:numPr>
            <w:spacing w:after="0" w:line="240" w:lineRule="auto"/>
            <w:jc w:val="both"/>
            <w:divId w:val="1552841320"/>
            <w:rPr>
              <w:rFonts w:eastAsia="Times New Roman"/>
            </w:rPr>
          </w:pPr>
          <w:r w:rsidRPr="009D3F2A">
            <w:rPr>
              <w:rFonts w:eastAsia="Times New Roman"/>
            </w:rPr>
            <w:t xml:space="preserve">Repeal Section 43.007 of the Election Code that establishes the </w:t>
          </w:r>
          <w:r>
            <w:rPr>
              <w:rFonts w:eastAsia="Times New Roman"/>
            </w:rPr>
            <w:t>c</w:t>
          </w:r>
          <w:r w:rsidRPr="009D3F2A">
            <w:rPr>
              <w:rFonts w:eastAsia="Times New Roman"/>
            </w:rPr>
            <w:t xml:space="preserve">ountywide </w:t>
          </w:r>
          <w:r>
            <w:rPr>
              <w:rFonts w:eastAsia="Times New Roman"/>
            </w:rPr>
            <w:t>p</w:t>
          </w:r>
          <w:r w:rsidRPr="009D3F2A">
            <w:rPr>
              <w:rFonts w:eastAsia="Times New Roman"/>
            </w:rPr>
            <w:t xml:space="preserve">olling </w:t>
          </w:r>
          <w:r>
            <w:rPr>
              <w:rFonts w:eastAsia="Times New Roman"/>
            </w:rPr>
            <w:t>p</w:t>
          </w:r>
          <w:r w:rsidRPr="009D3F2A">
            <w:rPr>
              <w:rFonts w:eastAsia="Times New Roman"/>
            </w:rPr>
            <w:t>lace program and</w:t>
          </w:r>
          <w:r>
            <w:rPr>
              <w:rFonts w:eastAsia="Times New Roman"/>
            </w:rPr>
            <w:t xml:space="preserve"> </w:t>
          </w:r>
          <w:r w:rsidRPr="009D3F2A">
            <w:rPr>
              <w:rFonts w:eastAsia="Times New Roman"/>
            </w:rPr>
            <w:t>conform the remaining statutes by repealing subsections that require judges of countywide polling places to be appointed from a list of persons submitted by the county chair, specify locations that could be used in a runoff election, and specify the methodology used to determine the location of countywide polling places to be used to determine temporary branch polling places.</w:t>
          </w:r>
        </w:p>
        <w:p w:rsidR="00CA2C49" w:rsidRPr="009D3F2A" w:rsidRDefault="00CA2C49" w:rsidP="00931AA6">
          <w:pPr>
            <w:spacing w:after="0" w:line="240" w:lineRule="auto"/>
            <w:ind w:left="720"/>
            <w:jc w:val="both"/>
            <w:divId w:val="1552841320"/>
            <w:rPr>
              <w:rFonts w:eastAsia="Times New Roman"/>
            </w:rPr>
          </w:pPr>
        </w:p>
      </w:sdtContent>
    </w:sdt>
    <w:p w:rsidR="00CA2C49" w:rsidRDefault="00CA2C49" w:rsidP="00931AA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76 </w:t>
      </w:r>
      <w:bookmarkStart w:id="1" w:name="AmendsCurrentLaw"/>
      <w:bookmarkEnd w:id="1"/>
      <w:r>
        <w:rPr>
          <w:rFonts w:cs="Times New Roman"/>
          <w:szCs w:val="24"/>
        </w:rPr>
        <w:t>amends current law relating to elimination of the countywide polling place program.</w:t>
      </w:r>
    </w:p>
    <w:p w:rsidR="00CA2C49" w:rsidRPr="001E77C4" w:rsidRDefault="00CA2C49" w:rsidP="00931AA6">
      <w:pPr>
        <w:spacing w:after="0" w:line="240" w:lineRule="auto"/>
        <w:jc w:val="both"/>
        <w:rPr>
          <w:rFonts w:eastAsia="Times New Roman" w:cs="Times New Roman"/>
          <w:szCs w:val="24"/>
        </w:rPr>
      </w:pPr>
    </w:p>
    <w:p w:rsidR="00CA2C49" w:rsidRPr="005C2A78" w:rsidRDefault="00CA2C49" w:rsidP="00931AA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8B689BCD57F48EC8C748A5B5D825EE4"/>
          </w:placeholder>
        </w:sdtPr>
        <w:sdtContent>
          <w:r>
            <w:rPr>
              <w:rFonts w:eastAsia="Times New Roman" w:cs="Times New Roman"/>
              <w:b/>
              <w:szCs w:val="24"/>
              <w:u w:val="single"/>
            </w:rPr>
            <w:t>RULEMAKING AUTHORITY</w:t>
          </w:r>
        </w:sdtContent>
      </w:sdt>
    </w:p>
    <w:p w:rsidR="00CA2C49" w:rsidRPr="006529C4" w:rsidRDefault="00CA2C49" w:rsidP="00931AA6">
      <w:pPr>
        <w:spacing w:after="0" w:line="240" w:lineRule="auto"/>
        <w:jc w:val="both"/>
        <w:rPr>
          <w:rFonts w:cs="Times New Roman"/>
          <w:szCs w:val="24"/>
        </w:rPr>
      </w:pPr>
    </w:p>
    <w:p w:rsidR="00CA2C49" w:rsidRPr="006529C4" w:rsidRDefault="00CA2C49" w:rsidP="00931AA6">
      <w:pPr>
        <w:spacing w:after="0" w:line="240" w:lineRule="auto"/>
        <w:jc w:val="both"/>
        <w:rPr>
          <w:rFonts w:cs="Times New Roman"/>
          <w:szCs w:val="24"/>
        </w:rPr>
      </w:pPr>
      <w:r>
        <w:rPr>
          <w:rFonts w:cs="Times New Roman"/>
          <w:szCs w:val="24"/>
        </w:rPr>
        <w:t>Rulemaking authority previously granted to the secretary of state is modified in SECTION 1 (Section 31.014, Election Code) of this bill.</w:t>
      </w:r>
    </w:p>
    <w:p w:rsidR="00CA2C49" w:rsidRPr="006529C4" w:rsidRDefault="00CA2C49" w:rsidP="00931AA6">
      <w:pPr>
        <w:spacing w:after="0" w:line="240" w:lineRule="auto"/>
        <w:jc w:val="both"/>
        <w:rPr>
          <w:rFonts w:cs="Times New Roman"/>
          <w:szCs w:val="24"/>
        </w:rPr>
      </w:pPr>
    </w:p>
    <w:p w:rsidR="00CA2C49" w:rsidRPr="005C2A78" w:rsidRDefault="00CA2C49" w:rsidP="00931AA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4AFBAF735FF428F91474D137507F38D"/>
          </w:placeholder>
        </w:sdtPr>
        <w:sdtContent>
          <w:r>
            <w:rPr>
              <w:rFonts w:eastAsia="Times New Roman" w:cs="Times New Roman"/>
              <w:b/>
              <w:szCs w:val="24"/>
              <w:u w:val="single"/>
            </w:rPr>
            <w:t>SECTION BY SECTION ANALYSIS</w:t>
          </w:r>
        </w:sdtContent>
      </w:sdt>
    </w:p>
    <w:p w:rsidR="00CA2C49" w:rsidRPr="005C2A78" w:rsidRDefault="00CA2C49" w:rsidP="00931AA6">
      <w:pPr>
        <w:spacing w:after="0" w:line="240" w:lineRule="auto"/>
        <w:jc w:val="both"/>
        <w:rPr>
          <w:rFonts w:eastAsia="Times New Roman" w:cs="Times New Roman"/>
          <w:szCs w:val="24"/>
        </w:rPr>
      </w:pPr>
    </w:p>
    <w:p w:rsidR="00CA2C49" w:rsidRDefault="00CA2C49" w:rsidP="00931AA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31.014(a) and (c), Election Code, as follows:</w:t>
      </w:r>
    </w:p>
    <w:p w:rsidR="00CA2C49" w:rsidRDefault="00CA2C49" w:rsidP="00931AA6">
      <w:pPr>
        <w:spacing w:after="0" w:line="240" w:lineRule="auto"/>
        <w:jc w:val="both"/>
        <w:rPr>
          <w:rFonts w:eastAsia="Times New Roman" w:cs="Times New Roman"/>
          <w:szCs w:val="24"/>
        </w:rPr>
      </w:pPr>
    </w:p>
    <w:p w:rsidR="00CA2C49" w:rsidRDefault="00CA2C49" w:rsidP="00931AA6">
      <w:pPr>
        <w:spacing w:after="0" w:line="240" w:lineRule="auto"/>
        <w:ind w:left="720"/>
        <w:jc w:val="both"/>
        <w:rPr>
          <w:rFonts w:eastAsia="Times New Roman" w:cs="Times New Roman"/>
          <w:szCs w:val="24"/>
        </w:rPr>
      </w:pPr>
      <w:r>
        <w:rPr>
          <w:rFonts w:eastAsia="Times New Roman" w:cs="Times New Roman"/>
          <w:szCs w:val="24"/>
        </w:rPr>
        <w:t>(a) Requires the secretary of state (SOS) to prescribe specific requirements and standards, consistent with the Election Code, for the certification of an electronic device used to accept voters under Chapter 63 (Accepting Voter) that require the device to perform certain actions, including, if the county has more than one early voting polling place, rather than if the county participates in the countywide polling place program under Section 43.007 (Countywide Polling Place Program) or has more than one early voting polling place, transmitting a time stamp when each vote is accepted, including the voter's unique identifier, to all polling place locations.</w:t>
      </w:r>
    </w:p>
    <w:p w:rsidR="00CA2C49" w:rsidRDefault="00CA2C49" w:rsidP="00931AA6">
      <w:pPr>
        <w:spacing w:after="0" w:line="240" w:lineRule="auto"/>
        <w:ind w:left="720"/>
        <w:jc w:val="both"/>
        <w:rPr>
          <w:rFonts w:eastAsia="Times New Roman" w:cs="Times New Roman"/>
          <w:szCs w:val="24"/>
        </w:rPr>
      </w:pPr>
    </w:p>
    <w:p w:rsidR="00CA2C49" w:rsidRPr="005C2A78" w:rsidRDefault="00CA2C49" w:rsidP="00931AA6">
      <w:pPr>
        <w:spacing w:after="0" w:line="240" w:lineRule="auto"/>
        <w:ind w:left="720"/>
        <w:jc w:val="both"/>
        <w:rPr>
          <w:rFonts w:eastAsia="Times New Roman" w:cs="Times New Roman"/>
          <w:szCs w:val="24"/>
        </w:rPr>
      </w:pPr>
      <w:r>
        <w:rPr>
          <w:rFonts w:eastAsia="Times New Roman" w:cs="Times New Roman"/>
          <w:szCs w:val="24"/>
        </w:rPr>
        <w:t>(c) Deletes existing text requiring SOS to adopt rules that require a device described by Section 31.014 (Certification of Electronic Devices to Accept Voters) used under the countywide polling place program under Section 43.007 to update data in real time.</w:t>
      </w:r>
    </w:p>
    <w:p w:rsidR="00CA2C49" w:rsidRPr="005C2A78" w:rsidRDefault="00CA2C49" w:rsidP="00931AA6">
      <w:pPr>
        <w:spacing w:after="0" w:line="240" w:lineRule="auto"/>
        <w:jc w:val="both"/>
        <w:rPr>
          <w:rFonts w:eastAsia="Times New Roman" w:cs="Times New Roman"/>
          <w:szCs w:val="24"/>
        </w:rPr>
      </w:pPr>
    </w:p>
    <w:p w:rsidR="00CA2C49" w:rsidRPr="005C2A78" w:rsidRDefault="00CA2C49" w:rsidP="00931AA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32.0511(d), Election Code, to delete existing text providing that not more than four student election clerks are authorized to serve at any countywide polling place.</w:t>
      </w:r>
    </w:p>
    <w:p w:rsidR="00CA2C49" w:rsidRPr="005C2A78" w:rsidRDefault="00CA2C49" w:rsidP="00931AA6">
      <w:pPr>
        <w:spacing w:after="0" w:line="240" w:lineRule="auto"/>
        <w:jc w:val="both"/>
        <w:rPr>
          <w:rFonts w:eastAsia="Times New Roman" w:cs="Times New Roman"/>
          <w:szCs w:val="24"/>
        </w:rPr>
      </w:pPr>
    </w:p>
    <w:p w:rsidR="00CA2C49" w:rsidRDefault="00CA2C49" w:rsidP="00931AA6">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Repealers: Sections 32.002(c-1) (relating to a list of names of persons eligible for appointment as election judges) and 43.004(c) (relating to limiting the designation of polling place for any required runoff election to only the polling places in or near the territory where eligible voters reside), Election Code.</w:t>
      </w:r>
    </w:p>
    <w:p w:rsidR="00CA2C49" w:rsidRDefault="00CA2C49" w:rsidP="00931AA6">
      <w:pPr>
        <w:spacing w:after="0" w:line="240" w:lineRule="auto"/>
        <w:ind w:left="720"/>
        <w:jc w:val="both"/>
        <w:rPr>
          <w:rFonts w:eastAsia="Times New Roman" w:cs="Times New Roman"/>
          <w:szCs w:val="24"/>
        </w:rPr>
      </w:pPr>
    </w:p>
    <w:p w:rsidR="00CA2C49" w:rsidRDefault="00CA2C49" w:rsidP="00931AA6">
      <w:pPr>
        <w:spacing w:after="0" w:line="240" w:lineRule="auto"/>
        <w:ind w:left="720"/>
        <w:jc w:val="both"/>
        <w:rPr>
          <w:rFonts w:eastAsia="Times New Roman" w:cs="Times New Roman"/>
          <w:szCs w:val="24"/>
        </w:rPr>
      </w:pPr>
      <w:r>
        <w:rPr>
          <w:rFonts w:eastAsia="Times New Roman" w:cs="Times New Roman"/>
          <w:szCs w:val="24"/>
        </w:rPr>
        <w:t>Repealer: Section 43.007 (Countywide Polling Place Program), Election Code.</w:t>
      </w:r>
    </w:p>
    <w:p w:rsidR="00CA2C49" w:rsidRDefault="00CA2C49" w:rsidP="00931AA6">
      <w:pPr>
        <w:spacing w:after="0" w:line="240" w:lineRule="auto"/>
        <w:ind w:left="720"/>
        <w:jc w:val="both"/>
        <w:rPr>
          <w:rFonts w:eastAsia="Times New Roman" w:cs="Times New Roman"/>
          <w:szCs w:val="24"/>
        </w:rPr>
      </w:pPr>
    </w:p>
    <w:p w:rsidR="00CA2C49" w:rsidRDefault="00CA2C49" w:rsidP="00931AA6">
      <w:pPr>
        <w:spacing w:after="0" w:line="240" w:lineRule="auto"/>
        <w:ind w:left="720"/>
        <w:jc w:val="both"/>
        <w:rPr>
          <w:rFonts w:eastAsia="Times New Roman" w:cs="Times New Roman"/>
          <w:szCs w:val="24"/>
        </w:rPr>
      </w:pPr>
      <w:r>
        <w:rPr>
          <w:rFonts w:eastAsia="Times New Roman" w:cs="Times New Roman"/>
          <w:szCs w:val="24"/>
        </w:rPr>
        <w:t>Repealer: Section 85.062(f-1) (relating to methodologies used to determine the location of countywide and temporary branch polling places), Election Code.</w:t>
      </w:r>
    </w:p>
    <w:p w:rsidR="00CA2C49" w:rsidRDefault="00CA2C49" w:rsidP="00931AA6">
      <w:pPr>
        <w:spacing w:after="0" w:line="240" w:lineRule="auto"/>
        <w:ind w:left="720"/>
        <w:jc w:val="both"/>
        <w:rPr>
          <w:rFonts w:eastAsia="Times New Roman" w:cs="Times New Roman"/>
          <w:szCs w:val="24"/>
        </w:rPr>
      </w:pPr>
    </w:p>
    <w:p w:rsidR="00CA2C49" w:rsidRDefault="00CA2C49" w:rsidP="00931AA6">
      <w:pPr>
        <w:spacing w:after="0" w:line="240" w:lineRule="auto"/>
        <w:jc w:val="both"/>
        <w:rPr>
          <w:rFonts w:eastAsia="Times New Roman" w:cs="Times New Roman"/>
          <w:szCs w:val="24"/>
        </w:rPr>
      </w:pPr>
      <w:r>
        <w:rPr>
          <w:rFonts w:eastAsia="Times New Roman" w:cs="Times New Roman"/>
          <w:szCs w:val="24"/>
        </w:rPr>
        <w:t>SECTION 4. Provides that nothing in this Act is authorized to be construed to impact polling locations used for early voting by personal appearance or prevent a voter from casting a ballot at any branch polling place in the territory served by the early voting clerk as provided by Section 85.066 (Voters Served by Branch Polling Place), Election Code.</w:t>
      </w:r>
    </w:p>
    <w:p w:rsidR="00CA2C49" w:rsidRDefault="00CA2C49" w:rsidP="00931AA6">
      <w:pPr>
        <w:spacing w:after="0" w:line="240" w:lineRule="auto"/>
        <w:jc w:val="both"/>
        <w:rPr>
          <w:rFonts w:eastAsia="Times New Roman" w:cs="Times New Roman"/>
          <w:szCs w:val="24"/>
        </w:rPr>
      </w:pPr>
    </w:p>
    <w:p w:rsidR="00CA2C49" w:rsidRPr="00C8671F" w:rsidRDefault="00CA2C49" w:rsidP="00931AA6">
      <w:pPr>
        <w:spacing w:after="0" w:line="240" w:lineRule="auto"/>
        <w:jc w:val="both"/>
        <w:rPr>
          <w:rFonts w:eastAsia="Times New Roman" w:cs="Times New Roman"/>
          <w:szCs w:val="24"/>
        </w:rPr>
      </w:pPr>
      <w:r>
        <w:rPr>
          <w:rFonts w:eastAsia="Times New Roman" w:cs="Times New Roman"/>
          <w:szCs w:val="24"/>
        </w:rPr>
        <w:t>SECTION 5. Effective date: September 1, 2025.</w:t>
      </w:r>
    </w:p>
    <w:sectPr w:rsidR="00CA2C49"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0703" w:rsidRDefault="00C40703" w:rsidP="000F1DF9">
      <w:pPr>
        <w:spacing w:after="0" w:line="240" w:lineRule="auto"/>
      </w:pPr>
      <w:r>
        <w:separator/>
      </w:r>
    </w:p>
  </w:endnote>
  <w:endnote w:type="continuationSeparator" w:id="0">
    <w:p w:rsidR="00C40703" w:rsidRDefault="00C4070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4070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A2C49">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A2C49">
                <w:rPr>
                  <w:sz w:val="20"/>
                  <w:szCs w:val="20"/>
                </w:rPr>
                <w:t>S.B. 76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A2C4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4070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0703" w:rsidRDefault="00C40703" w:rsidP="000F1DF9">
      <w:pPr>
        <w:spacing w:after="0" w:line="240" w:lineRule="auto"/>
      </w:pPr>
      <w:r>
        <w:separator/>
      </w:r>
    </w:p>
  </w:footnote>
  <w:footnote w:type="continuationSeparator" w:id="0">
    <w:p w:rsidR="00C40703" w:rsidRDefault="00C4070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A7D14"/>
    <w:multiLevelType w:val="multilevel"/>
    <w:tmpl w:val="92347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32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203A7"/>
    <w:rsid w:val="00833061"/>
    <w:rsid w:val="008A6859"/>
    <w:rsid w:val="0093341F"/>
    <w:rsid w:val="009562E3"/>
    <w:rsid w:val="00986E9F"/>
    <w:rsid w:val="00A663E2"/>
    <w:rsid w:val="00AE3F44"/>
    <w:rsid w:val="00B43543"/>
    <w:rsid w:val="00B53F07"/>
    <w:rsid w:val="00B97023"/>
    <w:rsid w:val="00BC7495"/>
    <w:rsid w:val="00BD0CEE"/>
    <w:rsid w:val="00BE4852"/>
    <w:rsid w:val="00C04606"/>
    <w:rsid w:val="00C10A08"/>
    <w:rsid w:val="00C40703"/>
    <w:rsid w:val="00C43D01"/>
    <w:rsid w:val="00C65088"/>
    <w:rsid w:val="00C8671F"/>
    <w:rsid w:val="00CA2C49"/>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22199"/>
  <w15:docId w15:val="{9E283B05-EE61-42BB-B3E6-E1042E24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2C4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8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EDD468904684163854028C8D51C0EE2"/>
        <w:category>
          <w:name w:val="General"/>
          <w:gallery w:val="placeholder"/>
        </w:category>
        <w:types>
          <w:type w:val="bbPlcHdr"/>
        </w:types>
        <w:behaviors>
          <w:behavior w:val="content"/>
        </w:behaviors>
        <w:guid w:val="{562B43F8-4E86-4949-A38F-F465CCAFDE9D}"/>
      </w:docPartPr>
      <w:docPartBody>
        <w:p w:rsidR="00063576" w:rsidRDefault="00063576"/>
      </w:docPartBody>
    </w:docPart>
    <w:docPart>
      <w:docPartPr>
        <w:name w:val="DC84E13B70584EC288C521AED08F50B0"/>
        <w:category>
          <w:name w:val="General"/>
          <w:gallery w:val="placeholder"/>
        </w:category>
        <w:types>
          <w:type w:val="bbPlcHdr"/>
        </w:types>
        <w:behaviors>
          <w:behavior w:val="content"/>
        </w:behaviors>
        <w:guid w:val="{434E19A6-E96A-4C55-95BF-F2F32586F0EA}"/>
      </w:docPartPr>
      <w:docPartBody>
        <w:p w:rsidR="00063576" w:rsidRDefault="00063576"/>
      </w:docPartBody>
    </w:docPart>
    <w:docPart>
      <w:docPartPr>
        <w:name w:val="605402D0BEEF42BE969A4F97A6D38721"/>
        <w:category>
          <w:name w:val="General"/>
          <w:gallery w:val="placeholder"/>
        </w:category>
        <w:types>
          <w:type w:val="bbPlcHdr"/>
        </w:types>
        <w:behaviors>
          <w:behavior w:val="content"/>
        </w:behaviors>
        <w:guid w:val="{75E6F882-06DE-4049-9A5F-0BEE6AFF0A51}"/>
      </w:docPartPr>
      <w:docPartBody>
        <w:p w:rsidR="00063576" w:rsidRDefault="00063576"/>
      </w:docPartBody>
    </w:docPart>
    <w:docPart>
      <w:docPartPr>
        <w:name w:val="D1C533B965B043A883876FEF61D40988"/>
        <w:category>
          <w:name w:val="General"/>
          <w:gallery w:val="placeholder"/>
        </w:category>
        <w:types>
          <w:type w:val="bbPlcHdr"/>
        </w:types>
        <w:behaviors>
          <w:behavior w:val="content"/>
        </w:behaviors>
        <w:guid w:val="{5AB6DDD7-C472-4F2F-968D-566177414BD2}"/>
      </w:docPartPr>
      <w:docPartBody>
        <w:p w:rsidR="00063576" w:rsidRDefault="00063576"/>
      </w:docPartBody>
    </w:docPart>
    <w:docPart>
      <w:docPartPr>
        <w:name w:val="F8BC521DA7D94EB4893674649B3830AE"/>
        <w:category>
          <w:name w:val="General"/>
          <w:gallery w:val="placeholder"/>
        </w:category>
        <w:types>
          <w:type w:val="bbPlcHdr"/>
        </w:types>
        <w:behaviors>
          <w:behavior w:val="content"/>
        </w:behaviors>
        <w:guid w:val="{106B294D-FD94-4EC5-AD39-230EF2D8EB2B}"/>
      </w:docPartPr>
      <w:docPartBody>
        <w:p w:rsidR="00063576" w:rsidRDefault="00063576"/>
      </w:docPartBody>
    </w:docPart>
    <w:docPart>
      <w:docPartPr>
        <w:name w:val="FED32D8780B248DB8A9982702BC3418C"/>
        <w:category>
          <w:name w:val="General"/>
          <w:gallery w:val="placeholder"/>
        </w:category>
        <w:types>
          <w:type w:val="bbPlcHdr"/>
        </w:types>
        <w:behaviors>
          <w:behavior w:val="content"/>
        </w:behaviors>
        <w:guid w:val="{D3AEA78C-18E7-46C9-8903-08332DED8FBC}"/>
      </w:docPartPr>
      <w:docPartBody>
        <w:p w:rsidR="00063576" w:rsidRDefault="00063576"/>
      </w:docPartBody>
    </w:docPart>
    <w:docPart>
      <w:docPartPr>
        <w:name w:val="AA789EE5339F42539B00864D5DDF2180"/>
        <w:category>
          <w:name w:val="General"/>
          <w:gallery w:val="placeholder"/>
        </w:category>
        <w:types>
          <w:type w:val="bbPlcHdr"/>
        </w:types>
        <w:behaviors>
          <w:behavior w:val="content"/>
        </w:behaviors>
        <w:guid w:val="{B49FAC31-712E-4E40-B892-7E43785DA286}"/>
      </w:docPartPr>
      <w:docPartBody>
        <w:p w:rsidR="00063576" w:rsidRDefault="00063576"/>
      </w:docPartBody>
    </w:docPart>
    <w:docPart>
      <w:docPartPr>
        <w:name w:val="98041895C0F147A49184FBD5DC0FCA85"/>
        <w:category>
          <w:name w:val="General"/>
          <w:gallery w:val="placeholder"/>
        </w:category>
        <w:types>
          <w:type w:val="bbPlcHdr"/>
        </w:types>
        <w:behaviors>
          <w:behavior w:val="content"/>
        </w:behaviors>
        <w:guid w:val="{A3F237BD-2FD5-449A-BFC7-59B6177E0175}"/>
      </w:docPartPr>
      <w:docPartBody>
        <w:p w:rsidR="00063576" w:rsidRDefault="00063576"/>
      </w:docPartBody>
    </w:docPart>
    <w:docPart>
      <w:docPartPr>
        <w:name w:val="45612CB9F2F94467A60B8B3137C8FD7B"/>
        <w:category>
          <w:name w:val="General"/>
          <w:gallery w:val="placeholder"/>
        </w:category>
        <w:types>
          <w:type w:val="bbPlcHdr"/>
        </w:types>
        <w:behaviors>
          <w:behavior w:val="content"/>
        </w:behaviors>
        <w:guid w:val="{4B0FB583-8810-494A-AD1D-21EE4071A609}"/>
      </w:docPartPr>
      <w:docPartBody>
        <w:p w:rsidR="00063576" w:rsidRDefault="00063576"/>
      </w:docPartBody>
    </w:docPart>
    <w:docPart>
      <w:docPartPr>
        <w:name w:val="AA92650E007B4554940019D88EDCF7DB"/>
        <w:category>
          <w:name w:val="General"/>
          <w:gallery w:val="placeholder"/>
        </w:category>
        <w:types>
          <w:type w:val="bbPlcHdr"/>
        </w:types>
        <w:behaviors>
          <w:behavior w:val="content"/>
        </w:behaviors>
        <w:guid w:val="{5664CC8F-BA1E-4744-8913-8AB64BF80514}"/>
      </w:docPartPr>
      <w:docPartBody>
        <w:p w:rsidR="00063576" w:rsidRDefault="008349DF" w:rsidP="008349DF">
          <w:pPr>
            <w:pStyle w:val="AA92650E007B4554940019D88EDCF7DB"/>
          </w:pPr>
          <w:r w:rsidRPr="00A30DD1">
            <w:rPr>
              <w:rStyle w:val="PlaceholderText"/>
            </w:rPr>
            <w:t>Click here to enter a date.</w:t>
          </w:r>
        </w:p>
      </w:docPartBody>
    </w:docPart>
    <w:docPart>
      <w:docPartPr>
        <w:name w:val="A069E69C1FDA41839684125F8B5D5816"/>
        <w:category>
          <w:name w:val="General"/>
          <w:gallery w:val="placeholder"/>
        </w:category>
        <w:types>
          <w:type w:val="bbPlcHdr"/>
        </w:types>
        <w:behaviors>
          <w:behavior w:val="content"/>
        </w:behaviors>
        <w:guid w:val="{996E211E-71E8-4E79-BC2F-7549104DFCDE}"/>
      </w:docPartPr>
      <w:docPartBody>
        <w:p w:rsidR="00063576" w:rsidRDefault="00063576"/>
      </w:docPartBody>
    </w:docPart>
    <w:docPart>
      <w:docPartPr>
        <w:name w:val="095621B7302048B285526C693C19B5F3"/>
        <w:category>
          <w:name w:val="General"/>
          <w:gallery w:val="placeholder"/>
        </w:category>
        <w:types>
          <w:type w:val="bbPlcHdr"/>
        </w:types>
        <w:behaviors>
          <w:behavior w:val="content"/>
        </w:behaviors>
        <w:guid w:val="{3B328588-C691-4A1F-B7A8-0410FD68A983}"/>
      </w:docPartPr>
      <w:docPartBody>
        <w:p w:rsidR="00063576" w:rsidRDefault="00063576"/>
      </w:docPartBody>
    </w:docPart>
    <w:docPart>
      <w:docPartPr>
        <w:name w:val="F9FEF14CEC1446078E3B1EC46452E4B2"/>
        <w:category>
          <w:name w:val="General"/>
          <w:gallery w:val="placeholder"/>
        </w:category>
        <w:types>
          <w:type w:val="bbPlcHdr"/>
        </w:types>
        <w:behaviors>
          <w:behavior w:val="content"/>
        </w:behaviors>
        <w:guid w:val="{A8F4860F-844C-479E-8AB7-92115E5A6727}"/>
      </w:docPartPr>
      <w:docPartBody>
        <w:p w:rsidR="00063576" w:rsidRDefault="008349DF" w:rsidP="008349DF">
          <w:pPr>
            <w:pStyle w:val="F9FEF14CEC1446078E3B1EC46452E4B2"/>
          </w:pPr>
          <w:r>
            <w:rPr>
              <w:rFonts w:eastAsia="Times New Roman" w:cs="Times New Roman"/>
              <w:bCs/>
            </w:rPr>
            <w:t xml:space="preserve"> </w:t>
          </w:r>
        </w:p>
      </w:docPartBody>
    </w:docPart>
    <w:docPart>
      <w:docPartPr>
        <w:name w:val="C8B689BCD57F48EC8C748A5B5D825EE4"/>
        <w:category>
          <w:name w:val="General"/>
          <w:gallery w:val="placeholder"/>
        </w:category>
        <w:types>
          <w:type w:val="bbPlcHdr"/>
        </w:types>
        <w:behaviors>
          <w:behavior w:val="content"/>
        </w:behaviors>
        <w:guid w:val="{3ED3A6D8-D8D2-4377-A172-DE70C116D0A0}"/>
      </w:docPartPr>
      <w:docPartBody>
        <w:p w:rsidR="00063576" w:rsidRDefault="00063576"/>
      </w:docPartBody>
    </w:docPart>
    <w:docPart>
      <w:docPartPr>
        <w:name w:val="B4AFBAF735FF428F91474D137507F38D"/>
        <w:category>
          <w:name w:val="General"/>
          <w:gallery w:val="placeholder"/>
        </w:category>
        <w:types>
          <w:type w:val="bbPlcHdr"/>
        </w:types>
        <w:behaviors>
          <w:behavior w:val="content"/>
        </w:behaviors>
        <w:guid w:val="{989663B5-954C-4BAD-B8CF-C3B6445B7B63}"/>
      </w:docPartPr>
      <w:docPartBody>
        <w:p w:rsidR="00063576" w:rsidRDefault="000635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63576"/>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349DF"/>
    <w:rsid w:val="008C55F7"/>
    <w:rsid w:val="0090598B"/>
    <w:rsid w:val="00984D6C"/>
    <w:rsid w:val="00A54AD6"/>
    <w:rsid w:val="00A57564"/>
    <w:rsid w:val="00A663E2"/>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DF"/>
    <w:rPr>
      <w:color w:val="808080"/>
    </w:rPr>
  </w:style>
  <w:style w:type="paragraph" w:customStyle="1" w:styleId="AA92650E007B4554940019D88EDCF7DB">
    <w:name w:val="AA92650E007B4554940019D88EDCF7DB"/>
    <w:rsid w:val="008349DF"/>
    <w:pPr>
      <w:spacing w:after="160" w:line="278" w:lineRule="auto"/>
    </w:pPr>
    <w:rPr>
      <w:kern w:val="2"/>
      <w:sz w:val="24"/>
      <w:szCs w:val="24"/>
      <w14:ligatures w14:val="standardContextual"/>
    </w:rPr>
  </w:style>
  <w:style w:type="paragraph" w:customStyle="1" w:styleId="F9FEF14CEC1446078E3B1EC46452E4B2">
    <w:name w:val="F9FEF14CEC1446078E3B1EC46452E4B2"/>
    <w:rsid w:val="008349DF"/>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641</Words>
  <Characters>3659</Characters>
  <Application>Microsoft Office Word</Application>
  <DocSecurity>0</DocSecurity>
  <Lines>30</Lines>
  <Paragraphs>8</Paragraphs>
  <ScaleCrop>false</ScaleCrop>
  <Company>Texas Legislative Council</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2025-03-17T22:38:00Z</cp:lastPrinted>
  <dcterms:created xsi:type="dcterms:W3CDTF">2015-05-29T14:24:00Z</dcterms:created>
  <dcterms:modified xsi:type="dcterms:W3CDTF">2025-03-17T22:38:00Z</dcterms:modified>
</cp:coreProperties>
</file>

<file path=docProps/custom.xml><?xml version="1.0" encoding="utf-8"?>
<op:Properties xmlns:vt="http://schemas.openxmlformats.org/officeDocument/2006/docPropsVTypes" xmlns:op="http://schemas.openxmlformats.org/officeDocument/2006/custom-properties"/>
</file>