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F0313" w:rsidRDefault="00FF031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63C4D50F7314A199F729BF0BC2605E9"/>
          </w:placeholder>
        </w:sdtPr>
        <w:sdtContent>
          <w:r w:rsidRPr="005C2A78">
            <w:rPr>
              <w:rFonts w:cs="Times New Roman"/>
              <w:b/>
              <w:szCs w:val="24"/>
              <w:u w:val="single"/>
            </w:rPr>
            <w:t>BILL ANALYSIS</w:t>
          </w:r>
        </w:sdtContent>
      </w:sdt>
    </w:p>
    <w:p w:rsidR="00FF0313" w:rsidRPr="00585C31" w:rsidRDefault="00FF0313" w:rsidP="000F1DF9">
      <w:pPr>
        <w:spacing w:after="0" w:line="240" w:lineRule="auto"/>
        <w:rPr>
          <w:rFonts w:cs="Times New Roman"/>
          <w:szCs w:val="24"/>
        </w:rPr>
      </w:pPr>
    </w:p>
    <w:p w:rsidR="00FF0313" w:rsidRPr="00585C31" w:rsidRDefault="00FF031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F0313" w:rsidTr="000F1DF9">
        <w:tc>
          <w:tcPr>
            <w:tcW w:w="2718" w:type="dxa"/>
          </w:tcPr>
          <w:p w:rsidR="00FF0313" w:rsidRPr="005C2A78" w:rsidRDefault="00FF0313" w:rsidP="006D756B">
            <w:pPr>
              <w:rPr>
                <w:rFonts w:cs="Times New Roman"/>
                <w:szCs w:val="24"/>
              </w:rPr>
            </w:pPr>
            <w:sdt>
              <w:sdtPr>
                <w:rPr>
                  <w:rFonts w:cs="Times New Roman"/>
                  <w:szCs w:val="24"/>
                </w:rPr>
                <w:alias w:val="Agency Title"/>
                <w:tag w:val="AgencyTitleContentControl"/>
                <w:id w:val="1920747753"/>
                <w:lock w:val="sdtContentLocked"/>
                <w:placeholder>
                  <w:docPart w:val="912D41A3DACA4D3E854451AFE583FB33"/>
                </w:placeholder>
              </w:sdtPr>
              <w:sdtEndPr>
                <w:rPr>
                  <w:rFonts w:cstheme="minorBidi"/>
                  <w:szCs w:val="22"/>
                </w:rPr>
              </w:sdtEndPr>
              <w:sdtContent>
                <w:r>
                  <w:rPr>
                    <w:rFonts w:cs="Times New Roman"/>
                    <w:szCs w:val="24"/>
                  </w:rPr>
                  <w:t>Senate Research Center</w:t>
                </w:r>
              </w:sdtContent>
            </w:sdt>
          </w:p>
        </w:tc>
        <w:tc>
          <w:tcPr>
            <w:tcW w:w="6858" w:type="dxa"/>
          </w:tcPr>
          <w:p w:rsidR="00FF0313" w:rsidRPr="00FF6471" w:rsidRDefault="00FF0313" w:rsidP="000F1DF9">
            <w:pPr>
              <w:jc w:val="right"/>
              <w:rPr>
                <w:rFonts w:cs="Times New Roman"/>
                <w:szCs w:val="24"/>
              </w:rPr>
            </w:pPr>
            <w:sdt>
              <w:sdtPr>
                <w:rPr>
                  <w:rFonts w:cs="Times New Roman"/>
                  <w:szCs w:val="24"/>
                </w:rPr>
                <w:alias w:val="Bill Number"/>
                <w:tag w:val="BillNumberOne"/>
                <w:id w:val="-410784069"/>
                <w:lock w:val="sdtContentLocked"/>
                <w:placeholder>
                  <w:docPart w:val="C789DE3B91234CAB82EBCE111E39C878"/>
                </w:placeholder>
              </w:sdtPr>
              <w:sdtContent>
                <w:r>
                  <w:rPr>
                    <w:rFonts w:cs="Times New Roman"/>
                    <w:szCs w:val="24"/>
                  </w:rPr>
                  <w:t>S.B. 217</w:t>
                </w:r>
              </w:sdtContent>
            </w:sdt>
          </w:p>
        </w:tc>
      </w:tr>
      <w:tr w:rsidR="00FF0313" w:rsidTr="000F1DF9">
        <w:sdt>
          <w:sdtPr>
            <w:rPr>
              <w:rFonts w:cs="Times New Roman"/>
              <w:szCs w:val="24"/>
            </w:rPr>
            <w:alias w:val="TLCNumber"/>
            <w:tag w:val="TLCNumber"/>
            <w:id w:val="-542600604"/>
            <w:lock w:val="sdtLocked"/>
            <w:placeholder>
              <w:docPart w:val="FCB31499CBE94BD38575A21AFE9F7419"/>
            </w:placeholder>
            <w:showingPlcHdr/>
          </w:sdtPr>
          <w:sdtContent>
            <w:tc>
              <w:tcPr>
                <w:tcW w:w="2718" w:type="dxa"/>
              </w:tcPr>
              <w:p w:rsidR="00FF0313" w:rsidRPr="000F1DF9" w:rsidRDefault="00FF0313" w:rsidP="00C65088">
                <w:pPr>
                  <w:rPr>
                    <w:rFonts w:cs="Times New Roman"/>
                    <w:szCs w:val="24"/>
                  </w:rPr>
                </w:pPr>
              </w:p>
            </w:tc>
          </w:sdtContent>
        </w:sdt>
        <w:tc>
          <w:tcPr>
            <w:tcW w:w="6858" w:type="dxa"/>
          </w:tcPr>
          <w:p w:rsidR="00FF0313" w:rsidRPr="005C2A78" w:rsidRDefault="00FF0313" w:rsidP="00073EDD">
            <w:pPr>
              <w:jc w:val="right"/>
              <w:rPr>
                <w:rFonts w:cs="Times New Roman"/>
                <w:szCs w:val="24"/>
              </w:rPr>
            </w:pPr>
            <w:sdt>
              <w:sdtPr>
                <w:rPr>
                  <w:rFonts w:cs="Times New Roman"/>
                  <w:szCs w:val="24"/>
                </w:rPr>
                <w:alias w:val="Author Label"/>
                <w:tag w:val="By"/>
                <w:id w:val="72399597"/>
                <w:lock w:val="sdtLocked"/>
                <w:placeholder>
                  <w:docPart w:val="B68983E7F5C247C28B49BE0CF73D8E1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F06FC45C2E14AF8A6E9346BEA14740A"/>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BE67CBB828A24B35B7DFC2853FA36824"/>
                </w:placeholder>
                <w:showingPlcHdr/>
              </w:sdtPr>
              <w:sdtContent/>
            </w:sdt>
            <w:sdt>
              <w:sdtPr>
                <w:rPr>
                  <w:rFonts w:cs="Times New Roman"/>
                  <w:szCs w:val="24"/>
                </w:rPr>
                <w:alias w:val="DualSponsor"/>
                <w:tag w:val="DualSponsor"/>
                <w:id w:val="1029379812"/>
                <w:lock w:val="sdtContentLocked"/>
                <w:placeholder>
                  <w:docPart w:val="03748688FF714486B4E66D7604E27B5A"/>
                </w:placeholder>
                <w:showingPlcHdr/>
              </w:sdtPr>
              <w:sdtContent/>
            </w:sdt>
          </w:p>
        </w:tc>
      </w:tr>
      <w:tr w:rsidR="00FF0313" w:rsidTr="000F1DF9">
        <w:tc>
          <w:tcPr>
            <w:tcW w:w="2718" w:type="dxa"/>
          </w:tcPr>
          <w:p w:rsidR="00FF0313" w:rsidRPr="00BC7495" w:rsidRDefault="00FF0313" w:rsidP="000F1DF9">
            <w:pPr>
              <w:rPr>
                <w:rFonts w:cs="Times New Roman"/>
                <w:szCs w:val="24"/>
              </w:rPr>
            </w:pPr>
          </w:p>
        </w:tc>
        <w:sdt>
          <w:sdtPr>
            <w:rPr>
              <w:rFonts w:cs="Times New Roman"/>
              <w:szCs w:val="24"/>
            </w:rPr>
            <w:alias w:val="Committee"/>
            <w:tag w:val="Committee"/>
            <w:id w:val="1914272295"/>
            <w:lock w:val="sdtContentLocked"/>
            <w:placeholder>
              <w:docPart w:val="EAD6AE1C99DD4FB2B51F5C095C119E33"/>
            </w:placeholder>
          </w:sdtPr>
          <w:sdtContent>
            <w:tc>
              <w:tcPr>
                <w:tcW w:w="6858" w:type="dxa"/>
              </w:tcPr>
              <w:p w:rsidR="00FF0313" w:rsidRPr="00FF6471" w:rsidRDefault="00FF0313" w:rsidP="000F1DF9">
                <w:pPr>
                  <w:jc w:val="right"/>
                  <w:rPr>
                    <w:rFonts w:cs="Times New Roman"/>
                    <w:szCs w:val="24"/>
                  </w:rPr>
                </w:pPr>
                <w:r>
                  <w:rPr>
                    <w:rFonts w:cs="Times New Roman"/>
                    <w:szCs w:val="24"/>
                  </w:rPr>
                  <w:t>Economic Development</w:t>
                </w:r>
              </w:p>
            </w:tc>
          </w:sdtContent>
        </w:sdt>
      </w:tr>
      <w:tr w:rsidR="00FF0313" w:rsidTr="000F1DF9">
        <w:tc>
          <w:tcPr>
            <w:tcW w:w="2718" w:type="dxa"/>
          </w:tcPr>
          <w:p w:rsidR="00FF0313" w:rsidRPr="00BC7495" w:rsidRDefault="00FF0313" w:rsidP="000F1DF9">
            <w:pPr>
              <w:rPr>
                <w:rFonts w:cs="Times New Roman"/>
                <w:szCs w:val="24"/>
              </w:rPr>
            </w:pPr>
          </w:p>
        </w:tc>
        <w:sdt>
          <w:sdtPr>
            <w:rPr>
              <w:rFonts w:cs="Times New Roman"/>
              <w:szCs w:val="24"/>
            </w:rPr>
            <w:alias w:val="Date"/>
            <w:tag w:val="DateContentControl"/>
            <w:id w:val="1178081906"/>
            <w:lock w:val="sdtLocked"/>
            <w:placeholder>
              <w:docPart w:val="F861709AE9C94FD79930A47CB9ECCD7F"/>
            </w:placeholder>
            <w:date w:fullDate="2025-06-10T00:00:00Z">
              <w:dateFormat w:val="M/d/yyyy"/>
              <w:lid w:val="en-US"/>
              <w:storeMappedDataAs w:val="dateTime"/>
              <w:calendar w:val="gregorian"/>
            </w:date>
          </w:sdtPr>
          <w:sdtContent>
            <w:tc>
              <w:tcPr>
                <w:tcW w:w="6858" w:type="dxa"/>
              </w:tcPr>
              <w:p w:rsidR="00FF0313" w:rsidRPr="00FF6471" w:rsidRDefault="00FF0313" w:rsidP="000F1DF9">
                <w:pPr>
                  <w:jc w:val="right"/>
                  <w:rPr>
                    <w:rFonts w:cs="Times New Roman"/>
                    <w:szCs w:val="24"/>
                  </w:rPr>
                </w:pPr>
                <w:r>
                  <w:rPr>
                    <w:rFonts w:cs="Times New Roman"/>
                    <w:szCs w:val="24"/>
                  </w:rPr>
                  <w:t>6/10/2025</w:t>
                </w:r>
              </w:p>
            </w:tc>
          </w:sdtContent>
        </w:sdt>
      </w:tr>
      <w:tr w:rsidR="00FF0313" w:rsidTr="000F1DF9">
        <w:tc>
          <w:tcPr>
            <w:tcW w:w="2718" w:type="dxa"/>
          </w:tcPr>
          <w:p w:rsidR="00FF0313" w:rsidRPr="00BC7495" w:rsidRDefault="00FF0313" w:rsidP="000F1DF9">
            <w:pPr>
              <w:rPr>
                <w:rFonts w:cs="Times New Roman"/>
                <w:szCs w:val="24"/>
              </w:rPr>
            </w:pPr>
          </w:p>
        </w:tc>
        <w:sdt>
          <w:sdtPr>
            <w:rPr>
              <w:rFonts w:cs="Times New Roman"/>
              <w:szCs w:val="24"/>
            </w:rPr>
            <w:alias w:val="BA Version"/>
            <w:tag w:val="BAVersion"/>
            <w:id w:val="-1685590809"/>
            <w:lock w:val="sdtContentLocked"/>
            <w:placeholder>
              <w:docPart w:val="839C4BBB3571433AB130C42C72CE174F"/>
            </w:placeholder>
          </w:sdtPr>
          <w:sdtContent>
            <w:tc>
              <w:tcPr>
                <w:tcW w:w="6858" w:type="dxa"/>
              </w:tcPr>
              <w:p w:rsidR="00FF0313" w:rsidRPr="00FF6471" w:rsidRDefault="00FF0313" w:rsidP="000F1DF9">
                <w:pPr>
                  <w:jc w:val="right"/>
                  <w:rPr>
                    <w:rFonts w:cs="Times New Roman"/>
                    <w:szCs w:val="24"/>
                  </w:rPr>
                </w:pPr>
                <w:r>
                  <w:rPr>
                    <w:rFonts w:cs="Times New Roman"/>
                    <w:szCs w:val="24"/>
                  </w:rPr>
                  <w:t>Enrolled</w:t>
                </w:r>
              </w:p>
            </w:tc>
          </w:sdtContent>
        </w:sdt>
      </w:tr>
    </w:tbl>
    <w:p w:rsidR="00FF0313" w:rsidRPr="00FF6471" w:rsidRDefault="00FF0313" w:rsidP="000F1DF9">
      <w:pPr>
        <w:spacing w:after="0" w:line="240" w:lineRule="auto"/>
        <w:rPr>
          <w:rFonts w:cs="Times New Roman"/>
          <w:szCs w:val="24"/>
        </w:rPr>
      </w:pPr>
    </w:p>
    <w:p w:rsidR="00FF0313" w:rsidRPr="00FF6471" w:rsidRDefault="00FF0313" w:rsidP="000F1DF9">
      <w:pPr>
        <w:spacing w:after="0" w:line="240" w:lineRule="auto"/>
        <w:rPr>
          <w:rFonts w:cs="Times New Roman"/>
          <w:szCs w:val="24"/>
        </w:rPr>
      </w:pPr>
    </w:p>
    <w:p w:rsidR="00FF0313" w:rsidRPr="00FF6471" w:rsidRDefault="00FF031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C75854C639F4CEEB8C561E3ECF45584"/>
        </w:placeholder>
      </w:sdtPr>
      <w:sdtContent>
        <w:p w:rsidR="00FF0313" w:rsidRDefault="00FF031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5CC32E92B550486F94EE6AE3090E6C5B"/>
        </w:placeholder>
      </w:sdtPr>
      <w:sdtEndPr>
        <w:rPr>
          <w:rFonts w:cs="Times New Roman"/>
          <w:szCs w:val="24"/>
        </w:rPr>
      </w:sdtEndPr>
      <w:sdtContent>
        <w:p w:rsidR="00FF0313" w:rsidRDefault="00FF0313" w:rsidP="0057726A">
          <w:pPr>
            <w:pStyle w:val="NormalWeb"/>
            <w:spacing w:before="0" w:beforeAutospacing="0" w:after="0" w:afterAutospacing="0"/>
            <w:jc w:val="both"/>
            <w:divId w:val="2011369937"/>
            <w:rPr>
              <w:rFonts w:eastAsia="Times New Roman" w:cstheme="minorBidi"/>
              <w:bCs/>
              <w:szCs w:val="22"/>
            </w:rPr>
          </w:pPr>
        </w:p>
        <w:p w:rsidR="00FF0313" w:rsidRDefault="00FF0313" w:rsidP="0057726A">
          <w:pPr>
            <w:pStyle w:val="NormalWeb"/>
            <w:spacing w:before="0" w:beforeAutospacing="0" w:after="0" w:afterAutospacing="0"/>
            <w:jc w:val="both"/>
            <w:divId w:val="2011369937"/>
          </w:pPr>
          <w:r>
            <w:t xml:space="preserve">According to </w:t>
          </w:r>
          <w:r w:rsidRPr="0057726A">
            <w:rPr>
              <w:i/>
              <w:iCs/>
            </w:rPr>
            <w:t>Texas Highways</w:t>
          </w:r>
          <w:r>
            <w:t xml:space="preserve">, 489 "Freedom Colonies" have been verified to have existed in Texas. Freedom Colonies are communities or towns founded by persons who were formerly enslaved or born into slavery. Nearly every Freedom Colony in Texas had a cemetery. A Freedmen's Cemetery is a cemetery in which the burials are predominantly those of persons of color who were formerly enslaved and died free. </w:t>
          </w:r>
        </w:p>
        <w:p w:rsidR="00FF0313" w:rsidRDefault="00FF0313" w:rsidP="0057726A">
          <w:pPr>
            <w:pStyle w:val="NormalWeb"/>
            <w:spacing w:before="0" w:beforeAutospacing="0" w:after="0" w:afterAutospacing="0"/>
            <w:jc w:val="both"/>
            <w:divId w:val="2011369937"/>
          </w:pPr>
        </w:p>
        <w:p w:rsidR="00FF0313" w:rsidRDefault="00FF0313" w:rsidP="0057726A">
          <w:pPr>
            <w:pStyle w:val="NormalWeb"/>
            <w:spacing w:before="0" w:beforeAutospacing="0" w:after="0" w:afterAutospacing="0"/>
            <w:jc w:val="both"/>
            <w:divId w:val="2011369937"/>
          </w:pPr>
          <w:r>
            <w:t xml:space="preserve">S.B. 217 seeks to create a framework by which the Texas Historical Commission (THC) may designate a cemetery as a Historic Freedmen's Cemetery in a similar fashion to how the Historic Texas Cemetery designation program presently works at THC. </w:t>
          </w:r>
        </w:p>
        <w:p w:rsidR="00FF0313" w:rsidRDefault="00FF0313" w:rsidP="0057726A">
          <w:pPr>
            <w:pStyle w:val="NormalWeb"/>
            <w:spacing w:before="0" w:beforeAutospacing="0" w:after="0" w:afterAutospacing="0"/>
            <w:jc w:val="both"/>
            <w:divId w:val="2011369937"/>
          </w:pPr>
        </w:p>
        <w:p w:rsidR="00FF0313" w:rsidRDefault="00FF0313" w:rsidP="0057726A">
          <w:pPr>
            <w:pStyle w:val="NormalWeb"/>
            <w:spacing w:before="0" w:beforeAutospacing="0" w:after="0" w:afterAutospacing="0"/>
            <w:jc w:val="both"/>
            <w:divId w:val="2011369937"/>
          </w:pPr>
          <w:r>
            <w:t xml:space="preserve">Organizations or persons in charge of Freedmen's Cemeteries, and members of local historical commissions, may apply to THC for the Historic Freedmen's Cemetery Designation. If granted, the designation would come with a medallion to be designed by THC, at a cost to the cemetery. Additionally, the designation will result in the cemetery being recorded in deed records to ensure future development does not result in the inadvertent destruction of the cemetery. </w:t>
          </w:r>
        </w:p>
        <w:p w:rsidR="00FF0313" w:rsidRDefault="00FF0313" w:rsidP="0057726A">
          <w:pPr>
            <w:pStyle w:val="NormalWeb"/>
            <w:spacing w:before="0" w:beforeAutospacing="0" w:after="0" w:afterAutospacing="0"/>
            <w:jc w:val="both"/>
            <w:divId w:val="2011369937"/>
          </w:pPr>
        </w:p>
        <w:p w:rsidR="00FF0313" w:rsidRPr="0057726A" w:rsidRDefault="00FF0313" w:rsidP="0057726A">
          <w:pPr>
            <w:pStyle w:val="NormalWeb"/>
            <w:spacing w:before="0" w:beforeAutospacing="0" w:after="0" w:afterAutospacing="0"/>
            <w:jc w:val="both"/>
            <w:divId w:val="2011369937"/>
          </w:pPr>
          <w:r>
            <w:t>This legislation further gives THC rulemaking authority to determine the definition of a Freedmen's Cemetery and to further administer the program.</w:t>
          </w:r>
          <w:r w:rsidRPr="0057726A">
            <w:t>  </w:t>
          </w:r>
        </w:p>
        <w:p w:rsidR="00FF0313" w:rsidRPr="00255A52" w:rsidRDefault="00FF0313" w:rsidP="0057726A">
          <w:pPr>
            <w:pStyle w:val="NormalWeb"/>
            <w:spacing w:before="0" w:beforeAutospacing="0" w:after="0" w:afterAutospacing="0"/>
            <w:jc w:val="both"/>
            <w:divId w:val="1260673113"/>
          </w:pPr>
        </w:p>
      </w:sdtContent>
    </w:sdt>
    <w:p w:rsidR="00FF0313" w:rsidRDefault="00FF0313" w:rsidP="00255A52">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217 </w:t>
      </w:r>
      <w:bookmarkStart w:id="1" w:name="AmendsCurrentLaw"/>
      <w:bookmarkEnd w:id="1"/>
      <w:r>
        <w:rPr>
          <w:rFonts w:cs="Times New Roman"/>
          <w:szCs w:val="24"/>
        </w:rPr>
        <w:t>amends current law relating to establishing the Historic Texas Freedmen's Cemetery Designation Program and authorizes a fee.</w:t>
      </w:r>
    </w:p>
    <w:p w:rsidR="00FF0313" w:rsidRPr="00E505AB" w:rsidRDefault="00FF0313" w:rsidP="000F1DF9">
      <w:pPr>
        <w:spacing w:after="0" w:line="240" w:lineRule="auto"/>
        <w:jc w:val="both"/>
        <w:rPr>
          <w:rFonts w:eastAsia="Times New Roman" w:cs="Times New Roman"/>
          <w:szCs w:val="24"/>
        </w:rPr>
      </w:pPr>
    </w:p>
    <w:p w:rsidR="00FF0313" w:rsidRPr="005C2A78" w:rsidRDefault="00FF0313"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B6F731A3A554A51AE6EBBB5FE21FF90"/>
          </w:placeholder>
        </w:sdtPr>
        <w:sdtContent>
          <w:r>
            <w:rPr>
              <w:rFonts w:eastAsia="Times New Roman" w:cs="Times New Roman"/>
              <w:b/>
              <w:szCs w:val="24"/>
              <w:u w:val="single"/>
            </w:rPr>
            <w:t>RULEMAKING AUTHORITY</w:t>
          </w:r>
        </w:sdtContent>
      </w:sdt>
    </w:p>
    <w:p w:rsidR="00FF0313" w:rsidRPr="006529C4" w:rsidRDefault="00FF0313" w:rsidP="00774EC7">
      <w:pPr>
        <w:spacing w:after="0" w:line="240" w:lineRule="auto"/>
        <w:jc w:val="both"/>
        <w:rPr>
          <w:rFonts w:cs="Times New Roman"/>
          <w:szCs w:val="24"/>
        </w:rPr>
      </w:pPr>
    </w:p>
    <w:p w:rsidR="00FF0313" w:rsidRPr="006529C4" w:rsidRDefault="00FF0313" w:rsidP="00FF0313">
      <w:pPr>
        <w:spacing w:after="0" w:line="240" w:lineRule="auto"/>
        <w:jc w:val="both"/>
        <w:rPr>
          <w:rFonts w:cs="Times New Roman"/>
          <w:szCs w:val="24"/>
        </w:rPr>
      </w:pPr>
      <w:r>
        <w:rPr>
          <w:rFonts w:cs="Times New Roman"/>
          <w:szCs w:val="24"/>
        </w:rPr>
        <w:t xml:space="preserve">Rulemaking authority is expressly granted to the Texas Historical Commission in SECTION 2 (Section </w:t>
      </w:r>
      <w:r w:rsidRPr="00E505AB">
        <w:rPr>
          <w:rFonts w:cs="Times New Roman"/>
          <w:szCs w:val="24"/>
        </w:rPr>
        <w:t>442.308</w:t>
      </w:r>
      <w:r>
        <w:rPr>
          <w:rFonts w:cs="Times New Roman"/>
          <w:szCs w:val="24"/>
        </w:rPr>
        <w:t>, Government Code) of this bill.</w:t>
      </w:r>
    </w:p>
    <w:p w:rsidR="00FF0313" w:rsidRPr="006529C4" w:rsidRDefault="00FF0313" w:rsidP="00774EC7">
      <w:pPr>
        <w:spacing w:after="0" w:line="240" w:lineRule="auto"/>
        <w:jc w:val="both"/>
        <w:rPr>
          <w:rFonts w:cs="Times New Roman"/>
          <w:szCs w:val="24"/>
        </w:rPr>
      </w:pPr>
    </w:p>
    <w:p w:rsidR="00FF0313" w:rsidRPr="005C2A78" w:rsidRDefault="00FF0313"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8AF9EF85B184D8DAFA42CCEC71A4E16"/>
          </w:placeholder>
        </w:sdtPr>
        <w:sdtContent>
          <w:r>
            <w:rPr>
              <w:rFonts w:eastAsia="Times New Roman" w:cs="Times New Roman"/>
              <w:b/>
              <w:szCs w:val="24"/>
              <w:u w:val="single"/>
            </w:rPr>
            <w:t>SECTION BY SECTION ANALYSIS</w:t>
          </w:r>
        </w:sdtContent>
      </w:sdt>
    </w:p>
    <w:p w:rsidR="00FF0313" w:rsidRPr="005C2A78" w:rsidRDefault="00FF0313" w:rsidP="000F1DF9">
      <w:pPr>
        <w:spacing w:after="0" w:line="240" w:lineRule="auto"/>
        <w:jc w:val="both"/>
        <w:rPr>
          <w:rFonts w:eastAsia="Times New Roman" w:cs="Times New Roman"/>
          <w:szCs w:val="24"/>
        </w:rPr>
      </w:pPr>
    </w:p>
    <w:p w:rsidR="00FF0313" w:rsidRPr="00E505AB" w:rsidRDefault="00FF0313" w:rsidP="00FF0313">
      <w:pPr>
        <w:spacing w:after="0" w:line="240" w:lineRule="auto"/>
        <w:jc w:val="both"/>
        <w:rPr>
          <w:rFonts w:eastAsia="Times New Roman" w:cs="Times New Roman"/>
          <w:szCs w:val="24"/>
        </w:rPr>
      </w:pPr>
      <w:r w:rsidRPr="00E505AB">
        <w:rPr>
          <w:rFonts w:eastAsia="Times New Roman" w:cs="Times New Roman"/>
          <w:szCs w:val="24"/>
        </w:rPr>
        <w:t xml:space="preserve">SECTION 1. </w:t>
      </w:r>
      <w:r>
        <w:rPr>
          <w:rFonts w:eastAsia="Times New Roman" w:cs="Times New Roman"/>
          <w:szCs w:val="24"/>
        </w:rPr>
        <w:t>Requires that t</w:t>
      </w:r>
      <w:r w:rsidRPr="00E505AB">
        <w:rPr>
          <w:rFonts w:eastAsia="Times New Roman" w:cs="Times New Roman"/>
          <w:szCs w:val="24"/>
        </w:rPr>
        <w:t>his Act be known as the Historic Texas Freedmen's Cemetery Designation Act.</w:t>
      </w:r>
    </w:p>
    <w:p w:rsidR="00FF0313" w:rsidRDefault="00FF0313" w:rsidP="00FF0313">
      <w:pPr>
        <w:spacing w:after="0" w:line="240" w:lineRule="auto"/>
        <w:jc w:val="both"/>
        <w:rPr>
          <w:rFonts w:eastAsia="Times New Roman" w:cs="Times New Roman"/>
          <w:szCs w:val="24"/>
        </w:rPr>
      </w:pPr>
    </w:p>
    <w:p w:rsidR="00FF0313" w:rsidRPr="00E505AB" w:rsidRDefault="00FF0313" w:rsidP="00FF0313">
      <w:pPr>
        <w:spacing w:after="0" w:line="240" w:lineRule="auto"/>
        <w:jc w:val="both"/>
        <w:rPr>
          <w:rFonts w:eastAsia="Times New Roman" w:cs="Times New Roman"/>
          <w:szCs w:val="24"/>
        </w:rPr>
      </w:pPr>
      <w:r w:rsidRPr="00E505AB">
        <w:rPr>
          <w:rFonts w:eastAsia="Times New Roman" w:cs="Times New Roman"/>
          <w:szCs w:val="24"/>
        </w:rPr>
        <w:t xml:space="preserve">SECTION 2. </w:t>
      </w:r>
      <w:r>
        <w:rPr>
          <w:rFonts w:eastAsia="Times New Roman" w:cs="Times New Roman"/>
          <w:szCs w:val="24"/>
        </w:rPr>
        <w:t>Amends</w:t>
      </w:r>
      <w:r w:rsidRPr="00E505AB">
        <w:rPr>
          <w:rFonts w:eastAsia="Times New Roman" w:cs="Times New Roman"/>
          <w:szCs w:val="24"/>
        </w:rPr>
        <w:t xml:space="preserve"> Chapter 442, Government Code, by adding Subchapter H</w:t>
      </w:r>
      <w:r>
        <w:rPr>
          <w:rFonts w:eastAsia="Times New Roman" w:cs="Times New Roman"/>
          <w:szCs w:val="24"/>
        </w:rPr>
        <w:t xml:space="preserve">, </w:t>
      </w:r>
      <w:r w:rsidRPr="00E505AB">
        <w:rPr>
          <w:rFonts w:eastAsia="Times New Roman" w:cs="Times New Roman"/>
          <w:szCs w:val="24"/>
        </w:rPr>
        <w:t>as follows:</w:t>
      </w:r>
    </w:p>
    <w:p w:rsidR="00FF0313" w:rsidRDefault="00FF0313" w:rsidP="00FF0313">
      <w:pPr>
        <w:spacing w:after="0" w:line="240" w:lineRule="auto"/>
        <w:jc w:val="both"/>
        <w:rPr>
          <w:rFonts w:eastAsia="Times New Roman" w:cs="Times New Roman"/>
          <w:szCs w:val="24"/>
        </w:rPr>
      </w:pPr>
    </w:p>
    <w:p w:rsidR="00FF0313" w:rsidRPr="00E505AB" w:rsidRDefault="00FF0313" w:rsidP="00FF0313">
      <w:pPr>
        <w:spacing w:after="0" w:line="240" w:lineRule="auto"/>
        <w:jc w:val="center"/>
        <w:rPr>
          <w:rFonts w:eastAsia="Times New Roman" w:cs="Times New Roman"/>
          <w:szCs w:val="24"/>
        </w:rPr>
      </w:pPr>
      <w:r w:rsidRPr="00E505AB">
        <w:rPr>
          <w:rFonts w:eastAsia="Times New Roman" w:cs="Times New Roman"/>
          <w:szCs w:val="24"/>
        </w:rPr>
        <w:t>SUBCHAPTER H.  HISTORIC TEXAS FREEDMEN'S CEMETERY DESIGNATION PROGRAM</w:t>
      </w:r>
    </w:p>
    <w:p w:rsidR="00FF0313" w:rsidRDefault="00FF0313" w:rsidP="00FF0313">
      <w:pPr>
        <w:spacing w:after="0" w:line="240" w:lineRule="auto"/>
        <w:jc w:val="both"/>
        <w:rPr>
          <w:rFonts w:eastAsia="Times New Roman" w:cs="Times New Roman"/>
          <w:szCs w:val="24"/>
        </w:rPr>
      </w:pPr>
    </w:p>
    <w:p w:rsidR="00FF0313" w:rsidRPr="00E505AB" w:rsidRDefault="00FF0313" w:rsidP="00FF0313">
      <w:pPr>
        <w:spacing w:after="0" w:line="240" w:lineRule="auto"/>
        <w:ind w:left="720"/>
        <w:jc w:val="both"/>
        <w:rPr>
          <w:rFonts w:eastAsia="Times New Roman" w:cs="Times New Roman"/>
          <w:szCs w:val="24"/>
        </w:rPr>
      </w:pPr>
      <w:r w:rsidRPr="00E505AB">
        <w:rPr>
          <w:rFonts w:eastAsia="Times New Roman" w:cs="Times New Roman"/>
          <w:szCs w:val="24"/>
        </w:rPr>
        <w:t xml:space="preserve">Sec. 442.301.  DEFINITION.  </w:t>
      </w:r>
      <w:r>
        <w:rPr>
          <w:rFonts w:eastAsia="Times New Roman" w:cs="Times New Roman"/>
          <w:szCs w:val="24"/>
        </w:rPr>
        <w:t xml:space="preserve">Defines </w:t>
      </w:r>
      <w:r w:rsidRPr="00E505AB">
        <w:rPr>
          <w:rFonts w:eastAsia="Times New Roman" w:cs="Times New Roman"/>
          <w:szCs w:val="24"/>
        </w:rPr>
        <w:t>"program</w:t>
      </w:r>
      <w:r>
        <w:rPr>
          <w:rFonts w:eastAsia="Times New Roman" w:cs="Times New Roman"/>
          <w:szCs w:val="24"/>
        </w:rPr>
        <w:t>.</w:t>
      </w:r>
      <w:r w:rsidRPr="00E505AB">
        <w:rPr>
          <w:rFonts w:eastAsia="Times New Roman" w:cs="Times New Roman"/>
          <w:szCs w:val="24"/>
        </w:rPr>
        <w:t>"</w:t>
      </w:r>
    </w:p>
    <w:p w:rsidR="00FF0313" w:rsidRDefault="00FF0313" w:rsidP="00FF0313">
      <w:pPr>
        <w:spacing w:after="0" w:line="240" w:lineRule="auto"/>
        <w:ind w:left="720"/>
        <w:jc w:val="both"/>
        <w:rPr>
          <w:rFonts w:eastAsia="Times New Roman" w:cs="Times New Roman"/>
          <w:szCs w:val="24"/>
        </w:rPr>
      </w:pPr>
    </w:p>
    <w:p w:rsidR="00FF0313" w:rsidRPr="00E505AB" w:rsidRDefault="00FF0313" w:rsidP="00FF0313">
      <w:pPr>
        <w:spacing w:after="0" w:line="240" w:lineRule="auto"/>
        <w:ind w:left="720"/>
        <w:jc w:val="both"/>
        <w:rPr>
          <w:rFonts w:eastAsia="Times New Roman" w:cs="Times New Roman"/>
          <w:szCs w:val="24"/>
        </w:rPr>
      </w:pPr>
      <w:r w:rsidRPr="00E505AB">
        <w:rPr>
          <w:rFonts w:eastAsia="Times New Roman" w:cs="Times New Roman"/>
          <w:szCs w:val="24"/>
        </w:rPr>
        <w:t xml:space="preserve">Sec. 442.302.  ESTABLISHMENT AND PURPOSE.  </w:t>
      </w:r>
      <w:r>
        <w:rPr>
          <w:rFonts w:eastAsia="Times New Roman" w:cs="Times New Roman"/>
          <w:szCs w:val="24"/>
        </w:rPr>
        <w:t xml:space="preserve">Requires the Texas Historical Commission (THC) to </w:t>
      </w:r>
      <w:r w:rsidRPr="00E505AB">
        <w:rPr>
          <w:rFonts w:eastAsia="Times New Roman" w:cs="Times New Roman"/>
          <w:szCs w:val="24"/>
        </w:rPr>
        <w:t xml:space="preserve">establish the </w:t>
      </w:r>
      <w:r>
        <w:rPr>
          <w:rFonts w:eastAsia="Times New Roman" w:cs="Times New Roman"/>
          <w:szCs w:val="24"/>
        </w:rPr>
        <w:t>Historic Texas Freedmen's Cemetery Designation Program (</w:t>
      </w:r>
      <w:r w:rsidRPr="00E505AB">
        <w:rPr>
          <w:rFonts w:eastAsia="Times New Roman" w:cs="Times New Roman"/>
          <w:szCs w:val="24"/>
        </w:rPr>
        <w:t>program</w:t>
      </w:r>
      <w:r>
        <w:rPr>
          <w:rFonts w:eastAsia="Times New Roman" w:cs="Times New Roman"/>
          <w:szCs w:val="24"/>
        </w:rPr>
        <w:t>)</w:t>
      </w:r>
      <w:r w:rsidRPr="00E505AB">
        <w:rPr>
          <w:rFonts w:eastAsia="Times New Roman" w:cs="Times New Roman"/>
          <w:szCs w:val="24"/>
        </w:rPr>
        <w:t xml:space="preserve"> to alert the public, as well as current and future owners of land adjacent to the cemetery</w:t>
      </w:r>
      <w:r>
        <w:rPr>
          <w:rFonts w:eastAsia="Times New Roman" w:cs="Times New Roman"/>
          <w:szCs w:val="24"/>
        </w:rPr>
        <w:t xml:space="preserve"> </w:t>
      </w:r>
      <w:r w:rsidRPr="00E505AB">
        <w:rPr>
          <w:rFonts w:eastAsia="Times New Roman" w:cs="Times New Roman"/>
          <w:szCs w:val="24"/>
        </w:rPr>
        <w:t>of the existence of the cemetery and that the cemetery contains the graves of freed slaves.</w:t>
      </w:r>
    </w:p>
    <w:p w:rsidR="00FF0313" w:rsidRDefault="00FF0313" w:rsidP="00FF0313">
      <w:pPr>
        <w:spacing w:after="0" w:line="240" w:lineRule="auto"/>
        <w:ind w:left="720"/>
        <w:jc w:val="both"/>
        <w:rPr>
          <w:rFonts w:eastAsia="Times New Roman" w:cs="Times New Roman"/>
          <w:szCs w:val="24"/>
        </w:rPr>
      </w:pPr>
    </w:p>
    <w:p w:rsidR="00FF0313" w:rsidRPr="00E505AB" w:rsidRDefault="00FF0313" w:rsidP="00FF0313">
      <w:pPr>
        <w:spacing w:after="0" w:line="240" w:lineRule="auto"/>
        <w:ind w:left="720"/>
        <w:jc w:val="both"/>
        <w:rPr>
          <w:rFonts w:eastAsia="Times New Roman" w:cs="Times New Roman"/>
          <w:szCs w:val="24"/>
        </w:rPr>
      </w:pPr>
      <w:r w:rsidRPr="00E505AB">
        <w:rPr>
          <w:rFonts w:eastAsia="Times New Roman" w:cs="Times New Roman"/>
          <w:szCs w:val="24"/>
        </w:rPr>
        <w:t>Sec. 442.303.  ELIGIBILITY.</w:t>
      </w:r>
      <w:r>
        <w:rPr>
          <w:rFonts w:eastAsia="Times New Roman" w:cs="Times New Roman"/>
          <w:szCs w:val="24"/>
        </w:rPr>
        <w:t xml:space="preserve"> Requires that the cemetery, t</w:t>
      </w:r>
      <w:r w:rsidRPr="00E505AB">
        <w:rPr>
          <w:rFonts w:eastAsia="Times New Roman" w:cs="Times New Roman"/>
          <w:szCs w:val="24"/>
        </w:rPr>
        <w:t>o be eligible for a designation under the program, contain the grave of at least one freed slave and</w:t>
      </w:r>
      <w:r>
        <w:rPr>
          <w:rFonts w:eastAsia="Times New Roman" w:cs="Times New Roman"/>
          <w:szCs w:val="24"/>
        </w:rPr>
        <w:t xml:space="preserve"> </w:t>
      </w:r>
      <w:r w:rsidRPr="00E505AB">
        <w:rPr>
          <w:rFonts w:eastAsia="Times New Roman" w:cs="Times New Roman"/>
          <w:szCs w:val="24"/>
        </w:rPr>
        <w:t>meet other requirements determined by THC.</w:t>
      </w:r>
    </w:p>
    <w:p w:rsidR="00FF0313" w:rsidRDefault="00FF0313" w:rsidP="00FF0313">
      <w:pPr>
        <w:spacing w:after="0" w:line="240" w:lineRule="auto"/>
        <w:ind w:left="720"/>
        <w:jc w:val="both"/>
        <w:rPr>
          <w:rFonts w:eastAsia="Times New Roman" w:cs="Times New Roman"/>
          <w:szCs w:val="24"/>
        </w:rPr>
      </w:pPr>
    </w:p>
    <w:p w:rsidR="00FF0313" w:rsidRPr="00E505AB" w:rsidRDefault="00FF0313" w:rsidP="00FF0313">
      <w:pPr>
        <w:spacing w:after="0" w:line="240" w:lineRule="auto"/>
        <w:ind w:left="720"/>
        <w:jc w:val="both"/>
        <w:rPr>
          <w:rFonts w:eastAsia="Times New Roman" w:cs="Times New Roman"/>
          <w:szCs w:val="24"/>
        </w:rPr>
      </w:pPr>
      <w:r w:rsidRPr="00E505AB">
        <w:rPr>
          <w:rFonts w:eastAsia="Times New Roman" w:cs="Times New Roman"/>
          <w:szCs w:val="24"/>
        </w:rPr>
        <w:t>Sec. 442.304.  APPLYING FOR DESIGNATION.  (a) A</w:t>
      </w:r>
      <w:r>
        <w:rPr>
          <w:rFonts w:eastAsia="Times New Roman" w:cs="Times New Roman"/>
          <w:szCs w:val="24"/>
        </w:rPr>
        <w:t>uthorizes a</w:t>
      </w:r>
      <w:r w:rsidRPr="00E505AB">
        <w:rPr>
          <w:rFonts w:eastAsia="Times New Roman" w:cs="Times New Roman"/>
          <w:szCs w:val="24"/>
        </w:rPr>
        <w:t xml:space="preserve">ny person </w:t>
      </w:r>
      <w:r>
        <w:rPr>
          <w:rFonts w:eastAsia="Times New Roman" w:cs="Times New Roman"/>
          <w:szCs w:val="24"/>
        </w:rPr>
        <w:t>to</w:t>
      </w:r>
      <w:r w:rsidRPr="00E505AB">
        <w:rPr>
          <w:rFonts w:eastAsia="Times New Roman" w:cs="Times New Roman"/>
          <w:szCs w:val="24"/>
        </w:rPr>
        <w:t xml:space="preserve"> submit an application to </w:t>
      </w:r>
      <w:r>
        <w:rPr>
          <w:rFonts w:eastAsia="Times New Roman" w:cs="Times New Roman"/>
          <w:szCs w:val="24"/>
        </w:rPr>
        <w:t>THC</w:t>
      </w:r>
      <w:r w:rsidRPr="00E505AB">
        <w:rPr>
          <w:rFonts w:eastAsia="Times New Roman" w:cs="Times New Roman"/>
          <w:szCs w:val="24"/>
        </w:rPr>
        <w:t xml:space="preserve"> to designate a cemetery under the program.</w:t>
      </w:r>
    </w:p>
    <w:p w:rsidR="00FF0313" w:rsidRDefault="00FF0313" w:rsidP="00FF0313">
      <w:pPr>
        <w:spacing w:after="0" w:line="240" w:lineRule="auto"/>
        <w:ind w:left="720"/>
        <w:jc w:val="both"/>
        <w:rPr>
          <w:rFonts w:eastAsia="Times New Roman" w:cs="Times New Roman"/>
          <w:szCs w:val="24"/>
        </w:rPr>
      </w:pPr>
    </w:p>
    <w:p w:rsidR="00FF0313" w:rsidRPr="00E505AB" w:rsidRDefault="00FF0313" w:rsidP="00FF0313">
      <w:pPr>
        <w:spacing w:after="0" w:line="240" w:lineRule="auto"/>
        <w:ind w:left="1440"/>
        <w:jc w:val="both"/>
        <w:rPr>
          <w:rFonts w:eastAsia="Times New Roman" w:cs="Times New Roman"/>
          <w:szCs w:val="24"/>
        </w:rPr>
      </w:pPr>
      <w:r w:rsidRPr="00E505AB">
        <w:rPr>
          <w:rFonts w:eastAsia="Times New Roman" w:cs="Times New Roman"/>
          <w:szCs w:val="24"/>
        </w:rPr>
        <w:t xml:space="preserve">(b) </w:t>
      </w:r>
      <w:r>
        <w:rPr>
          <w:rFonts w:eastAsia="Times New Roman" w:cs="Times New Roman"/>
          <w:szCs w:val="24"/>
        </w:rPr>
        <w:t>Requires t</w:t>
      </w:r>
      <w:r w:rsidRPr="00E505AB">
        <w:rPr>
          <w:rFonts w:eastAsia="Times New Roman" w:cs="Times New Roman"/>
          <w:szCs w:val="24"/>
        </w:rPr>
        <w:t xml:space="preserve">he applicant </w:t>
      </w:r>
      <w:r>
        <w:rPr>
          <w:rFonts w:eastAsia="Times New Roman" w:cs="Times New Roman"/>
          <w:szCs w:val="24"/>
        </w:rPr>
        <w:t>to</w:t>
      </w:r>
      <w:r w:rsidRPr="00E505AB">
        <w:rPr>
          <w:rFonts w:eastAsia="Times New Roman" w:cs="Times New Roman"/>
          <w:szCs w:val="24"/>
        </w:rPr>
        <w:t xml:space="preserve"> include as part of the application information establishing</w:t>
      </w:r>
      <w:r>
        <w:rPr>
          <w:rFonts w:eastAsia="Times New Roman" w:cs="Times New Roman"/>
          <w:szCs w:val="24"/>
        </w:rPr>
        <w:t xml:space="preserve"> </w:t>
      </w:r>
      <w:r w:rsidRPr="00E505AB">
        <w:rPr>
          <w:rFonts w:eastAsia="Times New Roman" w:cs="Times New Roman"/>
          <w:szCs w:val="24"/>
        </w:rPr>
        <w:t>the existence of the cemetery and that the cemetery contains the grave of at least one freed slave.</w:t>
      </w:r>
    </w:p>
    <w:p w:rsidR="00FF0313" w:rsidRDefault="00FF0313" w:rsidP="00FF0313">
      <w:pPr>
        <w:spacing w:after="0" w:line="240" w:lineRule="auto"/>
        <w:ind w:left="720"/>
        <w:jc w:val="both"/>
        <w:rPr>
          <w:rFonts w:eastAsia="Times New Roman" w:cs="Times New Roman"/>
          <w:szCs w:val="24"/>
        </w:rPr>
      </w:pPr>
    </w:p>
    <w:p w:rsidR="00FF0313" w:rsidRPr="00E505AB" w:rsidRDefault="00FF0313" w:rsidP="00FF0313">
      <w:pPr>
        <w:spacing w:after="0" w:line="240" w:lineRule="auto"/>
        <w:ind w:left="720"/>
        <w:jc w:val="both"/>
        <w:rPr>
          <w:rFonts w:eastAsia="Times New Roman" w:cs="Times New Roman"/>
          <w:szCs w:val="24"/>
        </w:rPr>
      </w:pPr>
      <w:r w:rsidRPr="00E505AB">
        <w:rPr>
          <w:rFonts w:eastAsia="Times New Roman" w:cs="Times New Roman"/>
          <w:szCs w:val="24"/>
        </w:rPr>
        <w:t xml:space="preserve">Sec. 442.305.  NOTICE OF APPLICATION.  </w:t>
      </w:r>
      <w:r>
        <w:rPr>
          <w:rFonts w:eastAsia="Times New Roman" w:cs="Times New Roman"/>
          <w:szCs w:val="24"/>
        </w:rPr>
        <w:t xml:space="preserve">Requires </w:t>
      </w:r>
      <w:r w:rsidRPr="00E505AB">
        <w:rPr>
          <w:rFonts w:eastAsia="Times New Roman" w:cs="Times New Roman"/>
          <w:szCs w:val="24"/>
        </w:rPr>
        <w:t>THC</w:t>
      </w:r>
      <w:r>
        <w:rPr>
          <w:rFonts w:eastAsia="Times New Roman" w:cs="Times New Roman"/>
          <w:szCs w:val="24"/>
        </w:rPr>
        <w:t>, a</w:t>
      </w:r>
      <w:r w:rsidRPr="00E505AB">
        <w:rPr>
          <w:rFonts w:eastAsia="Times New Roman" w:cs="Times New Roman"/>
          <w:szCs w:val="24"/>
        </w:rPr>
        <w:t xml:space="preserve">fter THC receives an application to designate a cemetery under the program, </w:t>
      </w:r>
      <w:r>
        <w:rPr>
          <w:rFonts w:eastAsia="Times New Roman" w:cs="Times New Roman"/>
          <w:szCs w:val="24"/>
        </w:rPr>
        <w:t xml:space="preserve">to </w:t>
      </w:r>
      <w:r w:rsidRPr="00E505AB">
        <w:rPr>
          <w:rFonts w:eastAsia="Times New Roman" w:cs="Times New Roman"/>
          <w:szCs w:val="24"/>
        </w:rPr>
        <w:t>notify the owner of the property containing the cemetery</w:t>
      </w:r>
      <w:r>
        <w:rPr>
          <w:rFonts w:eastAsia="Times New Roman" w:cs="Times New Roman"/>
          <w:szCs w:val="24"/>
        </w:rPr>
        <w:t>,</w:t>
      </w:r>
      <w:r w:rsidRPr="00E505AB">
        <w:rPr>
          <w:rFonts w:eastAsia="Times New Roman" w:cs="Times New Roman"/>
          <w:szCs w:val="24"/>
        </w:rPr>
        <w:t xml:space="preserve"> each owner of property adjacent to the cemetery</w:t>
      </w:r>
      <w:r>
        <w:rPr>
          <w:rFonts w:eastAsia="Times New Roman" w:cs="Times New Roman"/>
          <w:szCs w:val="24"/>
        </w:rPr>
        <w:t>,</w:t>
      </w:r>
      <w:r w:rsidRPr="00E505AB">
        <w:rPr>
          <w:rFonts w:eastAsia="Times New Roman" w:cs="Times New Roman"/>
          <w:szCs w:val="24"/>
        </w:rPr>
        <w:t xml:space="preserve"> and, if applicable</w:t>
      </w:r>
      <w:r>
        <w:rPr>
          <w:rFonts w:eastAsia="Times New Roman" w:cs="Times New Roman"/>
          <w:szCs w:val="24"/>
        </w:rPr>
        <w:t>,</w:t>
      </w:r>
      <w:r w:rsidRPr="00E505AB">
        <w:rPr>
          <w:rFonts w:eastAsia="Times New Roman" w:cs="Times New Roman"/>
          <w:szCs w:val="24"/>
        </w:rPr>
        <w:t xml:space="preserve"> the cemetery organization, as defined by Section 711.001</w:t>
      </w:r>
      <w:r>
        <w:rPr>
          <w:rFonts w:eastAsia="Times New Roman" w:cs="Times New Roman"/>
          <w:szCs w:val="24"/>
        </w:rPr>
        <w:t xml:space="preserve"> (Definitions)</w:t>
      </w:r>
      <w:r w:rsidRPr="00E505AB">
        <w:rPr>
          <w:rFonts w:eastAsia="Times New Roman" w:cs="Times New Roman"/>
          <w:szCs w:val="24"/>
        </w:rPr>
        <w:t>, Health and Safety Code</w:t>
      </w:r>
      <w:r>
        <w:rPr>
          <w:rFonts w:eastAsia="Times New Roman" w:cs="Times New Roman"/>
          <w:szCs w:val="24"/>
        </w:rPr>
        <w:t>, about the application</w:t>
      </w:r>
      <w:r w:rsidRPr="00E505AB">
        <w:rPr>
          <w:rFonts w:eastAsia="Times New Roman" w:cs="Times New Roman"/>
          <w:szCs w:val="24"/>
        </w:rPr>
        <w:t>.</w:t>
      </w:r>
    </w:p>
    <w:p w:rsidR="00FF0313" w:rsidRDefault="00FF0313" w:rsidP="00FF0313">
      <w:pPr>
        <w:spacing w:after="0" w:line="240" w:lineRule="auto"/>
        <w:ind w:left="720"/>
        <w:jc w:val="both"/>
        <w:rPr>
          <w:rFonts w:eastAsia="Times New Roman" w:cs="Times New Roman"/>
          <w:szCs w:val="24"/>
        </w:rPr>
      </w:pPr>
    </w:p>
    <w:p w:rsidR="00FF0313" w:rsidRPr="00E505AB" w:rsidRDefault="00FF0313" w:rsidP="00FF0313">
      <w:pPr>
        <w:spacing w:after="0" w:line="240" w:lineRule="auto"/>
        <w:ind w:left="720"/>
        <w:jc w:val="both"/>
        <w:rPr>
          <w:rFonts w:eastAsia="Times New Roman" w:cs="Times New Roman"/>
          <w:szCs w:val="24"/>
        </w:rPr>
      </w:pPr>
      <w:r w:rsidRPr="00E505AB">
        <w:rPr>
          <w:rFonts w:eastAsia="Times New Roman" w:cs="Times New Roman"/>
          <w:szCs w:val="24"/>
        </w:rPr>
        <w:t xml:space="preserve">Sec. 442.306.  APPLICATION REVIEW; DECISION.  (a) </w:t>
      </w:r>
      <w:r>
        <w:rPr>
          <w:rFonts w:eastAsia="Times New Roman" w:cs="Times New Roman"/>
          <w:szCs w:val="24"/>
        </w:rPr>
        <w:t xml:space="preserve">Requires </w:t>
      </w:r>
      <w:r w:rsidRPr="00E505AB">
        <w:rPr>
          <w:rFonts w:eastAsia="Times New Roman" w:cs="Times New Roman"/>
          <w:szCs w:val="24"/>
        </w:rPr>
        <w:t xml:space="preserve">THC </w:t>
      </w:r>
      <w:r>
        <w:rPr>
          <w:rFonts w:eastAsia="Times New Roman" w:cs="Times New Roman"/>
          <w:szCs w:val="24"/>
        </w:rPr>
        <w:t xml:space="preserve">to </w:t>
      </w:r>
      <w:r w:rsidRPr="00E505AB">
        <w:rPr>
          <w:rFonts w:eastAsia="Times New Roman" w:cs="Times New Roman"/>
          <w:szCs w:val="24"/>
        </w:rPr>
        <w:t>review each application it receives for designation of a cemetery under the program and determine whether the cemetery qualifies for designation under the program.</w:t>
      </w:r>
    </w:p>
    <w:p w:rsidR="00FF0313" w:rsidRDefault="00FF0313" w:rsidP="00FF0313">
      <w:pPr>
        <w:spacing w:after="0" w:line="240" w:lineRule="auto"/>
        <w:ind w:left="720"/>
        <w:jc w:val="both"/>
        <w:rPr>
          <w:rFonts w:eastAsia="Times New Roman" w:cs="Times New Roman"/>
          <w:szCs w:val="24"/>
        </w:rPr>
      </w:pPr>
    </w:p>
    <w:p w:rsidR="00FF0313" w:rsidRPr="00E505AB" w:rsidRDefault="00FF0313" w:rsidP="00FF0313">
      <w:pPr>
        <w:spacing w:after="0" w:line="240" w:lineRule="auto"/>
        <w:ind w:left="1440"/>
        <w:jc w:val="both"/>
        <w:rPr>
          <w:rFonts w:eastAsia="Times New Roman" w:cs="Times New Roman"/>
          <w:szCs w:val="24"/>
        </w:rPr>
      </w:pPr>
      <w:r w:rsidRPr="00E505AB">
        <w:rPr>
          <w:rFonts w:eastAsia="Times New Roman" w:cs="Times New Roman"/>
          <w:szCs w:val="24"/>
        </w:rPr>
        <w:t xml:space="preserve">(b) </w:t>
      </w:r>
      <w:r>
        <w:rPr>
          <w:rFonts w:eastAsia="Times New Roman" w:cs="Times New Roman"/>
          <w:szCs w:val="24"/>
        </w:rPr>
        <w:t xml:space="preserve">Requires </w:t>
      </w:r>
      <w:r w:rsidRPr="00E505AB">
        <w:rPr>
          <w:rFonts w:eastAsia="Times New Roman" w:cs="Times New Roman"/>
          <w:szCs w:val="24"/>
        </w:rPr>
        <w:t>THC</w:t>
      </w:r>
      <w:r>
        <w:rPr>
          <w:rFonts w:eastAsia="Times New Roman" w:cs="Times New Roman"/>
          <w:szCs w:val="24"/>
        </w:rPr>
        <w:t>, i</w:t>
      </w:r>
      <w:r w:rsidRPr="00E505AB">
        <w:rPr>
          <w:rFonts w:eastAsia="Times New Roman" w:cs="Times New Roman"/>
          <w:szCs w:val="24"/>
        </w:rPr>
        <w:t xml:space="preserve">f THC determines the cemetery qualifies for a designation under the program, </w:t>
      </w:r>
      <w:r>
        <w:rPr>
          <w:rFonts w:eastAsia="Times New Roman" w:cs="Times New Roman"/>
          <w:szCs w:val="24"/>
        </w:rPr>
        <w:t>to</w:t>
      </w:r>
      <w:r w:rsidRPr="00E505AB">
        <w:rPr>
          <w:rFonts w:eastAsia="Times New Roman" w:cs="Times New Roman"/>
          <w:szCs w:val="24"/>
        </w:rPr>
        <w:t xml:space="preserve"> approve the application</w:t>
      </w:r>
      <w:r>
        <w:rPr>
          <w:rFonts w:eastAsia="Times New Roman" w:cs="Times New Roman"/>
          <w:szCs w:val="24"/>
        </w:rPr>
        <w:t>,</w:t>
      </w:r>
      <w:r w:rsidRPr="00E505AB">
        <w:rPr>
          <w:rFonts w:eastAsia="Times New Roman" w:cs="Times New Roman"/>
          <w:szCs w:val="24"/>
        </w:rPr>
        <w:t xml:space="preserve"> notify the applicant of the approval of the application</w:t>
      </w:r>
      <w:r>
        <w:rPr>
          <w:rFonts w:eastAsia="Times New Roman" w:cs="Times New Roman"/>
          <w:szCs w:val="24"/>
        </w:rPr>
        <w:t xml:space="preserve">, </w:t>
      </w:r>
      <w:r w:rsidRPr="00E505AB">
        <w:rPr>
          <w:rFonts w:eastAsia="Times New Roman" w:cs="Times New Roman"/>
          <w:szCs w:val="24"/>
        </w:rPr>
        <w:t xml:space="preserve">and inform the applicant that the cemetery </w:t>
      </w:r>
      <w:r>
        <w:rPr>
          <w:rFonts w:eastAsia="Times New Roman" w:cs="Times New Roman"/>
          <w:szCs w:val="24"/>
        </w:rPr>
        <w:t>is authorized to</w:t>
      </w:r>
      <w:r w:rsidRPr="00E505AB">
        <w:rPr>
          <w:rFonts w:eastAsia="Times New Roman" w:cs="Times New Roman"/>
          <w:szCs w:val="24"/>
        </w:rPr>
        <w:t xml:space="preserve"> be recognized with a medallion available for purchase from THC to certify the cemetery's participation in the program.</w:t>
      </w:r>
    </w:p>
    <w:p w:rsidR="00FF0313" w:rsidRDefault="00FF0313" w:rsidP="00FF0313">
      <w:pPr>
        <w:spacing w:after="0" w:line="240" w:lineRule="auto"/>
        <w:ind w:left="1440"/>
        <w:jc w:val="both"/>
        <w:rPr>
          <w:rFonts w:eastAsia="Times New Roman" w:cs="Times New Roman"/>
          <w:szCs w:val="24"/>
        </w:rPr>
      </w:pPr>
    </w:p>
    <w:p w:rsidR="00FF0313" w:rsidRPr="00E505AB" w:rsidRDefault="00FF0313" w:rsidP="00FF0313">
      <w:pPr>
        <w:spacing w:after="0" w:line="240" w:lineRule="auto"/>
        <w:ind w:left="1440"/>
        <w:jc w:val="both"/>
        <w:rPr>
          <w:rFonts w:eastAsia="Times New Roman" w:cs="Times New Roman"/>
          <w:szCs w:val="24"/>
        </w:rPr>
      </w:pPr>
      <w:r w:rsidRPr="00E505AB">
        <w:rPr>
          <w:rFonts w:eastAsia="Times New Roman" w:cs="Times New Roman"/>
          <w:szCs w:val="24"/>
        </w:rPr>
        <w:t>(c)</w:t>
      </w:r>
      <w:r>
        <w:rPr>
          <w:rFonts w:eastAsia="Times New Roman" w:cs="Times New Roman"/>
          <w:szCs w:val="24"/>
        </w:rPr>
        <w:t xml:space="preserve"> Requires THC, i</w:t>
      </w:r>
      <w:r w:rsidRPr="00E505AB">
        <w:rPr>
          <w:rFonts w:eastAsia="Times New Roman" w:cs="Times New Roman"/>
          <w:szCs w:val="24"/>
        </w:rPr>
        <w:t xml:space="preserve">f </w:t>
      </w:r>
      <w:r>
        <w:rPr>
          <w:rFonts w:eastAsia="Times New Roman" w:cs="Times New Roman"/>
          <w:szCs w:val="24"/>
        </w:rPr>
        <w:t>THC</w:t>
      </w:r>
      <w:r w:rsidRPr="00E505AB">
        <w:rPr>
          <w:rFonts w:eastAsia="Times New Roman" w:cs="Times New Roman"/>
          <w:szCs w:val="24"/>
        </w:rPr>
        <w:t xml:space="preserve"> determines the cemetery does not qualify for designation under the program, </w:t>
      </w:r>
      <w:r>
        <w:rPr>
          <w:rFonts w:eastAsia="Times New Roman" w:cs="Times New Roman"/>
          <w:szCs w:val="24"/>
        </w:rPr>
        <w:t>to</w:t>
      </w:r>
      <w:r w:rsidRPr="00E505AB">
        <w:rPr>
          <w:rFonts w:eastAsia="Times New Roman" w:cs="Times New Roman"/>
          <w:szCs w:val="24"/>
        </w:rPr>
        <w:t xml:space="preserve"> </w:t>
      </w:r>
      <w:r>
        <w:rPr>
          <w:rFonts w:eastAsia="Times New Roman" w:cs="Times New Roman"/>
          <w:szCs w:val="24"/>
        </w:rPr>
        <w:t xml:space="preserve">either </w:t>
      </w:r>
      <w:r w:rsidRPr="00E505AB">
        <w:rPr>
          <w:rFonts w:eastAsia="Times New Roman" w:cs="Times New Roman"/>
          <w:szCs w:val="24"/>
        </w:rPr>
        <w:t>request additional information from the applicant to support the application or deny the application.</w:t>
      </w:r>
    </w:p>
    <w:p w:rsidR="00FF0313" w:rsidRDefault="00FF0313" w:rsidP="00FF0313">
      <w:pPr>
        <w:spacing w:after="0" w:line="240" w:lineRule="auto"/>
        <w:ind w:left="1440"/>
        <w:jc w:val="both"/>
        <w:rPr>
          <w:rFonts w:eastAsia="Times New Roman" w:cs="Times New Roman"/>
          <w:szCs w:val="24"/>
        </w:rPr>
      </w:pPr>
    </w:p>
    <w:p w:rsidR="00FF0313" w:rsidRPr="00E505AB" w:rsidRDefault="00FF0313" w:rsidP="00FF0313">
      <w:pPr>
        <w:spacing w:after="0" w:line="240" w:lineRule="auto"/>
        <w:ind w:left="1440"/>
        <w:jc w:val="both"/>
        <w:rPr>
          <w:rFonts w:eastAsia="Times New Roman" w:cs="Times New Roman"/>
          <w:szCs w:val="24"/>
        </w:rPr>
      </w:pPr>
      <w:r w:rsidRPr="00E505AB">
        <w:rPr>
          <w:rFonts w:eastAsia="Times New Roman" w:cs="Times New Roman"/>
          <w:szCs w:val="24"/>
        </w:rPr>
        <w:t xml:space="preserve">(d) </w:t>
      </w:r>
      <w:r>
        <w:rPr>
          <w:rFonts w:eastAsia="Times New Roman" w:cs="Times New Roman"/>
          <w:szCs w:val="24"/>
        </w:rPr>
        <w:t>Requires THC,</w:t>
      </w:r>
      <w:r w:rsidRPr="00E505AB">
        <w:rPr>
          <w:rFonts w:eastAsia="Times New Roman" w:cs="Times New Roman"/>
          <w:szCs w:val="24"/>
        </w:rPr>
        <w:t xml:space="preserve"> </w:t>
      </w:r>
      <w:r>
        <w:rPr>
          <w:rFonts w:eastAsia="Times New Roman" w:cs="Times New Roman"/>
          <w:szCs w:val="24"/>
        </w:rPr>
        <w:t>i</w:t>
      </w:r>
      <w:r w:rsidRPr="00E505AB">
        <w:rPr>
          <w:rFonts w:eastAsia="Times New Roman" w:cs="Times New Roman"/>
          <w:szCs w:val="24"/>
        </w:rPr>
        <w:t xml:space="preserve">f THC denies the application for designation under the program, </w:t>
      </w:r>
      <w:r>
        <w:rPr>
          <w:rFonts w:eastAsia="Times New Roman" w:cs="Times New Roman"/>
          <w:szCs w:val="24"/>
        </w:rPr>
        <w:t>to</w:t>
      </w:r>
      <w:r w:rsidRPr="00E505AB">
        <w:rPr>
          <w:rFonts w:eastAsia="Times New Roman" w:cs="Times New Roman"/>
          <w:szCs w:val="24"/>
        </w:rPr>
        <w:t xml:space="preserve"> notify the applicant of the denial and inform the applicant of the ability to appeal the decision to the members of THC.</w:t>
      </w:r>
    </w:p>
    <w:p w:rsidR="00FF0313" w:rsidRDefault="00FF0313" w:rsidP="00FF0313">
      <w:pPr>
        <w:spacing w:after="0" w:line="240" w:lineRule="auto"/>
        <w:ind w:left="720"/>
        <w:jc w:val="both"/>
        <w:rPr>
          <w:rFonts w:eastAsia="Times New Roman" w:cs="Times New Roman"/>
          <w:szCs w:val="24"/>
        </w:rPr>
      </w:pPr>
    </w:p>
    <w:p w:rsidR="00FF0313" w:rsidRPr="00E505AB" w:rsidRDefault="00FF0313" w:rsidP="00FF0313">
      <w:pPr>
        <w:spacing w:after="0" w:line="240" w:lineRule="auto"/>
        <w:ind w:left="720"/>
        <w:jc w:val="both"/>
        <w:rPr>
          <w:rFonts w:eastAsia="Times New Roman" w:cs="Times New Roman"/>
          <w:szCs w:val="24"/>
        </w:rPr>
      </w:pPr>
      <w:r w:rsidRPr="00E505AB">
        <w:rPr>
          <w:rFonts w:eastAsia="Times New Roman" w:cs="Times New Roman"/>
          <w:szCs w:val="24"/>
        </w:rPr>
        <w:t xml:space="preserve">Sec. 442.307.  APPLICATION FORM; FEE; MEDALLION.  (a)  </w:t>
      </w:r>
      <w:r>
        <w:rPr>
          <w:rFonts w:eastAsia="Times New Roman" w:cs="Times New Roman"/>
          <w:szCs w:val="24"/>
        </w:rPr>
        <w:t xml:space="preserve">Requires </w:t>
      </w:r>
      <w:r w:rsidRPr="00E505AB">
        <w:rPr>
          <w:rFonts w:eastAsia="Times New Roman" w:cs="Times New Roman"/>
          <w:szCs w:val="24"/>
        </w:rPr>
        <w:t>THC</w:t>
      </w:r>
      <w:r>
        <w:rPr>
          <w:rFonts w:eastAsia="Times New Roman" w:cs="Times New Roman"/>
          <w:szCs w:val="24"/>
        </w:rPr>
        <w:t xml:space="preserve"> to</w:t>
      </w:r>
      <w:r w:rsidRPr="00E505AB">
        <w:rPr>
          <w:rFonts w:eastAsia="Times New Roman" w:cs="Times New Roman"/>
          <w:szCs w:val="24"/>
        </w:rPr>
        <w:t xml:space="preserve"> develop an application form and procedure for applying for a designation under the program.</w:t>
      </w:r>
      <w:r>
        <w:rPr>
          <w:rFonts w:eastAsia="Times New Roman" w:cs="Times New Roman"/>
          <w:szCs w:val="24"/>
        </w:rPr>
        <w:t xml:space="preserve"> Requires THC to </w:t>
      </w:r>
      <w:r w:rsidRPr="00E505AB">
        <w:rPr>
          <w:rFonts w:eastAsia="Times New Roman" w:cs="Times New Roman"/>
          <w:szCs w:val="24"/>
        </w:rPr>
        <w:t xml:space="preserve">post the application on </w:t>
      </w:r>
      <w:r>
        <w:rPr>
          <w:rFonts w:eastAsia="Times New Roman" w:cs="Times New Roman"/>
          <w:szCs w:val="24"/>
        </w:rPr>
        <w:t>THC's</w:t>
      </w:r>
      <w:r w:rsidRPr="00E505AB">
        <w:rPr>
          <w:rFonts w:eastAsia="Times New Roman" w:cs="Times New Roman"/>
          <w:szCs w:val="24"/>
        </w:rPr>
        <w:t xml:space="preserve"> Internet website.</w:t>
      </w:r>
    </w:p>
    <w:p w:rsidR="00FF0313" w:rsidRDefault="00FF0313" w:rsidP="00FF0313">
      <w:pPr>
        <w:spacing w:after="0" w:line="240" w:lineRule="auto"/>
        <w:ind w:left="720"/>
        <w:jc w:val="both"/>
        <w:rPr>
          <w:rFonts w:eastAsia="Times New Roman" w:cs="Times New Roman"/>
          <w:szCs w:val="24"/>
        </w:rPr>
      </w:pPr>
    </w:p>
    <w:p w:rsidR="00FF0313" w:rsidRPr="00E505AB" w:rsidRDefault="00FF0313" w:rsidP="00FF0313">
      <w:pPr>
        <w:spacing w:after="0" w:line="240" w:lineRule="auto"/>
        <w:ind w:left="1440"/>
        <w:jc w:val="both"/>
        <w:rPr>
          <w:rFonts w:eastAsia="Times New Roman" w:cs="Times New Roman"/>
          <w:szCs w:val="24"/>
        </w:rPr>
      </w:pPr>
      <w:r w:rsidRPr="00E505AB">
        <w:rPr>
          <w:rFonts w:eastAsia="Times New Roman" w:cs="Times New Roman"/>
          <w:szCs w:val="24"/>
        </w:rPr>
        <w:t xml:space="preserve">(b) </w:t>
      </w:r>
      <w:r>
        <w:rPr>
          <w:rFonts w:eastAsia="Times New Roman" w:cs="Times New Roman"/>
          <w:szCs w:val="24"/>
        </w:rPr>
        <w:t xml:space="preserve">Authorizes THC to </w:t>
      </w:r>
      <w:r w:rsidRPr="00E505AB">
        <w:rPr>
          <w:rFonts w:eastAsia="Times New Roman" w:cs="Times New Roman"/>
          <w:szCs w:val="24"/>
        </w:rPr>
        <w:t>charge an application fee not to exceed $25 for each application submitted under this subchapter.</w:t>
      </w:r>
    </w:p>
    <w:p w:rsidR="00FF0313" w:rsidRDefault="00FF0313" w:rsidP="00FF0313">
      <w:pPr>
        <w:spacing w:after="0" w:line="240" w:lineRule="auto"/>
        <w:ind w:left="1440"/>
        <w:jc w:val="both"/>
        <w:rPr>
          <w:rFonts w:eastAsia="Times New Roman" w:cs="Times New Roman"/>
          <w:szCs w:val="24"/>
        </w:rPr>
      </w:pPr>
    </w:p>
    <w:p w:rsidR="00FF0313" w:rsidRPr="00E505AB" w:rsidRDefault="00FF0313" w:rsidP="00FF0313">
      <w:pPr>
        <w:spacing w:after="0" w:line="240" w:lineRule="auto"/>
        <w:ind w:left="1440"/>
        <w:jc w:val="both"/>
        <w:rPr>
          <w:rFonts w:eastAsia="Times New Roman" w:cs="Times New Roman"/>
          <w:szCs w:val="24"/>
        </w:rPr>
      </w:pPr>
      <w:r w:rsidRPr="00E505AB">
        <w:rPr>
          <w:rFonts w:eastAsia="Times New Roman" w:cs="Times New Roman"/>
          <w:szCs w:val="24"/>
        </w:rPr>
        <w:t xml:space="preserve">(c) </w:t>
      </w:r>
      <w:r>
        <w:rPr>
          <w:rFonts w:eastAsia="Times New Roman" w:cs="Times New Roman"/>
          <w:szCs w:val="24"/>
        </w:rPr>
        <w:t xml:space="preserve">Requires </w:t>
      </w:r>
      <w:r w:rsidRPr="00E505AB">
        <w:rPr>
          <w:rFonts w:eastAsia="Times New Roman" w:cs="Times New Roman"/>
          <w:szCs w:val="24"/>
        </w:rPr>
        <w:t xml:space="preserve">THC </w:t>
      </w:r>
      <w:r>
        <w:rPr>
          <w:rFonts w:eastAsia="Times New Roman" w:cs="Times New Roman"/>
          <w:szCs w:val="24"/>
        </w:rPr>
        <w:t xml:space="preserve">to </w:t>
      </w:r>
      <w:r w:rsidRPr="00E505AB">
        <w:rPr>
          <w:rFonts w:eastAsia="Times New Roman" w:cs="Times New Roman"/>
          <w:szCs w:val="24"/>
        </w:rPr>
        <w:t xml:space="preserve">design a medallion that </w:t>
      </w:r>
      <w:r>
        <w:rPr>
          <w:rFonts w:eastAsia="Times New Roman" w:cs="Times New Roman"/>
          <w:szCs w:val="24"/>
        </w:rPr>
        <w:t>is authorized to</w:t>
      </w:r>
      <w:r w:rsidRPr="00E505AB">
        <w:rPr>
          <w:rFonts w:eastAsia="Times New Roman" w:cs="Times New Roman"/>
          <w:szCs w:val="24"/>
        </w:rPr>
        <w:t xml:space="preserve"> be used to identify cemeteries that receive a designation under the program.</w:t>
      </w:r>
    </w:p>
    <w:p w:rsidR="00FF0313" w:rsidRDefault="00FF0313" w:rsidP="00FF0313">
      <w:pPr>
        <w:spacing w:after="0" w:line="240" w:lineRule="auto"/>
        <w:ind w:left="720"/>
        <w:jc w:val="both"/>
        <w:rPr>
          <w:rFonts w:eastAsia="Times New Roman" w:cs="Times New Roman"/>
          <w:szCs w:val="24"/>
        </w:rPr>
      </w:pPr>
    </w:p>
    <w:p w:rsidR="00FF0313" w:rsidRPr="00E505AB" w:rsidRDefault="00FF0313" w:rsidP="00FF0313">
      <w:pPr>
        <w:spacing w:after="0" w:line="240" w:lineRule="auto"/>
        <w:ind w:left="720"/>
        <w:jc w:val="both"/>
        <w:rPr>
          <w:rFonts w:eastAsia="Times New Roman" w:cs="Times New Roman"/>
          <w:szCs w:val="24"/>
        </w:rPr>
      </w:pPr>
      <w:r w:rsidRPr="00E505AB">
        <w:rPr>
          <w:rFonts w:eastAsia="Times New Roman" w:cs="Times New Roman"/>
          <w:szCs w:val="24"/>
        </w:rPr>
        <w:t xml:space="preserve">Sec. 442.308.  RULES. </w:t>
      </w:r>
      <w:r>
        <w:rPr>
          <w:rFonts w:eastAsia="Times New Roman" w:cs="Times New Roman"/>
          <w:szCs w:val="24"/>
        </w:rPr>
        <w:t xml:space="preserve">Requires THC to </w:t>
      </w:r>
      <w:r w:rsidRPr="00E505AB">
        <w:rPr>
          <w:rFonts w:eastAsia="Times New Roman" w:cs="Times New Roman"/>
          <w:szCs w:val="24"/>
        </w:rPr>
        <w:t>adopt rules as necessary to implement this subchapter.</w:t>
      </w:r>
    </w:p>
    <w:p w:rsidR="00FF0313" w:rsidRDefault="00FF0313" w:rsidP="00FF0313">
      <w:pPr>
        <w:spacing w:after="0" w:line="240" w:lineRule="auto"/>
        <w:jc w:val="both"/>
        <w:rPr>
          <w:rFonts w:eastAsia="Times New Roman" w:cs="Times New Roman"/>
          <w:szCs w:val="24"/>
        </w:rPr>
      </w:pPr>
    </w:p>
    <w:p w:rsidR="00FF0313" w:rsidRPr="00E505AB" w:rsidRDefault="00FF0313" w:rsidP="00FF0313">
      <w:pPr>
        <w:spacing w:after="0" w:line="240" w:lineRule="auto"/>
        <w:jc w:val="both"/>
        <w:rPr>
          <w:rFonts w:eastAsia="Times New Roman" w:cs="Times New Roman"/>
          <w:szCs w:val="24"/>
        </w:rPr>
      </w:pPr>
      <w:r w:rsidRPr="00E505AB">
        <w:rPr>
          <w:rFonts w:eastAsia="Times New Roman" w:cs="Times New Roman"/>
          <w:szCs w:val="24"/>
        </w:rPr>
        <w:t xml:space="preserve">SECTION 3. </w:t>
      </w:r>
      <w:r>
        <w:rPr>
          <w:rFonts w:eastAsia="Times New Roman" w:cs="Times New Roman"/>
          <w:szCs w:val="24"/>
        </w:rPr>
        <w:t>Requires THC,</w:t>
      </w:r>
      <w:r w:rsidRPr="00E505AB">
        <w:rPr>
          <w:rFonts w:eastAsia="Times New Roman" w:cs="Times New Roman"/>
          <w:szCs w:val="24"/>
        </w:rPr>
        <w:t xml:space="preserve"> </w:t>
      </w:r>
      <w:r>
        <w:rPr>
          <w:rFonts w:eastAsia="Times New Roman" w:cs="Times New Roman"/>
          <w:szCs w:val="24"/>
        </w:rPr>
        <w:t>n</w:t>
      </w:r>
      <w:r w:rsidRPr="00E505AB">
        <w:rPr>
          <w:rFonts w:eastAsia="Times New Roman" w:cs="Times New Roman"/>
          <w:szCs w:val="24"/>
        </w:rPr>
        <w:t xml:space="preserve">ot later than June 1, 2026, </w:t>
      </w:r>
      <w:r>
        <w:rPr>
          <w:rFonts w:eastAsia="Times New Roman" w:cs="Times New Roman"/>
          <w:szCs w:val="24"/>
        </w:rPr>
        <w:t xml:space="preserve">to </w:t>
      </w:r>
      <w:r w:rsidRPr="00E505AB">
        <w:rPr>
          <w:rFonts w:eastAsia="Times New Roman" w:cs="Times New Roman"/>
          <w:szCs w:val="24"/>
        </w:rPr>
        <w:t xml:space="preserve">adopt rules to administer the </w:t>
      </w:r>
      <w:r>
        <w:rPr>
          <w:rFonts w:eastAsia="Times New Roman" w:cs="Times New Roman"/>
          <w:szCs w:val="24"/>
        </w:rPr>
        <w:t>p</w:t>
      </w:r>
      <w:r w:rsidRPr="00E505AB">
        <w:rPr>
          <w:rFonts w:eastAsia="Times New Roman" w:cs="Times New Roman"/>
          <w:szCs w:val="24"/>
        </w:rPr>
        <w:t>rogram established under Subchapter H, Chapter 442, Government Code, as added by this Act.</w:t>
      </w:r>
    </w:p>
    <w:p w:rsidR="00FF0313" w:rsidRDefault="00FF0313" w:rsidP="00FF0313">
      <w:pPr>
        <w:spacing w:after="0" w:line="240" w:lineRule="auto"/>
        <w:jc w:val="both"/>
        <w:rPr>
          <w:rFonts w:eastAsia="Times New Roman" w:cs="Times New Roman"/>
          <w:szCs w:val="24"/>
        </w:rPr>
      </w:pPr>
    </w:p>
    <w:p w:rsidR="00FF0313" w:rsidRPr="00C8671F" w:rsidRDefault="00FF0313" w:rsidP="00FF0313">
      <w:pPr>
        <w:spacing w:after="0" w:line="240" w:lineRule="auto"/>
        <w:jc w:val="both"/>
        <w:rPr>
          <w:rFonts w:eastAsia="Times New Roman" w:cs="Times New Roman"/>
          <w:szCs w:val="24"/>
        </w:rPr>
      </w:pPr>
      <w:r w:rsidRPr="00E505AB">
        <w:rPr>
          <w:rFonts w:eastAsia="Times New Roman" w:cs="Times New Roman"/>
          <w:szCs w:val="24"/>
        </w:rPr>
        <w:t xml:space="preserve">SECTION 4. </w:t>
      </w:r>
      <w:r>
        <w:rPr>
          <w:rFonts w:eastAsia="Times New Roman" w:cs="Times New Roman"/>
          <w:szCs w:val="24"/>
        </w:rPr>
        <w:t>E</w:t>
      </w:r>
      <w:r w:rsidRPr="00E505AB">
        <w:rPr>
          <w:rFonts w:eastAsia="Times New Roman" w:cs="Times New Roman"/>
          <w:szCs w:val="24"/>
        </w:rPr>
        <w:t>ffect</w:t>
      </w:r>
      <w:r>
        <w:rPr>
          <w:rFonts w:eastAsia="Times New Roman" w:cs="Times New Roman"/>
          <w:szCs w:val="24"/>
        </w:rPr>
        <w:t>ive date:</w:t>
      </w:r>
      <w:r w:rsidRPr="00E505AB">
        <w:rPr>
          <w:rFonts w:eastAsia="Times New Roman" w:cs="Times New Roman"/>
          <w:szCs w:val="24"/>
        </w:rPr>
        <w:t xml:space="preserve"> September 1, 2025.</w:t>
      </w:r>
    </w:p>
    <w:sectPr w:rsidR="00FF031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97767" w:rsidRDefault="00697767" w:rsidP="000F1DF9">
      <w:pPr>
        <w:spacing w:after="0" w:line="240" w:lineRule="auto"/>
      </w:pPr>
      <w:r>
        <w:separator/>
      </w:r>
    </w:p>
  </w:endnote>
  <w:endnote w:type="continuationSeparator" w:id="0">
    <w:p w:rsidR="00697767" w:rsidRDefault="0069776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9776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F0313">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F0313">
                <w:rPr>
                  <w:sz w:val="20"/>
                  <w:szCs w:val="20"/>
                </w:rPr>
                <w:t>S.B. 217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F031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9776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97767" w:rsidRDefault="00697767" w:rsidP="000F1DF9">
      <w:pPr>
        <w:spacing w:after="0" w:line="240" w:lineRule="auto"/>
      </w:pPr>
      <w:r>
        <w:separator/>
      </w:r>
    </w:p>
  </w:footnote>
  <w:footnote w:type="continuationSeparator" w:id="0">
    <w:p w:rsidR="00697767" w:rsidRDefault="0069776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97767"/>
    <w:rsid w:val="006D756B"/>
    <w:rsid w:val="00774EC7"/>
    <w:rsid w:val="00833061"/>
    <w:rsid w:val="008A6859"/>
    <w:rsid w:val="0093341F"/>
    <w:rsid w:val="009562E3"/>
    <w:rsid w:val="00986E9F"/>
    <w:rsid w:val="00AD4050"/>
    <w:rsid w:val="00AE3F44"/>
    <w:rsid w:val="00B43543"/>
    <w:rsid w:val="00B53F07"/>
    <w:rsid w:val="00B97023"/>
    <w:rsid w:val="00BC7495"/>
    <w:rsid w:val="00BD0CEE"/>
    <w:rsid w:val="00BE4852"/>
    <w:rsid w:val="00C04606"/>
    <w:rsid w:val="00C10A08"/>
    <w:rsid w:val="00C43D01"/>
    <w:rsid w:val="00C459B8"/>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0313"/>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D8E51"/>
  <w15:docId w15:val="{D853C663-8D31-4F7E-BBE6-7367E0AEE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FF031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673113">
      <w:bodyDiv w:val="1"/>
      <w:marLeft w:val="0"/>
      <w:marRight w:val="0"/>
      <w:marTop w:val="0"/>
      <w:marBottom w:val="0"/>
      <w:divBdr>
        <w:top w:val="none" w:sz="0" w:space="0" w:color="auto"/>
        <w:left w:val="none" w:sz="0" w:space="0" w:color="auto"/>
        <w:bottom w:val="none" w:sz="0" w:space="0" w:color="auto"/>
        <w:right w:val="none" w:sz="0" w:space="0" w:color="auto"/>
      </w:divBdr>
      <w:divsChild>
        <w:div w:id="2011369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63C4D50F7314A199F729BF0BC2605E9"/>
        <w:category>
          <w:name w:val="General"/>
          <w:gallery w:val="placeholder"/>
        </w:category>
        <w:types>
          <w:type w:val="bbPlcHdr"/>
        </w:types>
        <w:behaviors>
          <w:behavior w:val="content"/>
        </w:behaviors>
        <w:guid w:val="{31EFFE68-40C1-4A1B-A938-4A1F974798FD}"/>
      </w:docPartPr>
      <w:docPartBody>
        <w:p w:rsidR="00404835" w:rsidRDefault="00404835"/>
      </w:docPartBody>
    </w:docPart>
    <w:docPart>
      <w:docPartPr>
        <w:name w:val="912D41A3DACA4D3E854451AFE583FB33"/>
        <w:category>
          <w:name w:val="General"/>
          <w:gallery w:val="placeholder"/>
        </w:category>
        <w:types>
          <w:type w:val="bbPlcHdr"/>
        </w:types>
        <w:behaviors>
          <w:behavior w:val="content"/>
        </w:behaviors>
        <w:guid w:val="{84AC494D-51E6-4FD0-B666-B92160DC6666}"/>
      </w:docPartPr>
      <w:docPartBody>
        <w:p w:rsidR="00404835" w:rsidRDefault="00404835"/>
      </w:docPartBody>
    </w:docPart>
    <w:docPart>
      <w:docPartPr>
        <w:name w:val="C789DE3B91234CAB82EBCE111E39C878"/>
        <w:category>
          <w:name w:val="General"/>
          <w:gallery w:val="placeholder"/>
        </w:category>
        <w:types>
          <w:type w:val="bbPlcHdr"/>
        </w:types>
        <w:behaviors>
          <w:behavior w:val="content"/>
        </w:behaviors>
        <w:guid w:val="{BD0A9882-5682-494E-BA97-F63D15D77241}"/>
      </w:docPartPr>
      <w:docPartBody>
        <w:p w:rsidR="00404835" w:rsidRDefault="00404835"/>
      </w:docPartBody>
    </w:docPart>
    <w:docPart>
      <w:docPartPr>
        <w:name w:val="FCB31499CBE94BD38575A21AFE9F7419"/>
        <w:category>
          <w:name w:val="General"/>
          <w:gallery w:val="placeholder"/>
        </w:category>
        <w:types>
          <w:type w:val="bbPlcHdr"/>
        </w:types>
        <w:behaviors>
          <w:behavior w:val="content"/>
        </w:behaviors>
        <w:guid w:val="{D978C7CE-2961-43D9-92F0-22E0A04FD418}"/>
      </w:docPartPr>
      <w:docPartBody>
        <w:p w:rsidR="00404835" w:rsidRDefault="00404835"/>
      </w:docPartBody>
    </w:docPart>
    <w:docPart>
      <w:docPartPr>
        <w:name w:val="B68983E7F5C247C28B49BE0CF73D8E19"/>
        <w:category>
          <w:name w:val="General"/>
          <w:gallery w:val="placeholder"/>
        </w:category>
        <w:types>
          <w:type w:val="bbPlcHdr"/>
        </w:types>
        <w:behaviors>
          <w:behavior w:val="content"/>
        </w:behaviors>
        <w:guid w:val="{2D572FA6-D84A-4055-911E-815291F9B6D2}"/>
      </w:docPartPr>
      <w:docPartBody>
        <w:p w:rsidR="00404835" w:rsidRDefault="00404835"/>
      </w:docPartBody>
    </w:docPart>
    <w:docPart>
      <w:docPartPr>
        <w:name w:val="AF06FC45C2E14AF8A6E9346BEA14740A"/>
        <w:category>
          <w:name w:val="General"/>
          <w:gallery w:val="placeholder"/>
        </w:category>
        <w:types>
          <w:type w:val="bbPlcHdr"/>
        </w:types>
        <w:behaviors>
          <w:behavior w:val="content"/>
        </w:behaviors>
        <w:guid w:val="{1636D47B-828D-41D9-89CF-0422A801827F}"/>
      </w:docPartPr>
      <w:docPartBody>
        <w:p w:rsidR="00404835" w:rsidRDefault="00404835"/>
      </w:docPartBody>
    </w:docPart>
    <w:docPart>
      <w:docPartPr>
        <w:name w:val="BE67CBB828A24B35B7DFC2853FA36824"/>
        <w:category>
          <w:name w:val="General"/>
          <w:gallery w:val="placeholder"/>
        </w:category>
        <w:types>
          <w:type w:val="bbPlcHdr"/>
        </w:types>
        <w:behaviors>
          <w:behavior w:val="content"/>
        </w:behaviors>
        <w:guid w:val="{3F09739D-902E-4C51-A8AE-C2A07BC2418F}"/>
      </w:docPartPr>
      <w:docPartBody>
        <w:p w:rsidR="00404835" w:rsidRDefault="00404835"/>
      </w:docPartBody>
    </w:docPart>
    <w:docPart>
      <w:docPartPr>
        <w:name w:val="03748688FF714486B4E66D7604E27B5A"/>
        <w:category>
          <w:name w:val="General"/>
          <w:gallery w:val="placeholder"/>
        </w:category>
        <w:types>
          <w:type w:val="bbPlcHdr"/>
        </w:types>
        <w:behaviors>
          <w:behavior w:val="content"/>
        </w:behaviors>
        <w:guid w:val="{3E3E67DB-1247-43EF-A4C3-B683E3D305F5}"/>
      </w:docPartPr>
      <w:docPartBody>
        <w:p w:rsidR="00404835" w:rsidRDefault="00404835"/>
      </w:docPartBody>
    </w:docPart>
    <w:docPart>
      <w:docPartPr>
        <w:name w:val="EAD6AE1C99DD4FB2B51F5C095C119E33"/>
        <w:category>
          <w:name w:val="General"/>
          <w:gallery w:val="placeholder"/>
        </w:category>
        <w:types>
          <w:type w:val="bbPlcHdr"/>
        </w:types>
        <w:behaviors>
          <w:behavior w:val="content"/>
        </w:behaviors>
        <w:guid w:val="{388CD2A4-2B29-4B40-A401-A3E53B9B5EBF}"/>
      </w:docPartPr>
      <w:docPartBody>
        <w:p w:rsidR="00404835" w:rsidRDefault="00404835"/>
      </w:docPartBody>
    </w:docPart>
    <w:docPart>
      <w:docPartPr>
        <w:name w:val="F861709AE9C94FD79930A47CB9ECCD7F"/>
        <w:category>
          <w:name w:val="General"/>
          <w:gallery w:val="placeholder"/>
        </w:category>
        <w:types>
          <w:type w:val="bbPlcHdr"/>
        </w:types>
        <w:behaviors>
          <w:behavior w:val="content"/>
        </w:behaviors>
        <w:guid w:val="{5B60CC52-EB8F-441E-8061-8A8A9D5C75AE}"/>
      </w:docPartPr>
      <w:docPartBody>
        <w:p w:rsidR="00404835" w:rsidRDefault="002F00E0" w:rsidP="002F00E0">
          <w:pPr>
            <w:pStyle w:val="F861709AE9C94FD79930A47CB9ECCD7F"/>
          </w:pPr>
          <w:r w:rsidRPr="00A30DD1">
            <w:rPr>
              <w:rStyle w:val="PlaceholderText"/>
            </w:rPr>
            <w:t>Click here to enter a date.</w:t>
          </w:r>
        </w:p>
      </w:docPartBody>
    </w:docPart>
    <w:docPart>
      <w:docPartPr>
        <w:name w:val="839C4BBB3571433AB130C42C72CE174F"/>
        <w:category>
          <w:name w:val="General"/>
          <w:gallery w:val="placeholder"/>
        </w:category>
        <w:types>
          <w:type w:val="bbPlcHdr"/>
        </w:types>
        <w:behaviors>
          <w:behavior w:val="content"/>
        </w:behaviors>
        <w:guid w:val="{265DDC33-B162-44DD-B101-D6D1583383E0}"/>
      </w:docPartPr>
      <w:docPartBody>
        <w:p w:rsidR="00404835" w:rsidRDefault="00404835"/>
      </w:docPartBody>
    </w:docPart>
    <w:docPart>
      <w:docPartPr>
        <w:name w:val="AC75854C639F4CEEB8C561E3ECF45584"/>
        <w:category>
          <w:name w:val="General"/>
          <w:gallery w:val="placeholder"/>
        </w:category>
        <w:types>
          <w:type w:val="bbPlcHdr"/>
        </w:types>
        <w:behaviors>
          <w:behavior w:val="content"/>
        </w:behaviors>
        <w:guid w:val="{176CDF8B-4AD8-4F7C-99C5-2A6DA77C94DC}"/>
      </w:docPartPr>
      <w:docPartBody>
        <w:p w:rsidR="00404835" w:rsidRDefault="00404835"/>
      </w:docPartBody>
    </w:docPart>
    <w:docPart>
      <w:docPartPr>
        <w:name w:val="5CC32E92B550486F94EE6AE3090E6C5B"/>
        <w:category>
          <w:name w:val="General"/>
          <w:gallery w:val="placeholder"/>
        </w:category>
        <w:types>
          <w:type w:val="bbPlcHdr"/>
        </w:types>
        <w:behaviors>
          <w:behavior w:val="content"/>
        </w:behaviors>
        <w:guid w:val="{CCF71A89-B60E-49F2-9518-AE9826F41041}"/>
      </w:docPartPr>
      <w:docPartBody>
        <w:p w:rsidR="00404835" w:rsidRDefault="002F00E0" w:rsidP="002F00E0">
          <w:pPr>
            <w:pStyle w:val="5CC32E92B550486F94EE6AE3090E6C5B"/>
          </w:pPr>
          <w:r>
            <w:rPr>
              <w:rFonts w:eastAsia="Times New Roman" w:cs="Times New Roman"/>
              <w:bCs/>
            </w:rPr>
            <w:t xml:space="preserve"> </w:t>
          </w:r>
        </w:p>
      </w:docPartBody>
    </w:docPart>
    <w:docPart>
      <w:docPartPr>
        <w:name w:val="EB6F731A3A554A51AE6EBBB5FE21FF90"/>
        <w:category>
          <w:name w:val="General"/>
          <w:gallery w:val="placeholder"/>
        </w:category>
        <w:types>
          <w:type w:val="bbPlcHdr"/>
        </w:types>
        <w:behaviors>
          <w:behavior w:val="content"/>
        </w:behaviors>
        <w:guid w:val="{3CF24FB0-C742-4727-A774-3016D5EF9B1C}"/>
      </w:docPartPr>
      <w:docPartBody>
        <w:p w:rsidR="00404835" w:rsidRDefault="00404835"/>
      </w:docPartBody>
    </w:docPart>
    <w:docPart>
      <w:docPartPr>
        <w:name w:val="38AF9EF85B184D8DAFA42CCEC71A4E16"/>
        <w:category>
          <w:name w:val="General"/>
          <w:gallery w:val="placeholder"/>
        </w:category>
        <w:types>
          <w:type w:val="bbPlcHdr"/>
        </w:types>
        <w:behaviors>
          <w:behavior w:val="content"/>
        </w:behaviors>
        <w:guid w:val="{88470D91-6836-4BDB-BD32-C63AA0486AFD}"/>
      </w:docPartPr>
      <w:docPartBody>
        <w:p w:rsidR="00404835" w:rsidRDefault="004048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0E0"/>
    <w:rsid w:val="002F07B9"/>
    <w:rsid w:val="0032359E"/>
    <w:rsid w:val="00330290"/>
    <w:rsid w:val="00404835"/>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D4050"/>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00E0"/>
    <w:rPr>
      <w:color w:val="808080"/>
    </w:rPr>
  </w:style>
  <w:style w:type="paragraph" w:customStyle="1" w:styleId="F861709AE9C94FD79930A47CB9ECCD7F">
    <w:name w:val="F861709AE9C94FD79930A47CB9ECCD7F"/>
    <w:rsid w:val="002F00E0"/>
    <w:pPr>
      <w:spacing w:after="160" w:line="278" w:lineRule="auto"/>
    </w:pPr>
    <w:rPr>
      <w:kern w:val="2"/>
      <w:sz w:val="24"/>
      <w:szCs w:val="24"/>
      <w14:ligatures w14:val="standardContextual"/>
    </w:rPr>
  </w:style>
  <w:style w:type="paragraph" w:customStyle="1" w:styleId="5CC32E92B550486F94EE6AE3090E6C5B">
    <w:name w:val="5CC32E92B550486F94EE6AE3090E6C5B"/>
    <w:rsid w:val="002F00E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772</Words>
  <Characters>4401</Characters>
  <Application>Microsoft Office Word</Application>
  <DocSecurity>0</DocSecurity>
  <Lines>36</Lines>
  <Paragraphs>10</Paragraphs>
  <ScaleCrop>false</ScaleCrop>
  <Company>Texas Legislative Council</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2025-06-10T16:18:00Z</cp:lastPrinted>
  <dcterms:created xsi:type="dcterms:W3CDTF">2015-05-29T14:24:00Z</dcterms:created>
  <dcterms:modified xsi:type="dcterms:W3CDTF">2025-06-10T16:19:00Z</dcterms:modified>
</cp:coreProperties>
</file>

<file path=docProps/custom.xml><?xml version="1.0" encoding="utf-8"?>
<op:Properties xmlns:vt="http://schemas.openxmlformats.org/officeDocument/2006/docPropsVTypes" xmlns:op="http://schemas.openxmlformats.org/officeDocument/2006/custom-properties"/>
</file>