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60529" w14:paraId="141FB691" w14:textId="77777777" w:rsidTr="00345119">
        <w:tc>
          <w:tcPr>
            <w:tcW w:w="9576" w:type="dxa"/>
            <w:noWrap/>
          </w:tcPr>
          <w:p w14:paraId="2275969C" w14:textId="77777777" w:rsidR="008423E4" w:rsidRPr="0022177D" w:rsidRDefault="004248B2" w:rsidP="00253059">
            <w:pPr>
              <w:pStyle w:val="Heading1"/>
            </w:pPr>
            <w:r w:rsidRPr="00631897">
              <w:t>BILL ANALYSIS</w:t>
            </w:r>
          </w:p>
        </w:tc>
      </w:tr>
    </w:tbl>
    <w:p w14:paraId="1FAB8EA0" w14:textId="77777777" w:rsidR="008423E4" w:rsidRPr="0022177D" w:rsidRDefault="008423E4" w:rsidP="00253059">
      <w:pPr>
        <w:jc w:val="center"/>
      </w:pPr>
    </w:p>
    <w:p w14:paraId="138B6193" w14:textId="77777777" w:rsidR="008423E4" w:rsidRPr="00B31F0E" w:rsidRDefault="008423E4" w:rsidP="00253059"/>
    <w:p w14:paraId="652B08E3" w14:textId="77777777" w:rsidR="008423E4" w:rsidRPr="00742794" w:rsidRDefault="008423E4" w:rsidP="0025305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60529" w14:paraId="1BE12EB8" w14:textId="77777777" w:rsidTr="00345119">
        <w:tc>
          <w:tcPr>
            <w:tcW w:w="9576" w:type="dxa"/>
          </w:tcPr>
          <w:p w14:paraId="3F00C70E" w14:textId="4816D142" w:rsidR="008423E4" w:rsidRPr="00861995" w:rsidRDefault="004248B2" w:rsidP="00253059">
            <w:pPr>
              <w:jc w:val="right"/>
            </w:pPr>
            <w:r>
              <w:t>S.B. 262</w:t>
            </w:r>
          </w:p>
        </w:tc>
      </w:tr>
      <w:tr w:rsidR="00360529" w14:paraId="67632D26" w14:textId="77777777" w:rsidTr="00345119">
        <w:tc>
          <w:tcPr>
            <w:tcW w:w="9576" w:type="dxa"/>
          </w:tcPr>
          <w:p w14:paraId="28C9F906" w14:textId="2E66BF0C" w:rsidR="008423E4" w:rsidRPr="00861995" w:rsidRDefault="004248B2" w:rsidP="00253059">
            <w:pPr>
              <w:jc w:val="right"/>
            </w:pPr>
            <w:r>
              <w:t xml:space="preserve">By: </w:t>
            </w:r>
            <w:r w:rsidR="00B30B7C">
              <w:t>Perry</w:t>
            </w:r>
          </w:p>
        </w:tc>
      </w:tr>
      <w:tr w:rsidR="00360529" w14:paraId="2DB77048" w14:textId="77777777" w:rsidTr="00345119">
        <w:tc>
          <w:tcPr>
            <w:tcW w:w="9576" w:type="dxa"/>
          </w:tcPr>
          <w:p w14:paraId="62C80011" w14:textId="36BC02AE" w:rsidR="008423E4" w:rsidRPr="00861995" w:rsidRDefault="004248B2" w:rsidP="00253059">
            <w:pPr>
              <w:jc w:val="right"/>
            </w:pPr>
            <w:r>
              <w:t>Licensing &amp; Administrative Procedures</w:t>
            </w:r>
          </w:p>
        </w:tc>
      </w:tr>
      <w:tr w:rsidR="00360529" w14:paraId="55CF4509" w14:textId="77777777" w:rsidTr="00345119">
        <w:tc>
          <w:tcPr>
            <w:tcW w:w="9576" w:type="dxa"/>
          </w:tcPr>
          <w:p w14:paraId="715B4768" w14:textId="65BFA673" w:rsidR="008423E4" w:rsidRDefault="004248B2" w:rsidP="00253059">
            <w:pPr>
              <w:jc w:val="right"/>
            </w:pPr>
            <w:r>
              <w:t>Committee Report (Unamended)</w:t>
            </w:r>
          </w:p>
        </w:tc>
      </w:tr>
    </w:tbl>
    <w:p w14:paraId="0B98459C" w14:textId="77777777" w:rsidR="008423E4" w:rsidRDefault="008423E4" w:rsidP="00253059">
      <w:pPr>
        <w:tabs>
          <w:tab w:val="right" w:pos="9360"/>
        </w:tabs>
      </w:pPr>
    </w:p>
    <w:p w14:paraId="6BB33541" w14:textId="77777777" w:rsidR="008423E4" w:rsidRDefault="008423E4" w:rsidP="00253059"/>
    <w:p w14:paraId="550EF8AC" w14:textId="77777777" w:rsidR="008423E4" w:rsidRDefault="008423E4" w:rsidP="0025305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60529" w14:paraId="384CC189" w14:textId="77777777" w:rsidTr="0067086C">
        <w:tc>
          <w:tcPr>
            <w:tcW w:w="9360" w:type="dxa"/>
          </w:tcPr>
          <w:p w14:paraId="3A66B447" w14:textId="77777777" w:rsidR="008423E4" w:rsidRPr="00A8133F" w:rsidRDefault="004248B2" w:rsidP="0025305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11EE0D0" w14:textId="77777777" w:rsidR="008423E4" w:rsidRDefault="008423E4" w:rsidP="00253059"/>
          <w:p w14:paraId="5590BCC6" w14:textId="4D625411" w:rsidR="00401167" w:rsidRDefault="004248B2" w:rsidP="0025305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401167">
              <w:t xml:space="preserve">The Texas Society of Certified Public Accountants </w:t>
            </w:r>
            <w:r>
              <w:t xml:space="preserve">reports that there is a "pipeline problem" for certified public </w:t>
            </w:r>
            <w:r>
              <w:t>accountants (CPAs), with a mismatch between the flow of people entering the accounting profession and the much</w:t>
            </w:r>
            <w:r w:rsidR="00656017">
              <w:t xml:space="preserve"> </w:t>
            </w:r>
            <w:r>
              <w:t>larger demand for CPAs at all levels.</w:t>
            </w:r>
            <w:r w:rsidRPr="00401167">
              <w:t xml:space="preserve"> </w:t>
            </w:r>
            <w:r>
              <w:t xml:space="preserve">The bill </w:t>
            </w:r>
            <w:r w:rsidR="009D7DB2">
              <w:t xml:space="preserve">sponsor </w:t>
            </w:r>
            <w:r>
              <w:t xml:space="preserve">has informed the </w:t>
            </w:r>
            <w:r w:rsidR="002B6EC5">
              <w:t>c</w:t>
            </w:r>
            <w:r>
              <w:t xml:space="preserve">ommittee that </w:t>
            </w:r>
            <w:r w:rsidRPr="00401167">
              <w:t xml:space="preserve">CPAs are important </w:t>
            </w:r>
            <w:r>
              <w:t xml:space="preserve">to the state, </w:t>
            </w:r>
            <w:r w:rsidRPr="00401167">
              <w:t xml:space="preserve">as they provide vital services for individuals and businesses across </w:t>
            </w:r>
            <w:r>
              <w:t>Texas</w:t>
            </w:r>
            <w:r w:rsidRPr="00401167">
              <w:t>.</w:t>
            </w:r>
            <w:r>
              <w:t xml:space="preserve"> </w:t>
            </w:r>
            <w:r w:rsidR="009D7DB2">
              <w:t>S.B. 262</w:t>
            </w:r>
            <w:r w:rsidRPr="00401167">
              <w:t xml:space="preserve"> </w:t>
            </w:r>
            <w:r>
              <w:t xml:space="preserve">seeks </w:t>
            </w:r>
            <w:r w:rsidR="002B6EC5" w:rsidRPr="00401167">
              <w:t>to attract more candidates to the CPA profession</w:t>
            </w:r>
            <w:r w:rsidR="002B6EC5">
              <w:t xml:space="preserve"> by</w:t>
            </w:r>
            <w:r>
              <w:t xml:space="preserve"> </w:t>
            </w:r>
            <w:r w:rsidR="002B6EC5">
              <w:t xml:space="preserve">providing additional flexibility with regard to </w:t>
            </w:r>
            <w:r>
              <w:t>eligibility requirements to practice public accountancy</w:t>
            </w:r>
            <w:r w:rsidRPr="00401167">
              <w:t xml:space="preserve"> while upholding professional stand</w:t>
            </w:r>
            <w:r w:rsidRPr="00401167">
              <w:t>ards.</w:t>
            </w:r>
          </w:p>
          <w:p w14:paraId="587FC245" w14:textId="77777777" w:rsidR="008423E4" w:rsidRPr="00E26B13" w:rsidRDefault="008423E4" w:rsidP="00253059">
            <w:pPr>
              <w:rPr>
                <w:b/>
              </w:rPr>
            </w:pPr>
          </w:p>
        </w:tc>
      </w:tr>
      <w:tr w:rsidR="00360529" w14:paraId="3271E593" w14:textId="77777777" w:rsidTr="0067086C">
        <w:tc>
          <w:tcPr>
            <w:tcW w:w="9360" w:type="dxa"/>
          </w:tcPr>
          <w:p w14:paraId="73A970E5" w14:textId="77777777" w:rsidR="0017725B" w:rsidRDefault="004248B2" w:rsidP="0025305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65CF003" w14:textId="77777777" w:rsidR="0017725B" w:rsidRDefault="0017725B" w:rsidP="00253059">
            <w:pPr>
              <w:rPr>
                <w:b/>
                <w:u w:val="single"/>
              </w:rPr>
            </w:pPr>
          </w:p>
          <w:p w14:paraId="594CC668" w14:textId="716459DF" w:rsidR="00593DF0" w:rsidRPr="00593DF0" w:rsidRDefault="004248B2" w:rsidP="0025305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2701F69" w14:textId="77777777" w:rsidR="0017725B" w:rsidRPr="0017725B" w:rsidRDefault="0017725B" w:rsidP="00253059">
            <w:pPr>
              <w:rPr>
                <w:b/>
                <w:u w:val="single"/>
              </w:rPr>
            </w:pPr>
          </w:p>
        </w:tc>
      </w:tr>
      <w:tr w:rsidR="00360529" w14:paraId="267ECE96" w14:textId="77777777" w:rsidTr="0067086C">
        <w:tc>
          <w:tcPr>
            <w:tcW w:w="9360" w:type="dxa"/>
          </w:tcPr>
          <w:p w14:paraId="5680F77E" w14:textId="77777777" w:rsidR="008423E4" w:rsidRPr="00A8133F" w:rsidRDefault="004248B2" w:rsidP="0025305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CA3745E" w14:textId="77777777" w:rsidR="008423E4" w:rsidRDefault="008423E4" w:rsidP="00253059"/>
          <w:p w14:paraId="23BBD306" w14:textId="129A92CA" w:rsidR="00593DF0" w:rsidRDefault="004248B2" w:rsidP="0025305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Pr="00593DF0">
              <w:t xml:space="preserve">Texas State Board of Public Accountancy </w:t>
            </w:r>
            <w:r>
              <w:t xml:space="preserve">in </w:t>
            </w:r>
            <w:r w:rsidR="00A566E5">
              <w:t>SECTION</w:t>
            </w:r>
            <w:r w:rsidR="00FC0800">
              <w:t>S 1,</w:t>
            </w:r>
            <w:r w:rsidR="00837DD0">
              <w:t xml:space="preserve"> </w:t>
            </w:r>
            <w:r w:rsidR="00A566E5">
              <w:t>2</w:t>
            </w:r>
            <w:r w:rsidR="00FC0800">
              <w:t>, and 3</w:t>
            </w:r>
            <w:r w:rsidR="00FB5138">
              <w:t xml:space="preserve"> </w:t>
            </w:r>
            <w:r>
              <w:t>of this bill.</w:t>
            </w:r>
          </w:p>
          <w:p w14:paraId="34A12E6D" w14:textId="77777777" w:rsidR="008423E4" w:rsidRPr="00E21FDC" w:rsidRDefault="008423E4" w:rsidP="00253059">
            <w:pPr>
              <w:rPr>
                <w:b/>
              </w:rPr>
            </w:pPr>
          </w:p>
        </w:tc>
      </w:tr>
      <w:tr w:rsidR="00360529" w14:paraId="519EE73A" w14:textId="77777777" w:rsidTr="0067086C">
        <w:tc>
          <w:tcPr>
            <w:tcW w:w="9360" w:type="dxa"/>
          </w:tcPr>
          <w:p w14:paraId="69C812CD" w14:textId="77777777" w:rsidR="008423E4" w:rsidRPr="00A8133F" w:rsidRDefault="004248B2" w:rsidP="0025305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B863929" w14:textId="77777777" w:rsidR="008423E4" w:rsidRDefault="008423E4" w:rsidP="00253059"/>
          <w:p w14:paraId="73D0BBDA" w14:textId="503FE080" w:rsidR="00D05D9D" w:rsidRDefault="004248B2" w:rsidP="0025305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262</w:t>
            </w:r>
            <w:r w:rsidR="00593DF0">
              <w:t xml:space="preserve"> amends the Occupations Code</w:t>
            </w:r>
            <w:r w:rsidR="00FB5138">
              <w:t xml:space="preserve">, with respect to the eligibility requirements to practice public accountancy, </w:t>
            </w:r>
            <w:r w:rsidR="00593DF0">
              <w:t xml:space="preserve">to </w:t>
            </w:r>
            <w:r w:rsidR="008E12ED">
              <w:t>give a person</w:t>
            </w:r>
            <w:r w:rsidR="00482586">
              <w:t xml:space="preserve"> </w:t>
            </w:r>
            <w:r w:rsidR="00B7315F">
              <w:t xml:space="preserve">the option of completing </w:t>
            </w:r>
            <w:r w:rsidR="000213C7" w:rsidRPr="000213C7">
              <w:t>a baccalaureate degree with an accounting concentration or equivalent courses that meet the education requirements</w:t>
            </w:r>
            <w:r w:rsidR="004C077E">
              <w:t xml:space="preserve"> </w:t>
            </w:r>
            <w:r w:rsidR="00482586">
              <w:t xml:space="preserve">for taking </w:t>
            </w:r>
            <w:r w:rsidR="00B7315F" w:rsidRPr="00B7315F">
              <w:t>the uniform CPA examination</w:t>
            </w:r>
            <w:r w:rsidR="00036779">
              <w:t>, as determined by Texas State Board of Public Accountancy (TSBPA) rule,</w:t>
            </w:r>
            <w:r w:rsidR="000213C7">
              <w:t xml:space="preserve"> </w:t>
            </w:r>
            <w:r w:rsidR="00593DF0">
              <w:t xml:space="preserve">as an </w:t>
            </w:r>
            <w:r w:rsidR="00B7315F">
              <w:t xml:space="preserve">alternative </w:t>
            </w:r>
            <w:r w:rsidR="00593DF0">
              <w:t xml:space="preserve">to </w:t>
            </w:r>
            <w:r w:rsidR="003F5892">
              <w:t xml:space="preserve">completing </w:t>
            </w:r>
            <w:r w:rsidR="003F5892" w:rsidRPr="003F5892">
              <w:t xml:space="preserve">at least 150 semester hours or quarter-hour equivalents in </w:t>
            </w:r>
            <w:r w:rsidR="00482586">
              <w:t xml:space="preserve">courses recognized by </w:t>
            </w:r>
            <w:r w:rsidR="003F5892">
              <w:t>TSBPA.</w:t>
            </w:r>
            <w:r>
              <w:t xml:space="preserve"> </w:t>
            </w:r>
            <w:r w:rsidR="00482586">
              <w:t xml:space="preserve">To be eligible to receive a certificate with a baccalaureate </w:t>
            </w:r>
            <w:r w:rsidR="00D92C97">
              <w:t xml:space="preserve">degree </w:t>
            </w:r>
            <w:r w:rsidR="00482586">
              <w:t>under the bill</w:t>
            </w:r>
            <w:r w:rsidR="00CF4BC1">
              <w:t>'</w:t>
            </w:r>
            <w:r w:rsidR="00482586">
              <w:t xml:space="preserve">s provisions, a person must </w:t>
            </w:r>
            <w:r w:rsidR="00040721">
              <w:t xml:space="preserve">complete two years of work experience as determined by TSBPA </w:t>
            </w:r>
            <w:r w:rsidR="00CD72CC">
              <w:t>rule</w:t>
            </w:r>
            <w:r>
              <w:t>.</w:t>
            </w:r>
          </w:p>
          <w:p w14:paraId="7FDC783E" w14:textId="77777777" w:rsidR="00C27CC6" w:rsidRDefault="00C27CC6" w:rsidP="0025305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818D424" w14:textId="40F31182" w:rsidR="00346F4C" w:rsidRDefault="004248B2" w:rsidP="0025305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262</w:t>
            </w:r>
            <w:r w:rsidR="00D75D56">
              <w:t xml:space="preserve"> </w:t>
            </w:r>
            <w:r w:rsidR="00125769">
              <w:t>clarifies</w:t>
            </w:r>
            <w:r w:rsidR="00D12990">
              <w:t xml:space="preserve"> </w:t>
            </w:r>
            <w:r w:rsidR="00F158E0">
              <w:t xml:space="preserve">certain of </w:t>
            </w:r>
            <w:r w:rsidR="00D12990">
              <w:t xml:space="preserve">the conditions under which </w:t>
            </w:r>
            <w:r w:rsidR="001E0038">
              <w:t xml:space="preserve">TSBPA </w:t>
            </w:r>
            <w:r w:rsidR="00D12990">
              <w:t xml:space="preserve">may </w:t>
            </w:r>
            <w:r w:rsidR="001E0038">
              <w:t xml:space="preserve">accept completion </w:t>
            </w:r>
            <w:r w:rsidR="00D12990">
              <w:t xml:space="preserve">or partial completion </w:t>
            </w:r>
            <w:r w:rsidR="001E0038">
              <w:t xml:space="preserve">of the uniform CPA examination </w:t>
            </w:r>
            <w:r w:rsidR="00D12990">
              <w:t>given by the licensing authority of another state as follows:</w:t>
            </w:r>
          </w:p>
          <w:p w14:paraId="65194354" w14:textId="47C20380" w:rsidR="00346F4C" w:rsidRDefault="004248B2" w:rsidP="00253059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with respect to</w:t>
            </w:r>
            <w:r w:rsidR="00125769" w:rsidRPr="00125769">
              <w:t xml:space="preserve"> </w:t>
            </w:r>
            <w:r w:rsidR="006A4148">
              <w:t xml:space="preserve">acceptance of </w:t>
            </w:r>
            <w:r w:rsidR="00125769" w:rsidRPr="00125769">
              <w:t>completion</w:t>
            </w:r>
            <w:r>
              <w:t xml:space="preserve">, the requirements that must be met before acceptance are </w:t>
            </w:r>
            <w:r w:rsidR="00F158E0">
              <w:t xml:space="preserve">the </w:t>
            </w:r>
            <w:r w:rsidR="00125769" w:rsidRPr="00125769">
              <w:t xml:space="preserve">requirements in effect in </w:t>
            </w:r>
            <w:r>
              <w:t>Texas</w:t>
            </w:r>
            <w:r w:rsidR="00125769" w:rsidRPr="00125769">
              <w:t xml:space="preserve">, as determined by </w:t>
            </w:r>
            <w:r>
              <w:t>TSBPA</w:t>
            </w:r>
            <w:r w:rsidR="00125769" w:rsidRPr="00125769">
              <w:t xml:space="preserve"> rule, at the time the credit was earned</w:t>
            </w:r>
            <w:r>
              <w:t>; and</w:t>
            </w:r>
          </w:p>
          <w:p w14:paraId="65CF9B9C" w14:textId="15261EFC" w:rsidR="00825826" w:rsidRDefault="004248B2" w:rsidP="00253059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with respect to </w:t>
            </w:r>
            <w:r w:rsidR="006A4148">
              <w:t>acceptance of partial completion</w:t>
            </w:r>
            <w:r w:rsidR="0017281E">
              <w:t xml:space="preserve"> when </w:t>
            </w:r>
            <w:r w:rsidR="006A4148">
              <w:t xml:space="preserve">the </w:t>
            </w:r>
            <w:r>
              <w:t>other state</w:t>
            </w:r>
            <w:r w:rsidR="00CF4BC1">
              <w:t>'</w:t>
            </w:r>
            <w:r>
              <w:t>s standards</w:t>
            </w:r>
            <w:r w:rsidR="006A4148">
              <w:t xml:space="preserve"> are</w:t>
            </w:r>
            <w:r>
              <w:t xml:space="preserve"> equal to or higher than the standards </w:t>
            </w:r>
            <w:r w:rsidR="006A4148">
              <w:t xml:space="preserve">prescribed by Texas law, </w:t>
            </w:r>
            <w:r w:rsidR="0017281E">
              <w:t>the standards must also be equal to or higher than those</w:t>
            </w:r>
            <w:r w:rsidR="00A36CED">
              <w:t xml:space="preserve"> prescribed by</w:t>
            </w:r>
            <w:r w:rsidR="0017281E">
              <w:t xml:space="preserve"> </w:t>
            </w:r>
            <w:r w:rsidR="00A075D5">
              <w:t xml:space="preserve">a </w:t>
            </w:r>
            <w:r w:rsidR="00603623">
              <w:t>rule adopted under the Public Accountancy Act</w:t>
            </w:r>
            <w:r w:rsidR="00726832">
              <w:t xml:space="preserve"> at the time the credit was earned.</w:t>
            </w:r>
            <w:r w:rsidR="006A4148">
              <w:t xml:space="preserve"> </w:t>
            </w:r>
          </w:p>
          <w:p w14:paraId="61A0C32E" w14:textId="03895C8D" w:rsidR="00593DF0" w:rsidRPr="009C36CD" w:rsidRDefault="004248B2" w:rsidP="0025305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CD72CC">
              <w:t xml:space="preserve">requires TSBPA to adopt rules </w:t>
            </w:r>
            <w:r w:rsidR="00CF45F7">
              <w:t xml:space="preserve">as </w:t>
            </w:r>
            <w:r w:rsidR="00CD72CC">
              <w:t xml:space="preserve">necessary to implement the bill's provisions as soon as practicable after the bill's effective date. </w:t>
            </w:r>
          </w:p>
          <w:p w14:paraId="1C9D1798" w14:textId="77777777" w:rsidR="008423E4" w:rsidRPr="00835628" w:rsidRDefault="008423E4" w:rsidP="00253059">
            <w:pPr>
              <w:rPr>
                <w:b/>
              </w:rPr>
            </w:pPr>
          </w:p>
        </w:tc>
      </w:tr>
      <w:tr w:rsidR="00360529" w14:paraId="30CBAAE8" w14:textId="77777777" w:rsidTr="0067086C">
        <w:tc>
          <w:tcPr>
            <w:tcW w:w="9360" w:type="dxa"/>
          </w:tcPr>
          <w:p w14:paraId="58198113" w14:textId="77777777" w:rsidR="008423E4" w:rsidRPr="00A8133F" w:rsidRDefault="004248B2" w:rsidP="0025305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5798A0B" w14:textId="77777777" w:rsidR="008423E4" w:rsidRDefault="008423E4" w:rsidP="00253059"/>
          <w:p w14:paraId="02B1C787" w14:textId="4C0007AC" w:rsidR="008423E4" w:rsidRPr="003624F2" w:rsidRDefault="004248B2" w:rsidP="0025305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August 1, 2026. </w:t>
            </w:r>
          </w:p>
          <w:p w14:paraId="79403F5C" w14:textId="77777777" w:rsidR="008423E4" w:rsidRPr="00233FDB" w:rsidRDefault="008423E4" w:rsidP="00253059">
            <w:pPr>
              <w:rPr>
                <w:b/>
              </w:rPr>
            </w:pPr>
          </w:p>
        </w:tc>
      </w:tr>
    </w:tbl>
    <w:p w14:paraId="106841DA" w14:textId="77777777" w:rsidR="008423E4" w:rsidRPr="00BE0E75" w:rsidRDefault="008423E4" w:rsidP="00253059">
      <w:pPr>
        <w:jc w:val="both"/>
        <w:rPr>
          <w:rFonts w:ascii="Arial" w:hAnsi="Arial"/>
          <w:sz w:val="16"/>
          <w:szCs w:val="16"/>
        </w:rPr>
      </w:pPr>
    </w:p>
    <w:p w14:paraId="0AB30B2F" w14:textId="77777777" w:rsidR="004108C3" w:rsidRPr="008423E4" w:rsidRDefault="004108C3" w:rsidP="00253059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3A9F" w14:textId="77777777" w:rsidR="004248B2" w:rsidRDefault="004248B2">
      <w:r>
        <w:separator/>
      </w:r>
    </w:p>
  </w:endnote>
  <w:endnote w:type="continuationSeparator" w:id="0">
    <w:p w14:paraId="7EDD32D2" w14:textId="77777777" w:rsidR="004248B2" w:rsidRDefault="0042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6D8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60529" w14:paraId="08E4B710" w14:textId="77777777" w:rsidTr="009C1E9A">
      <w:trPr>
        <w:cantSplit/>
      </w:trPr>
      <w:tc>
        <w:tcPr>
          <w:tcW w:w="0" w:type="pct"/>
        </w:tcPr>
        <w:p w14:paraId="4B4675F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928519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ACF8F1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7B1086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D9CF15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60529" w14:paraId="3ECCC3A0" w14:textId="77777777" w:rsidTr="009C1E9A">
      <w:trPr>
        <w:cantSplit/>
      </w:trPr>
      <w:tc>
        <w:tcPr>
          <w:tcW w:w="0" w:type="pct"/>
        </w:tcPr>
        <w:p w14:paraId="494F838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74C987" w14:textId="0461706F" w:rsidR="00EC379B" w:rsidRPr="009C1E9A" w:rsidRDefault="004248B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25727-D</w:t>
          </w:r>
        </w:p>
      </w:tc>
      <w:tc>
        <w:tcPr>
          <w:tcW w:w="2453" w:type="pct"/>
        </w:tcPr>
        <w:p w14:paraId="3D63F578" w14:textId="14FB8F4A" w:rsidR="00EC379B" w:rsidRDefault="004248B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216A6">
            <w:t>25.112.1482</w:t>
          </w:r>
          <w:r>
            <w:fldChar w:fldCharType="end"/>
          </w:r>
        </w:p>
      </w:tc>
    </w:tr>
    <w:tr w:rsidR="00360529" w14:paraId="60A66440" w14:textId="77777777" w:rsidTr="009C1E9A">
      <w:trPr>
        <w:cantSplit/>
      </w:trPr>
      <w:tc>
        <w:tcPr>
          <w:tcW w:w="0" w:type="pct"/>
        </w:tcPr>
        <w:p w14:paraId="5079B27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7C00A78" w14:textId="379E8691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D5E80E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D82DEB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60529" w14:paraId="5C4CF8F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A60C250" w14:textId="77777777" w:rsidR="00EC379B" w:rsidRDefault="004248B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D0B79D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FF8758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732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8245" w14:textId="77777777" w:rsidR="004248B2" w:rsidRDefault="004248B2">
      <w:r>
        <w:separator/>
      </w:r>
    </w:p>
  </w:footnote>
  <w:footnote w:type="continuationSeparator" w:id="0">
    <w:p w14:paraId="55F1C123" w14:textId="77777777" w:rsidR="004248B2" w:rsidRDefault="00424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C2A8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E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9A3C2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56D6F"/>
    <w:multiLevelType w:val="hybridMultilevel"/>
    <w:tmpl w:val="28C22026"/>
    <w:lvl w:ilvl="0" w:tplc="96E6A5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1B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8E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225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CF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56D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A9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EC4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29A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2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7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13C7"/>
    <w:rsid w:val="000236C1"/>
    <w:rsid w:val="000236EC"/>
    <w:rsid w:val="0002413D"/>
    <w:rsid w:val="000249F2"/>
    <w:rsid w:val="00027D6B"/>
    <w:rsid w:val="00027E81"/>
    <w:rsid w:val="00030AD8"/>
    <w:rsid w:val="0003107A"/>
    <w:rsid w:val="00031C95"/>
    <w:rsid w:val="000330D4"/>
    <w:rsid w:val="0003572D"/>
    <w:rsid w:val="00035DB0"/>
    <w:rsid w:val="00036779"/>
    <w:rsid w:val="00037088"/>
    <w:rsid w:val="000400D5"/>
    <w:rsid w:val="00040721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6C7B"/>
    <w:rsid w:val="000676A7"/>
    <w:rsid w:val="00073914"/>
    <w:rsid w:val="00074236"/>
    <w:rsid w:val="000746BD"/>
    <w:rsid w:val="00076166"/>
    <w:rsid w:val="00076D7D"/>
    <w:rsid w:val="00080D95"/>
    <w:rsid w:val="00083199"/>
    <w:rsid w:val="00090E6B"/>
    <w:rsid w:val="00091B2C"/>
    <w:rsid w:val="00092ABC"/>
    <w:rsid w:val="00093C2B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4C04"/>
    <w:rsid w:val="000D769C"/>
    <w:rsid w:val="000E1976"/>
    <w:rsid w:val="000E20F1"/>
    <w:rsid w:val="000E50F9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0C4"/>
    <w:rsid w:val="001218D2"/>
    <w:rsid w:val="0012371B"/>
    <w:rsid w:val="001245C8"/>
    <w:rsid w:val="00124653"/>
    <w:rsid w:val="001247C5"/>
    <w:rsid w:val="00125769"/>
    <w:rsid w:val="00127893"/>
    <w:rsid w:val="001312BB"/>
    <w:rsid w:val="00137D90"/>
    <w:rsid w:val="00141FB6"/>
    <w:rsid w:val="00142F8E"/>
    <w:rsid w:val="001434DE"/>
    <w:rsid w:val="00143C8B"/>
    <w:rsid w:val="00147530"/>
    <w:rsid w:val="001504E6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281E"/>
    <w:rsid w:val="0017347B"/>
    <w:rsid w:val="0017725B"/>
    <w:rsid w:val="0018050C"/>
    <w:rsid w:val="0018117F"/>
    <w:rsid w:val="001824ED"/>
    <w:rsid w:val="00183262"/>
    <w:rsid w:val="00183F3D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023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038"/>
    <w:rsid w:val="001E2CAD"/>
    <w:rsid w:val="001E34DB"/>
    <w:rsid w:val="001E37CD"/>
    <w:rsid w:val="001E4070"/>
    <w:rsid w:val="001E655E"/>
    <w:rsid w:val="001F3CB8"/>
    <w:rsid w:val="001F4B17"/>
    <w:rsid w:val="001F6B91"/>
    <w:rsid w:val="001F703C"/>
    <w:rsid w:val="00200B9E"/>
    <w:rsid w:val="00200BF5"/>
    <w:rsid w:val="002010D1"/>
    <w:rsid w:val="00201338"/>
    <w:rsid w:val="00202EC0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134"/>
    <w:rsid w:val="0024077A"/>
    <w:rsid w:val="00241EC1"/>
    <w:rsid w:val="002431DA"/>
    <w:rsid w:val="0024691D"/>
    <w:rsid w:val="00247D27"/>
    <w:rsid w:val="00250A50"/>
    <w:rsid w:val="00251ED5"/>
    <w:rsid w:val="00253059"/>
    <w:rsid w:val="00255EB6"/>
    <w:rsid w:val="00257429"/>
    <w:rsid w:val="00260FA4"/>
    <w:rsid w:val="00261183"/>
    <w:rsid w:val="00262A66"/>
    <w:rsid w:val="00263140"/>
    <w:rsid w:val="002631C8"/>
    <w:rsid w:val="00263535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6EC5"/>
    <w:rsid w:val="002B7BA7"/>
    <w:rsid w:val="002C1C17"/>
    <w:rsid w:val="002C3203"/>
    <w:rsid w:val="002C3B07"/>
    <w:rsid w:val="002C532B"/>
    <w:rsid w:val="002C5713"/>
    <w:rsid w:val="002D05CC"/>
    <w:rsid w:val="002D305A"/>
    <w:rsid w:val="002D4710"/>
    <w:rsid w:val="002D6CFB"/>
    <w:rsid w:val="002E21B8"/>
    <w:rsid w:val="002E3402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0D5F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6F4C"/>
    <w:rsid w:val="00347B4A"/>
    <w:rsid w:val="003500C3"/>
    <w:rsid w:val="0035041B"/>
    <w:rsid w:val="003523BD"/>
    <w:rsid w:val="00352681"/>
    <w:rsid w:val="003536AA"/>
    <w:rsid w:val="003544CE"/>
    <w:rsid w:val="00355A98"/>
    <w:rsid w:val="00355D7E"/>
    <w:rsid w:val="003568DE"/>
    <w:rsid w:val="00357CA1"/>
    <w:rsid w:val="00360529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4F7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29AC"/>
    <w:rsid w:val="003C36FD"/>
    <w:rsid w:val="003C664C"/>
    <w:rsid w:val="003D726D"/>
    <w:rsid w:val="003E0875"/>
    <w:rsid w:val="003E0BB8"/>
    <w:rsid w:val="003E6CB0"/>
    <w:rsid w:val="003F1F5E"/>
    <w:rsid w:val="003F286A"/>
    <w:rsid w:val="003F28B4"/>
    <w:rsid w:val="003F5892"/>
    <w:rsid w:val="003F77F8"/>
    <w:rsid w:val="00400ACD"/>
    <w:rsid w:val="00401167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48B2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0A0"/>
    <w:rsid w:val="00474927"/>
    <w:rsid w:val="00475913"/>
    <w:rsid w:val="00480080"/>
    <w:rsid w:val="004824A7"/>
    <w:rsid w:val="00482586"/>
    <w:rsid w:val="00483AF0"/>
    <w:rsid w:val="00484167"/>
    <w:rsid w:val="00486B3F"/>
    <w:rsid w:val="00492211"/>
    <w:rsid w:val="00492325"/>
    <w:rsid w:val="00492A6D"/>
    <w:rsid w:val="00493566"/>
    <w:rsid w:val="00494303"/>
    <w:rsid w:val="0049682B"/>
    <w:rsid w:val="004977A3"/>
    <w:rsid w:val="004A03F7"/>
    <w:rsid w:val="004A081C"/>
    <w:rsid w:val="004A123F"/>
    <w:rsid w:val="004A2172"/>
    <w:rsid w:val="004A239F"/>
    <w:rsid w:val="004A2A35"/>
    <w:rsid w:val="004B138F"/>
    <w:rsid w:val="004B412A"/>
    <w:rsid w:val="004B576C"/>
    <w:rsid w:val="004B772A"/>
    <w:rsid w:val="004C077E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0FB4"/>
    <w:rsid w:val="00572EF1"/>
    <w:rsid w:val="00573401"/>
    <w:rsid w:val="00576714"/>
    <w:rsid w:val="0057685A"/>
    <w:rsid w:val="00582DAF"/>
    <w:rsid w:val="005832EE"/>
    <w:rsid w:val="005847EF"/>
    <w:rsid w:val="005851E6"/>
    <w:rsid w:val="005878B7"/>
    <w:rsid w:val="00592C9A"/>
    <w:rsid w:val="00593DF0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7C6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2DBC"/>
    <w:rsid w:val="00602F4B"/>
    <w:rsid w:val="00603623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5B3D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6AC"/>
    <w:rsid w:val="00645750"/>
    <w:rsid w:val="00650692"/>
    <w:rsid w:val="006508D3"/>
    <w:rsid w:val="00650AFA"/>
    <w:rsid w:val="00653F99"/>
    <w:rsid w:val="00656017"/>
    <w:rsid w:val="00660611"/>
    <w:rsid w:val="00662B77"/>
    <w:rsid w:val="00662D0E"/>
    <w:rsid w:val="00663265"/>
    <w:rsid w:val="0066345F"/>
    <w:rsid w:val="0066485B"/>
    <w:rsid w:val="0067036E"/>
    <w:rsid w:val="0067086C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4148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22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58C4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7DB"/>
    <w:rsid w:val="00712DDA"/>
    <w:rsid w:val="00717739"/>
    <w:rsid w:val="00717DE4"/>
    <w:rsid w:val="00721724"/>
    <w:rsid w:val="00722EC5"/>
    <w:rsid w:val="00723326"/>
    <w:rsid w:val="00724252"/>
    <w:rsid w:val="00726832"/>
    <w:rsid w:val="00727D01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6BCB"/>
    <w:rsid w:val="007B7B85"/>
    <w:rsid w:val="007C462E"/>
    <w:rsid w:val="007C496B"/>
    <w:rsid w:val="007C4F65"/>
    <w:rsid w:val="007C6803"/>
    <w:rsid w:val="007C6D87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07911"/>
    <w:rsid w:val="00812BE3"/>
    <w:rsid w:val="00814516"/>
    <w:rsid w:val="00815C9D"/>
    <w:rsid w:val="008170E2"/>
    <w:rsid w:val="00823E4C"/>
    <w:rsid w:val="00825826"/>
    <w:rsid w:val="00827749"/>
    <w:rsid w:val="00827B7E"/>
    <w:rsid w:val="00830EEB"/>
    <w:rsid w:val="008347A9"/>
    <w:rsid w:val="00835628"/>
    <w:rsid w:val="00835E90"/>
    <w:rsid w:val="00837DD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31D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1D6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12ED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2F9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D7DB2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133"/>
    <w:rsid w:val="009F64AE"/>
    <w:rsid w:val="009F71EF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5D5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CED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66E5"/>
    <w:rsid w:val="00A572B1"/>
    <w:rsid w:val="00A577AF"/>
    <w:rsid w:val="00A60177"/>
    <w:rsid w:val="00A61C27"/>
    <w:rsid w:val="00A62638"/>
    <w:rsid w:val="00A6344D"/>
    <w:rsid w:val="00A644B8"/>
    <w:rsid w:val="00A6592C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7075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2545"/>
    <w:rsid w:val="00AD304B"/>
    <w:rsid w:val="00AD4497"/>
    <w:rsid w:val="00AD67B1"/>
    <w:rsid w:val="00AD7780"/>
    <w:rsid w:val="00AE041D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187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0B7C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15F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3FB1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27CC6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472E9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57D0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4B9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2CC"/>
    <w:rsid w:val="00CD731C"/>
    <w:rsid w:val="00CD7DF6"/>
    <w:rsid w:val="00CE08E8"/>
    <w:rsid w:val="00CE2133"/>
    <w:rsid w:val="00CE245D"/>
    <w:rsid w:val="00CE300F"/>
    <w:rsid w:val="00CE3582"/>
    <w:rsid w:val="00CE3795"/>
    <w:rsid w:val="00CE3E20"/>
    <w:rsid w:val="00CF45F7"/>
    <w:rsid w:val="00CF4827"/>
    <w:rsid w:val="00CF4BC1"/>
    <w:rsid w:val="00CF4C69"/>
    <w:rsid w:val="00CF581C"/>
    <w:rsid w:val="00CF71E0"/>
    <w:rsid w:val="00D001B1"/>
    <w:rsid w:val="00D03176"/>
    <w:rsid w:val="00D05D9D"/>
    <w:rsid w:val="00D060A8"/>
    <w:rsid w:val="00D06605"/>
    <w:rsid w:val="00D0720F"/>
    <w:rsid w:val="00D074E2"/>
    <w:rsid w:val="00D11B0B"/>
    <w:rsid w:val="00D12990"/>
    <w:rsid w:val="00D12A3E"/>
    <w:rsid w:val="00D216A6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07F1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5D56"/>
    <w:rsid w:val="00D76631"/>
    <w:rsid w:val="00D768B7"/>
    <w:rsid w:val="00D77492"/>
    <w:rsid w:val="00D80356"/>
    <w:rsid w:val="00D811E8"/>
    <w:rsid w:val="00D81A44"/>
    <w:rsid w:val="00D83072"/>
    <w:rsid w:val="00D83ABC"/>
    <w:rsid w:val="00D84870"/>
    <w:rsid w:val="00D91B92"/>
    <w:rsid w:val="00D926B3"/>
    <w:rsid w:val="00D92C97"/>
    <w:rsid w:val="00D92F63"/>
    <w:rsid w:val="00D947B6"/>
    <w:rsid w:val="00D94A53"/>
    <w:rsid w:val="00D97E00"/>
    <w:rsid w:val="00DA00BC"/>
    <w:rsid w:val="00DA0E22"/>
    <w:rsid w:val="00DA1EFA"/>
    <w:rsid w:val="00DA25E7"/>
    <w:rsid w:val="00DA329C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4AD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4F86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CDA"/>
    <w:rsid w:val="00EF543E"/>
    <w:rsid w:val="00EF559F"/>
    <w:rsid w:val="00EF5AA2"/>
    <w:rsid w:val="00EF5EFE"/>
    <w:rsid w:val="00EF7E26"/>
    <w:rsid w:val="00F01DFA"/>
    <w:rsid w:val="00F02096"/>
    <w:rsid w:val="00F02457"/>
    <w:rsid w:val="00F036C3"/>
    <w:rsid w:val="00F0417E"/>
    <w:rsid w:val="00F05397"/>
    <w:rsid w:val="00F0638C"/>
    <w:rsid w:val="00F073BC"/>
    <w:rsid w:val="00F11E04"/>
    <w:rsid w:val="00F12B24"/>
    <w:rsid w:val="00F12BC7"/>
    <w:rsid w:val="00F15223"/>
    <w:rsid w:val="00F1548B"/>
    <w:rsid w:val="00F158E0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3FB0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3001"/>
    <w:rsid w:val="00F9608A"/>
    <w:rsid w:val="00F96602"/>
    <w:rsid w:val="00F9735A"/>
    <w:rsid w:val="00FA32FC"/>
    <w:rsid w:val="00FA59FD"/>
    <w:rsid w:val="00FA5D8C"/>
    <w:rsid w:val="00FA6403"/>
    <w:rsid w:val="00FB16CD"/>
    <w:rsid w:val="00FB5138"/>
    <w:rsid w:val="00FB73AE"/>
    <w:rsid w:val="00FC0800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398CD2-01F7-45F4-ADD7-9F1F9AEB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C077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0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C077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C0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C077E"/>
    <w:rPr>
      <w:b/>
      <w:bCs/>
    </w:rPr>
  </w:style>
  <w:style w:type="character" w:styleId="Hyperlink">
    <w:name w:val="Hyperlink"/>
    <w:basedOn w:val="DefaultParagraphFont"/>
    <w:unhideWhenUsed/>
    <w:rsid w:val="00C472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72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1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2373</Characters>
  <Application>Microsoft Office Word</Application>
  <DocSecurity>0</DocSecurity>
  <Lines>61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SB00262 (Committee Report (Unamended))</vt:lpstr>
    </vt:vector>
  </TitlesOfParts>
  <Company>State of Texas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25727</dc:subject>
  <dc:creator>State of Texas</dc:creator>
  <dc:description>SB 262 by Perry-(H)Licensing &amp; Administrative Procedures</dc:description>
  <cp:lastModifiedBy>Damian Duarte</cp:lastModifiedBy>
  <cp:revision>2</cp:revision>
  <cp:lastPrinted>2003-11-26T17:21:00Z</cp:lastPrinted>
  <dcterms:created xsi:type="dcterms:W3CDTF">2025-04-23T14:30:00Z</dcterms:created>
  <dcterms:modified xsi:type="dcterms:W3CDTF">2025-04-23T14:30:00Z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25.112.1482</vt:lpwstr>
  </property>
</Properties>
</file>