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607E3B" w14:paraId="08044947" w14:textId="77777777" w:rsidTr="00345119">
        <w:tc>
          <w:tcPr>
            <w:tcW w:w="9576" w:type="dxa"/>
            <w:noWrap/>
          </w:tcPr>
          <w:p w14:paraId="49100E60" w14:textId="77777777" w:rsidR="008423E4" w:rsidRPr="0022177D" w:rsidRDefault="008C5FC6" w:rsidP="003C53D5">
            <w:pPr>
              <w:pStyle w:val="Heading1"/>
            </w:pPr>
            <w:r w:rsidRPr="00631897">
              <w:t>BILL ANALYSIS</w:t>
            </w:r>
          </w:p>
        </w:tc>
      </w:tr>
    </w:tbl>
    <w:p w14:paraId="277BD873" w14:textId="77777777" w:rsidR="008423E4" w:rsidRPr="0022177D" w:rsidRDefault="008423E4" w:rsidP="003C53D5">
      <w:pPr>
        <w:jc w:val="center"/>
      </w:pPr>
    </w:p>
    <w:p w14:paraId="552B7B55" w14:textId="77777777" w:rsidR="008423E4" w:rsidRPr="00B31F0E" w:rsidRDefault="008423E4" w:rsidP="003C53D5"/>
    <w:p w14:paraId="002757A1" w14:textId="77777777" w:rsidR="008423E4" w:rsidRPr="00742794" w:rsidRDefault="008423E4" w:rsidP="003C53D5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607E3B" w14:paraId="0327FE37" w14:textId="77777777" w:rsidTr="00345119">
        <w:tc>
          <w:tcPr>
            <w:tcW w:w="9576" w:type="dxa"/>
          </w:tcPr>
          <w:p w14:paraId="0059769C" w14:textId="27D78B7F" w:rsidR="008423E4" w:rsidRPr="00861995" w:rsidRDefault="008C5FC6" w:rsidP="003C53D5">
            <w:pPr>
              <w:jc w:val="right"/>
            </w:pPr>
            <w:r>
              <w:t>S.B. 434</w:t>
            </w:r>
          </w:p>
        </w:tc>
      </w:tr>
      <w:tr w:rsidR="00607E3B" w14:paraId="12C1C18E" w14:textId="77777777" w:rsidTr="00345119">
        <w:tc>
          <w:tcPr>
            <w:tcW w:w="9576" w:type="dxa"/>
          </w:tcPr>
          <w:p w14:paraId="30504708" w14:textId="08FE88EC" w:rsidR="008423E4" w:rsidRPr="00861995" w:rsidRDefault="008C5FC6" w:rsidP="003C53D5">
            <w:pPr>
              <w:jc w:val="right"/>
            </w:pPr>
            <w:r>
              <w:t xml:space="preserve">By: </w:t>
            </w:r>
            <w:r w:rsidR="00C80F0B">
              <w:t>Miles</w:t>
            </w:r>
          </w:p>
        </w:tc>
      </w:tr>
      <w:tr w:rsidR="00607E3B" w14:paraId="4545AB0F" w14:textId="77777777" w:rsidTr="00345119">
        <w:tc>
          <w:tcPr>
            <w:tcW w:w="9576" w:type="dxa"/>
          </w:tcPr>
          <w:p w14:paraId="2E2B115B" w14:textId="130F3EBD" w:rsidR="008423E4" w:rsidRPr="00861995" w:rsidRDefault="008C5FC6" w:rsidP="003C53D5">
            <w:pPr>
              <w:jc w:val="right"/>
            </w:pPr>
            <w:r>
              <w:t>Intergovernmental Affairs</w:t>
            </w:r>
          </w:p>
        </w:tc>
      </w:tr>
      <w:tr w:rsidR="00607E3B" w14:paraId="15D329BB" w14:textId="77777777" w:rsidTr="00345119">
        <w:tc>
          <w:tcPr>
            <w:tcW w:w="9576" w:type="dxa"/>
          </w:tcPr>
          <w:p w14:paraId="1CC03C39" w14:textId="1706992C" w:rsidR="008423E4" w:rsidRDefault="008C5FC6" w:rsidP="003C53D5">
            <w:pPr>
              <w:jc w:val="right"/>
            </w:pPr>
            <w:r>
              <w:t>Committee Report (Unamended)</w:t>
            </w:r>
          </w:p>
        </w:tc>
      </w:tr>
    </w:tbl>
    <w:p w14:paraId="60F4A84C" w14:textId="77777777" w:rsidR="008423E4" w:rsidRDefault="008423E4" w:rsidP="003C53D5">
      <w:pPr>
        <w:tabs>
          <w:tab w:val="right" w:pos="9360"/>
        </w:tabs>
      </w:pPr>
    </w:p>
    <w:p w14:paraId="24E962BF" w14:textId="77777777" w:rsidR="008423E4" w:rsidRDefault="008423E4" w:rsidP="003C53D5"/>
    <w:p w14:paraId="287E0BE2" w14:textId="77777777" w:rsidR="008423E4" w:rsidRDefault="008423E4" w:rsidP="003C53D5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607E3B" w14:paraId="047E7CB0" w14:textId="77777777" w:rsidTr="00345119">
        <w:tc>
          <w:tcPr>
            <w:tcW w:w="9576" w:type="dxa"/>
          </w:tcPr>
          <w:p w14:paraId="069AB66B" w14:textId="77777777" w:rsidR="008423E4" w:rsidRPr="00A8133F" w:rsidRDefault="008C5FC6" w:rsidP="003C53D5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7854EE20" w14:textId="77777777" w:rsidR="008423E4" w:rsidRDefault="008423E4" w:rsidP="003C53D5"/>
          <w:p w14:paraId="6D4037DC" w14:textId="7D9B9574" w:rsidR="008423E4" w:rsidRDefault="008C5FC6" w:rsidP="003C53D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C80F0B">
              <w:t xml:space="preserve">The bill </w:t>
            </w:r>
            <w:r w:rsidR="002212BC">
              <w:t>sponsor</w:t>
            </w:r>
            <w:r w:rsidR="002212BC" w:rsidRPr="00C80F0B">
              <w:t xml:space="preserve"> </w:t>
            </w:r>
            <w:r w:rsidRPr="00C80F0B">
              <w:t xml:space="preserve">has informed the committee </w:t>
            </w:r>
            <w:r w:rsidR="002212BC">
              <w:t>that there is a</w:t>
            </w:r>
            <w:r w:rsidRPr="00C80F0B">
              <w:t xml:space="preserve"> need to enhance the safety and security of the Harris County Hospital District by allowing it to employ peace officers, specifically for the district's health care facilities, which would enable a more effective response to emergencies and incidents within the district and align the district's capabilities with those of other major hospital districts in Dallas, Tarrant, Bexar, and El Paso Counties. </w:t>
            </w:r>
            <w:r>
              <w:t>S.B. 434</w:t>
            </w:r>
            <w:r w:rsidR="002212BC">
              <w:t xml:space="preserve"> </w:t>
            </w:r>
            <w:r w:rsidRPr="00C80F0B">
              <w:t>seeks to address this issue by granting the board of hospital managers of the Harris County Hospital</w:t>
            </w:r>
            <w:r w:rsidRPr="00C80F0B">
              <w:t xml:space="preserve"> District the authority to employ and commission district peace officers.</w:t>
            </w:r>
          </w:p>
          <w:p w14:paraId="53ABE509" w14:textId="77777777" w:rsidR="008423E4" w:rsidRPr="00E26B13" w:rsidRDefault="008423E4" w:rsidP="003C53D5">
            <w:pPr>
              <w:rPr>
                <w:b/>
              </w:rPr>
            </w:pPr>
          </w:p>
        </w:tc>
      </w:tr>
      <w:tr w:rsidR="00607E3B" w14:paraId="41F0EC3D" w14:textId="77777777" w:rsidTr="00345119">
        <w:tc>
          <w:tcPr>
            <w:tcW w:w="9576" w:type="dxa"/>
          </w:tcPr>
          <w:p w14:paraId="03822D6E" w14:textId="77777777" w:rsidR="0017725B" w:rsidRDefault="008C5FC6" w:rsidP="003C53D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4157EFF" w14:textId="77777777" w:rsidR="0017725B" w:rsidRDefault="0017725B" w:rsidP="003C53D5">
            <w:pPr>
              <w:rPr>
                <w:b/>
                <w:u w:val="single"/>
              </w:rPr>
            </w:pPr>
          </w:p>
          <w:p w14:paraId="37B5D2A8" w14:textId="3D4DB85A" w:rsidR="0017725B" w:rsidRPr="00B20CAD" w:rsidRDefault="008C5FC6" w:rsidP="003C53D5">
            <w:pPr>
              <w:jc w:val="both"/>
            </w:pPr>
            <w:r w:rsidRPr="00C80F0B"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555F3E96" w14:textId="77777777" w:rsidR="0017725B" w:rsidRPr="0017725B" w:rsidRDefault="0017725B" w:rsidP="003C53D5">
            <w:pPr>
              <w:rPr>
                <w:b/>
                <w:u w:val="single"/>
              </w:rPr>
            </w:pPr>
          </w:p>
        </w:tc>
      </w:tr>
      <w:tr w:rsidR="00607E3B" w14:paraId="5BEDD834" w14:textId="77777777" w:rsidTr="00345119">
        <w:tc>
          <w:tcPr>
            <w:tcW w:w="9576" w:type="dxa"/>
          </w:tcPr>
          <w:p w14:paraId="52A3C1A4" w14:textId="77777777" w:rsidR="008423E4" w:rsidRPr="00A8133F" w:rsidRDefault="008C5FC6" w:rsidP="003C53D5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6F48967A" w14:textId="77777777" w:rsidR="008423E4" w:rsidRDefault="008423E4" w:rsidP="003C53D5"/>
          <w:p w14:paraId="4EC1C7B9" w14:textId="6EC0EF0A" w:rsidR="008423E4" w:rsidRDefault="008C5FC6" w:rsidP="003C53D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C80F0B">
              <w:t>It is the committee's opinion that this bill does not expressly grant any additional rulemaking authority to a state officer, department, agency, or institution.</w:t>
            </w:r>
          </w:p>
          <w:p w14:paraId="7B17D25B" w14:textId="77777777" w:rsidR="008423E4" w:rsidRPr="00E21FDC" w:rsidRDefault="008423E4" w:rsidP="003C53D5">
            <w:pPr>
              <w:rPr>
                <w:b/>
              </w:rPr>
            </w:pPr>
          </w:p>
        </w:tc>
      </w:tr>
      <w:tr w:rsidR="00607E3B" w14:paraId="0E6CEE02" w14:textId="77777777" w:rsidTr="00345119">
        <w:tc>
          <w:tcPr>
            <w:tcW w:w="9576" w:type="dxa"/>
          </w:tcPr>
          <w:p w14:paraId="4E8C3980" w14:textId="77777777" w:rsidR="008423E4" w:rsidRPr="00A8133F" w:rsidRDefault="008C5FC6" w:rsidP="003C53D5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7486D1F1" w14:textId="77777777" w:rsidR="008423E4" w:rsidRDefault="008423E4" w:rsidP="003C53D5"/>
          <w:p w14:paraId="733100B6" w14:textId="54C17DB9" w:rsidR="009C36CD" w:rsidRPr="009C36CD" w:rsidRDefault="008C5FC6" w:rsidP="003C53D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434</w:t>
            </w:r>
            <w:r w:rsidRPr="00C80F0B">
              <w:t xml:space="preserve"> amends the Code of Criminal Procedure and Health</w:t>
            </w:r>
            <w:r w:rsidRPr="00C80F0B">
              <w:t xml:space="preserve"> and Safety Code to include the board of hospital managers of the Harris County Hospital District among the hospital district boards that may employ and commission district peace officers.</w:t>
            </w:r>
          </w:p>
          <w:p w14:paraId="39F53131" w14:textId="77777777" w:rsidR="008423E4" w:rsidRPr="00835628" w:rsidRDefault="008423E4" w:rsidP="003C53D5">
            <w:pPr>
              <w:rPr>
                <w:b/>
              </w:rPr>
            </w:pPr>
          </w:p>
        </w:tc>
      </w:tr>
      <w:tr w:rsidR="00607E3B" w14:paraId="320E1DAE" w14:textId="77777777" w:rsidTr="00345119">
        <w:tc>
          <w:tcPr>
            <w:tcW w:w="9576" w:type="dxa"/>
          </w:tcPr>
          <w:p w14:paraId="03F387F7" w14:textId="77777777" w:rsidR="008423E4" w:rsidRPr="00A8133F" w:rsidRDefault="008C5FC6" w:rsidP="003C53D5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30B3BBEA" w14:textId="77777777" w:rsidR="008423E4" w:rsidRDefault="008423E4" w:rsidP="003C53D5"/>
          <w:p w14:paraId="7A3CC7C9" w14:textId="1C2E445D" w:rsidR="008423E4" w:rsidRPr="003624F2" w:rsidRDefault="008C5FC6" w:rsidP="003C53D5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C80F0B">
              <w:t>On passage, or, if the bill does not receive the necessary vote, September 1, 2025.</w:t>
            </w:r>
          </w:p>
          <w:p w14:paraId="08C96AAD" w14:textId="77777777" w:rsidR="008423E4" w:rsidRPr="00233FDB" w:rsidRDefault="008423E4" w:rsidP="003C53D5">
            <w:pPr>
              <w:rPr>
                <w:b/>
              </w:rPr>
            </w:pPr>
          </w:p>
        </w:tc>
      </w:tr>
    </w:tbl>
    <w:p w14:paraId="629563D7" w14:textId="77777777" w:rsidR="008423E4" w:rsidRPr="00BE0E75" w:rsidRDefault="008423E4" w:rsidP="003C53D5">
      <w:pPr>
        <w:jc w:val="both"/>
        <w:rPr>
          <w:rFonts w:ascii="Arial" w:hAnsi="Arial"/>
          <w:sz w:val="16"/>
          <w:szCs w:val="16"/>
        </w:rPr>
      </w:pPr>
    </w:p>
    <w:p w14:paraId="182421D3" w14:textId="77777777" w:rsidR="004108C3" w:rsidRPr="008423E4" w:rsidRDefault="004108C3" w:rsidP="003C53D5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5B308E" w14:textId="77777777" w:rsidR="008C5FC6" w:rsidRDefault="008C5FC6">
      <w:r>
        <w:separator/>
      </w:r>
    </w:p>
  </w:endnote>
  <w:endnote w:type="continuationSeparator" w:id="0">
    <w:p w14:paraId="2177D967" w14:textId="77777777" w:rsidR="008C5FC6" w:rsidRDefault="008C5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526F8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607E3B" w14:paraId="16D998DF" w14:textId="77777777" w:rsidTr="009C1E9A">
      <w:trPr>
        <w:cantSplit/>
      </w:trPr>
      <w:tc>
        <w:tcPr>
          <w:tcW w:w="0" w:type="pct"/>
        </w:tcPr>
        <w:p w14:paraId="54AF547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54847A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20F287A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34AAFF1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334C72B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07E3B" w14:paraId="2696ED26" w14:textId="77777777" w:rsidTr="009C1E9A">
      <w:trPr>
        <w:cantSplit/>
      </w:trPr>
      <w:tc>
        <w:tcPr>
          <w:tcW w:w="0" w:type="pct"/>
        </w:tcPr>
        <w:p w14:paraId="34CA53F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1030F7A" w14:textId="7C1043D1" w:rsidR="00EC379B" w:rsidRPr="009C1E9A" w:rsidRDefault="008C5FC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29104-D</w:t>
          </w:r>
        </w:p>
      </w:tc>
      <w:tc>
        <w:tcPr>
          <w:tcW w:w="2453" w:type="pct"/>
        </w:tcPr>
        <w:p w14:paraId="7D75ADBB" w14:textId="25E687A3" w:rsidR="00EC379B" w:rsidRDefault="008C5FC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83907">
            <w:t>25.128.2542</w:t>
          </w:r>
          <w:r>
            <w:fldChar w:fldCharType="end"/>
          </w:r>
        </w:p>
      </w:tc>
    </w:tr>
    <w:tr w:rsidR="00607E3B" w14:paraId="5FA4CAA6" w14:textId="77777777" w:rsidTr="009C1E9A">
      <w:trPr>
        <w:cantSplit/>
      </w:trPr>
      <w:tc>
        <w:tcPr>
          <w:tcW w:w="0" w:type="pct"/>
        </w:tcPr>
        <w:p w14:paraId="07149B5B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3C98AFA6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489758FB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713D81AD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607E3B" w14:paraId="1F9F415F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4FFF256F" w14:textId="77777777" w:rsidR="00EC379B" w:rsidRDefault="008C5FC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0A4BF915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3B9B8977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4A9E7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A3C36" w14:textId="77777777" w:rsidR="008C5FC6" w:rsidRDefault="008C5FC6">
      <w:r>
        <w:separator/>
      </w:r>
    </w:p>
  </w:footnote>
  <w:footnote w:type="continuationSeparator" w:id="0">
    <w:p w14:paraId="0C431CA4" w14:textId="77777777" w:rsidR="008C5FC6" w:rsidRDefault="008C5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FA6CD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4A2886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297A8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F0B"/>
    <w:rsid w:val="00000A70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500D"/>
    <w:rsid w:val="00097AAF"/>
    <w:rsid w:val="00097D13"/>
    <w:rsid w:val="000A4893"/>
    <w:rsid w:val="000A4ABB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775D"/>
    <w:rsid w:val="002116DD"/>
    <w:rsid w:val="0021383D"/>
    <w:rsid w:val="00216BBA"/>
    <w:rsid w:val="00216E12"/>
    <w:rsid w:val="00217466"/>
    <w:rsid w:val="0021751D"/>
    <w:rsid w:val="00217C49"/>
    <w:rsid w:val="002212BC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8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53D5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73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2176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6876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3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370B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45B2D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C5FC6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2746"/>
    <w:rsid w:val="00A1446F"/>
    <w:rsid w:val="00A151B5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907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1F0E"/>
    <w:rsid w:val="00B34F25"/>
    <w:rsid w:val="00B402AB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0F0B"/>
    <w:rsid w:val="00C82743"/>
    <w:rsid w:val="00C834CE"/>
    <w:rsid w:val="00C84BB8"/>
    <w:rsid w:val="00C85D0C"/>
    <w:rsid w:val="00C9047F"/>
    <w:rsid w:val="00C91F65"/>
    <w:rsid w:val="00C92310"/>
    <w:rsid w:val="00C928F2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2003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6289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161A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69F7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2A4D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3EAC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14F8681-4042-454A-8394-94A17BF2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C80F0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80F0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80F0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80F0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80F0B"/>
    <w:rPr>
      <w:b/>
      <w:bCs/>
    </w:rPr>
  </w:style>
  <w:style w:type="paragraph" w:styleId="Revision">
    <w:name w:val="Revision"/>
    <w:hidden/>
    <w:uiPriority w:val="99"/>
    <w:semiHidden/>
    <w:rsid w:val="00C80F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1347</Characters>
  <Application>Microsoft Office Word</Application>
  <DocSecurity>0</DocSecurity>
  <Lines>43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 ()</vt:lpstr>
    </vt:vector>
  </TitlesOfParts>
  <Company>State of Texas</Company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29104</dc:subject>
  <dc:creator>State of Texas</dc:creator>
  <dc:description>SB 434 by Miles-(H)Intergovernmental Affairs</dc:description>
  <cp:lastModifiedBy>Stacey Nicchio</cp:lastModifiedBy>
  <cp:revision>2</cp:revision>
  <cp:lastPrinted>2003-11-26T17:21:00Z</cp:lastPrinted>
  <dcterms:created xsi:type="dcterms:W3CDTF">2025-05-10T02:18:00Z</dcterms:created>
  <dcterms:modified xsi:type="dcterms:W3CDTF">2025-05-10T02:18:00Z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25.128.2542</vt:lpwstr>
  </property>
</Properties>
</file>