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B37B4" w:rsidRDefault="008B37B4"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612E8A8DF46442CAA1A319529DD5DA54"/>
          </w:placeholder>
        </w:sdtPr>
        <w:sdtContent>
          <w:r w:rsidRPr="005C2A78">
            <w:rPr>
              <w:rFonts w:cs="Times New Roman"/>
              <w:b/>
              <w:szCs w:val="24"/>
              <w:u w:val="single"/>
            </w:rPr>
            <w:t>BILL ANALYSIS</w:t>
          </w:r>
        </w:sdtContent>
      </w:sdt>
    </w:p>
    <w:p w:rsidR="008B37B4" w:rsidRPr="00585C31" w:rsidRDefault="008B37B4" w:rsidP="000F1DF9">
      <w:pPr>
        <w:spacing w:after="0" w:line="240" w:lineRule="auto"/>
        <w:rPr>
          <w:rFonts w:cs="Times New Roman"/>
          <w:szCs w:val="24"/>
        </w:rPr>
      </w:pPr>
    </w:p>
    <w:p w:rsidR="008B37B4" w:rsidRPr="00585C31" w:rsidRDefault="008B37B4"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8B37B4" w:rsidTr="000F1DF9">
        <w:tc>
          <w:tcPr>
            <w:tcW w:w="2718" w:type="dxa"/>
          </w:tcPr>
          <w:p w:rsidR="008B37B4" w:rsidRPr="005C2A78" w:rsidRDefault="008B37B4" w:rsidP="006D756B">
            <w:pPr>
              <w:rPr>
                <w:rFonts w:cs="Times New Roman"/>
                <w:szCs w:val="24"/>
              </w:rPr>
            </w:pPr>
            <w:sdt>
              <w:sdtPr>
                <w:rPr>
                  <w:rFonts w:cs="Times New Roman"/>
                  <w:szCs w:val="24"/>
                </w:rPr>
                <w:alias w:val="Agency Title"/>
                <w:tag w:val="AgencyTitleContentControl"/>
                <w:id w:val="1920747753"/>
                <w:lock w:val="sdtContentLocked"/>
                <w:placeholder>
                  <w:docPart w:val="3170F5FFDD7E4AB4B700533D626ABDB7"/>
                </w:placeholder>
              </w:sdtPr>
              <w:sdtEndPr>
                <w:rPr>
                  <w:rFonts w:cstheme="minorBidi"/>
                  <w:szCs w:val="22"/>
                </w:rPr>
              </w:sdtEndPr>
              <w:sdtContent>
                <w:r>
                  <w:rPr>
                    <w:rFonts w:cs="Times New Roman"/>
                    <w:szCs w:val="24"/>
                  </w:rPr>
                  <w:t>Senate Research Center</w:t>
                </w:r>
              </w:sdtContent>
            </w:sdt>
          </w:p>
        </w:tc>
        <w:tc>
          <w:tcPr>
            <w:tcW w:w="6858" w:type="dxa"/>
          </w:tcPr>
          <w:p w:rsidR="008B37B4" w:rsidRPr="00FF6471" w:rsidRDefault="008B37B4" w:rsidP="000F1DF9">
            <w:pPr>
              <w:jc w:val="right"/>
              <w:rPr>
                <w:rFonts w:cs="Times New Roman"/>
                <w:szCs w:val="24"/>
              </w:rPr>
            </w:pPr>
            <w:sdt>
              <w:sdtPr>
                <w:rPr>
                  <w:rFonts w:cs="Times New Roman"/>
                  <w:szCs w:val="24"/>
                </w:rPr>
                <w:alias w:val="Bill Number"/>
                <w:tag w:val="BillNumberOne"/>
                <w:id w:val="-410784069"/>
                <w:lock w:val="sdtContentLocked"/>
                <w:placeholder>
                  <w:docPart w:val="1486BBF5D64C466889533F2C997B14A3"/>
                </w:placeholder>
              </w:sdtPr>
              <w:sdtContent>
                <w:r>
                  <w:rPr>
                    <w:rFonts w:cs="Times New Roman"/>
                    <w:szCs w:val="24"/>
                  </w:rPr>
                  <w:t>S.B. 441</w:t>
                </w:r>
              </w:sdtContent>
            </w:sdt>
          </w:p>
        </w:tc>
      </w:tr>
      <w:tr w:rsidR="008B37B4" w:rsidTr="000F1DF9">
        <w:sdt>
          <w:sdtPr>
            <w:rPr>
              <w:rFonts w:cs="Times New Roman"/>
              <w:szCs w:val="24"/>
            </w:rPr>
            <w:alias w:val="TLCNumber"/>
            <w:tag w:val="TLCNumber"/>
            <w:id w:val="-542600604"/>
            <w:lock w:val="sdtLocked"/>
            <w:placeholder>
              <w:docPart w:val="F24D83D5A3C0486B8135769F205F4BF0"/>
            </w:placeholder>
            <w:showingPlcHdr/>
          </w:sdtPr>
          <w:sdtContent>
            <w:tc>
              <w:tcPr>
                <w:tcW w:w="2718" w:type="dxa"/>
              </w:tcPr>
              <w:p w:rsidR="008B37B4" w:rsidRPr="000F1DF9" w:rsidRDefault="008B37B4" w:rsidP="00C65088">
                <w:pPr>
                  <w:rPr>
                    <w:rFonts w:cs="Times New Roman"/>
                    <w:szCs w:val="24"/>
                  </w:rPr>
                </w:pPr>
              </w:p>
            </w:tc>
          </w:sdtContent>
        </w:sdt>
        <w:tc>
          <w:tcPr>
            <w:tcW w:w="6858" w:type="dxa"/>
          </w:tcPr>
          <w:p w:rsidR="008B37B4" w:rsidRPr="005C2A78" w:rsidRDefault="008B37B4" w:rsidP="00073EDD">
            <w:pPr>
              <w:jc w:val="right"/>
              <w:rPr>
                <w:rFonts w:cs="Times New Roman"/>
                <w:szCs w:val="24"/>
              </w:rPr>
            </w:pPr>
            <w:sdt>
              <w:sdtPr>
                <w:rPr>
                  <w:rFonts w:cs="Times New Roman"/>
                  <w:szCs w:val="24"/>
                </w:rPr>
                <w:alias w:val="Author Label"/>
                <w:tag w:val="By"/>
                <w:id w:val="72399597"/>
                <w:lock w:val="sdtLocked"/>
                <w:placeholder>
                  <w:docPart w:val="4DF262E86B2545D68B3618F01268F1E0"/>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39C60615CA6641219A1FE362631343D1"/>
                </w:placeholder>
              </w:sdtPr>
              <w:sdtContent>
                <w:r>
                  <w:rPr>
                    <w:rFonts w:cs="Times New Roman"/>
                    <w:szCs w:val="24"/>
                  </w:rPr>
                  <w:t>Hinojosa, Juan "Chuy"</w:t>
                </w:r>
              </w:sdtContent>
            </w:sdt>
            <w:sdt>
              <w:sdtPr>
                <w:rPr>
                  <w:rFonts w:cs="Times New Roman"/>
                  <w:szCs w:val="24"/>
                </w:rPr>
                <w:alias w:val="Sponsor"/>
                <w:tag w:val="Sponsor"/>
                <w:id w:val="-2039656131"/>
                <w:lock w:val="sdtContentLocked"/>
                <w:placeholder>
                  <w:docPart w:val="78D395F40E3845CE8D819E33D36BA5CD"/>
                </w:placeholder>
                <w:showingPlcHdr/>
              </w:sdtPr>
              <w:sdtContent/>
            </w:sdt>
            <w:sdt>
              <w:sdtPr>
                <w:rPr>
                  <w:rFonts w:cs="Times New Roman"/>
                  <w:szCs w:val="24"/>
                </w:rPr>
                <w:alias w:val="DualSponsor"/>
                <w:tag w:val="DualSponsor"/>
                <w:id w:val="1029379812"/>
                <w:lock w:val="sdtContentLocked"/>
                <w:placeholder>
                  <w:docPart w:val="C21D821E94834888BBD14F90CB55B2E4"/>
                </w:placeholder>
                <w:showingPlcHdr/>
              </w:sdtPr>
              <w:sdtContent/>
            </w:sdt>
          </w:p>
        </w:tc>
      </w:tr>
      <w:tr w:rsidR="008B37B4" w:rsidTr="000F1DF9">
        <w:tc>
          <w:tcPr>
            <w:tcW w:w="2718" w:type="dxa"/>
          </w:tcPr>
          <w:p w:rsidR="008B37B4" w:rsidRPr="00BC7495" w:rsidRDefault="008B37B4" w:rsidP="000F1DF9">
            <w:pPr>
              <w:rPr>
                <w:rFonts w:cs="Times New Roman"/>
                <w:szCs w:val="24"/>
              </w:rPr>
            </w:pPr>
          </w:p>
        </w:tc>
        <w:sdt>
          <w:sdtPr>
            <w:rPr>
              <w:rFonts w:cs="Times New Roman"/>
              <w:szCs w:val="24"/>
            </w:rPr>
            <w:alias w:val="Committee"/>
            <w:tag w:val="Committee"/>
            <w:id w:val="1914272295"/>
            <w:lock w:val="sdtContentLocked"/>
            <w:placeholder>
              <w:docPart w:val="6D880D497AF04D4991AEB6E4ECE44185"/>
            </w:placeholder>
          </w:sdtPr>
          <w:sdtContent>
            <w:tc>
              <w:tcPr>
                <w:tcW w:w="6858" w:type="dxa"/>
              </w:tcPr>
              <w:p w:rsidR="008B37B4" w:rsidRPr="00FF6471" w:rsidRDefault="008B37B4" w:rsidP="000F1DF9">
                <w:pPr>
                  <w:jc w:val="right"/>
                  <w:rPr>
                    <w:rFonts w:cs="Times New Roman"/>
                    <w:szCs w:val="24"/>
                  </w:rPr>
                </w:pPr>
                <w:r>
                  <w:rPr>
                    <w:rFonts w:cs="Times New Roman"/>
                    <w:szCs w:val="24"/>
                  </w:rPr>
                  <w:t>Criminal Justice</w:t>
                </w:r>
              </w:p>
            </w:tc>
          </w:sdtContent>
        </w:sdt>
      </w:tr>
      <w:tr w:rsidR="008B37B4" w:rsidTr="000F1DF9">
        <w:tc>
          <w:tcPr>
            <w:tcW w:w="2718" w:type="dxa"/>
          </w:tcPr>
          <w:p w:rsidR="008B37B4" w:rsidRPr="00BC7495" w:rsidRDefault="008B37B4" w:rsidP="000F1DF9">
            <w:pPr>
              <w:rPr>
                <w:rFonts w:cs="Times New Roman"/>
                <w:szCs w:val="24"/>
              </w:rPr>
            </w:pPr>
          </w:p>
        </w:tc>
        <w:sdt>
          <w:sdtPr>
            <w:rPr>
              <w:rFonts w:cs="Times New Roman"/>
              <w:szCs w:val="24"/>
            </w:rPr>
            <w:alias w:val="Date"/>
            <w:tag w:val="DateContentControl"/>
            <w:id w:val="1178081906"/>
            <w:lock w:val="sdtLocked"/>
            <w:placeholder>
              <w:docPart w:val="008776797F274961B5541653C60C16CC"/>
            </w:placeholder>
            <w:date w:fullDate="2025-08-05T00:00:00Z">
              <w:dateFormat w:val="M/d/yyyy"/>
              <w:lid w:val="en-US"/>
              <w:storeMappedDataAs w:val="dateTime"/>
              <w:calendar w:val="gregorian"/>
            </w:date>
          </w:sdtPr>
          <w:sdtContent>
            <w:tc>
              <w:tcPr>
                <w:tcW w:w="6858" w:type="dxa"/>
              </w:tcPr>
              <w:p w:rsidR="008B37B4" w:rsidRPr="00FF6471" w:rsidRDefault="008B37B4" w:rsidP="000F1DF9">
                <w:pPr>
                  <w:jc w:val="right"/>
                  <w:rPr>
                    <w:rFonts w:cs="Times New Roman"/>
                    <w:szCs w:val="24"/>
                  </w:rPr>
                </w:pPr>
                <w:r>
                  <w:rPr>
                    <w:rFonts w:cs="Times New Roman"/>
                    <w:szCs w:val="24"/>
                  </w:rPr>
                  <w:t>8/5/2025</w:t>
                </w:r>
              </w:p>
            </w:tc>
          </w:sdtContent>
        </w:sdt>
      </w:tr>
      <w:tr w:rsidR="008B37B4" w:rsidTr="000F1DF9">
        <w:tc>
          <w:tcPr>
            <w:tcW w:w="2718" w:type="dxa"/>
          </w:tcPr>
          <w:p w:rsidR="008B37B4" w:rsidRPr="00BC7495" w:rsidRDefault="008B37B4" w:rsidP="000F1DF9">
            <w:pPr>
              <w:rPr>
                <w:rFonts w:cs="Times New Roman"/>
                <w:szCs w:val="24"/>
              </w:rPr>
            </w:pPr>
          </w:p>
        </w:tc>
        <w:sdt>
          <w:sdtPr>
            <w:rPr>
              <w:rFonts w:cs="Times New Roman"/>
              <w:szCs w:val="24"/>
            </w:rPr>
            <w:alias w:val="BA Version"/>
            <w:tag w:val="BAVersion"/>
            <w:id w:val="-1685590809"/>
            <w:lock w:val="sdtContentLocked"/>
            <w:placeholder>
              <w:docPart w:val="70E42872190F4342B90C69506DC7BCE0"/>
            </w:placeholder>
          </w:sdtPr>
          <w:sdtContent>
            <w:tc>
              <w:tcPr>
                <w:tcW w:w="6858" w:type="dxa"/>
              </w:tcPr>
              <w:p w:rsidR="008B37B4" w:rsidRPr="00FF6471" w:rsidRDefault="008B37B4" w:rsidP="000F1DF9">
                <w:pPr>
                  <w:jc w:val="right"/>
                  <w:rPr>
                    <w:rFonts w:cs="Times New Roman"/>
                    <w:szCs w:val="24"/>
                  </w:rPr>
                </w:pPr>
                <w:r>
                  <w:rPr>
                    <w:rFonts w:cs="Times New Roman"/>
                    <w:szCs w:val="24"/>
                  </w:rPr>
                  <w:t>Enrolled</w:t>
                </w:r>
              </w:p>
            </w:tc>
          </w:sdtContent>
        </w:sdt>
      </w:tr>
    </w:tbl>
    <w:p w:rsidR="008B37B4" w:rsidRPr="00FF6471" w:rsidRDefault="008B37B4" w:rsidP="000F1DF9">
      <w:pPr>
        <w:spacing w:after="0" w:line="240" w:lineRule="auto"/>
        <w:rPr>
          <w:rFonts w:cs="Times New Roman"/>
          <w:szCs w:val="24"/>
        </w:rPr>
      </w:pPr>
    </w:p>
    <w:p w:rsidR="008B37B4" w:rsidRPr="00FF6471" w:rsidRDefault="008B37B4" w:rsidP="000F1DF9">
      <w:pPr>
        <w:spacing w:after="0" w:line="240" w:lineRule="auto"/>
        <w:rPr>
          <w:rFonts w:cs="Times New Roman"/>
          <w:szCs w:val="24"/>
        </w:rPr>
      </w:pPr>
    </w:p>
    <w:p w:rsidR="008B37B4" w:rsidRPr="00FF6471" w:rsidRDefault="008B37B4"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DC3668E7507A45B8B9D04F9C3B719FBF"/>
        </w:placeholder>
      </w:sdtPr>
      <w:sdtContent>
        <w:p w:rsidR="008B37B4" w:rsidRDefault="008B37B4"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A94A6D2F6E744223B548AB85721E6C70"/>
        </w:placeholder>
      </w:sdtPr>
      <w:sdtContent>
        <w:p w:rsidR="008B37B4" w:rsidRDefault="008B37B4" w:rsidP="0020526F">
          <w:pPr>
            <w:pStyle w:val="NormalWeb"/>
            <w:shd w:val="clear" w:color="000000" w:fill="auto"/>
            <w:spacing w:before="0" w:beforeAutospacing="0" w:after="0" w:afterAutospacing="0"/>
            <w:jc w:val="both"/>
            <w:divId w:val="1160609661"/>
            <w:rPr>
              <w:rFonts w:eastAsia="Times New Roman"/>
              <w:bCs/>
            </w:rPr>
          </w:pPr>
        </w:p>
        <w:p w:rsidR="008B37B4" w:rsidRPr="00E74E61" w:rsidRDefault="008B37B4" w:rsidP="0020526F">
          <w:pPr>
            <w:pStyle w:val="NormalWeb"/>
            <w:shd w:val="clear" w:color="000000" w:fill="auto"/>
            <w:spacing w:before="0" w:beforeAutospacing="0" w:after="0" w:afterAutospacing="0"/>
            <w:jc w:val="both"/>
            <w:divId w:val="1160609661"/>
          </w:pPr>
          <w:r w:rsidRPr="00E74E61">
            <w:t xml:space="preserve">The misuse of AI to create nonconsensual intimate visual materials, often called </w:t>
          </w:r>
          <w:r>
            <w:t>"</w:t>
          </w:r>
          <w:r w:rsidRPr="00E74E61">
            <w:t>deepfakes,</w:t>
          </w:r>
          <w:r>
            <w:t>"</w:t>
          </w:r>
          <w:r w:rsidRPr="00E74E61">
            <w:t xml:space="preserve"> has grown exponentially, with reports indicating that 96% of deepfake videos online are pornographic, targeting women disproportionately. In 2023, cybersecurity researchers found that searches for </w:t>
          </w:r>
          <w:r>
            <w:t>"</w:t>
          </w:r>
          <w:r w:rsidRPr="00E74E61">
            <w:t>deepfake pornography</w:t>
          </w:r>
          <w:r>
            <w:t>"</w:t>
          </w:r>
          <w:r w:rsidRPr="00E74E61">
            <w:t xml:space="preserve"> increased by 900% within two years. Victims face severe emotional and reputational harm, compounded by the lack of clear legal remedies.</w:t>
          </w:r>
        </w:p>
        <w:p w:rsidR="008B37B4" w:rsidRPr="00E74E61" w:rsidRDefault="008B37B4" w:rsidP="0020526F">
          <w:pPr>
            <w:pStyle w:val="NormalWeb"/>
            <w:shd w:val="clear" w:color="000000" w:fill="auto"/>
            <w:spacing w:before="0" w:beforeAutospacing="0" w:after="0" w:afterAutospacing="0"/>
            <w:jc w:val="both"/>
            <w:divId w:val="1160609661"/>
          </w:pPr>
          <w:r w:rsidRPr="00E74E61">
            <w:t> </w:t>
          </w:r>
        </w:p>
        <w:p w:rsidR="008B37B4" w:rsidRPr="00E74E61" w:rsidRDefault="008B37B4" w:rsidP="0020526F">
          <w:pPr>
            <w:pStyle w:val="NormalWeb"/>
            <w:shd w:val="clear" w:color="000000" w:fill="auto"/>
            <w:spacing w:before="0" w:beforeAutospacing="0" w:after="0" w:afterAutospacing="0"/>
            <w:jc w:val="both"/>
            <w:divId w:val="1160609661"/>
          </w:pPr>
          <w:r w:rsidRPr="00E74E61">
            <w:t>The issue escalates with platforms hosting nudification applications, which use AI to digitally undress photos without consent. Current laws fail to address these AI-specific harms adequately. S</w:t>
          </w:r>
          <w:r>
            <w:t>.</w:t>
          </w:r>
          <w:r w:rsidRPr="00E74E61">
            <w:t>B</w:t>
          </w:r>
          <w:r>
            <w:t>.</w:t>
          </w:r>
          <w:r w:rsidRPr="00E74E61">
            <w:t xml:space="preserve"> 441 builds on prior initiatives, which criminalizes nonconsensual disclosure of intimate images but does not account for AI-generated content. This bill closes that gap by addressing the unique challenges of AI misuse in creating and distributing intimate visual materials.</w:t>
          </w:r>
        </w:p>
        <w:p w:rsidR="008B37B4" w:rsidRPr="00E74E61" w:rsidRDefault="008B37B4" w:rsidP="0020526F">
          <w:pPr>
            <w:pStyle w:val="NormalWeb"/>
            <w:shd w:val="clear" w:color="000000" w:fill="auto"/>
            <w:spacing w:before="0" w:beforeAutospacing="0" w:after="0" w:afterAutospacing="0"/>
            <w:jc w:val="both"/>
            <w:divId w:val="1160609661"/>
          </w:pPr>
          <w:r w:rsidRPr="00E74E61">
            <w:t> </w:t>
          </w:r>
        </w:p>
        <w:p w:rsidR="008B37B4" w:rsidRPr="0020526F" w:rsidRDefault="008B37B4" w:rsidP="0020526F">
          <w:pPr>
            <w:pStyle w:val="NormalWeb"/>
            <w:shd w:val="clear" w:color="000000" w:fill="auto"/>
            <w:spacing w:before="0" w:beforeAutospacing="0" w:after="0" w:afterAutospacing="0"/>
            <w:jc w:val="both"/>
            <w:divId w:val="1160609661"/>
          </w:pPr>
          <w:r w:rsidRPr="00E74E61">
            <w:t>S</w:t>
          </w:r>
          <w:r>
            <w:t>.</w:t>
          </w:r>
          <w:r w:rsidRPr="00E74E61">
            <w:t>B</w:t>
          </w:r>
          <w:r>
            <w:t>.</w:t>
          </w:r>
          <w:r w:rsidRPr="00E74E61">
            <w:t xml:space="preserve"> 441 addresses the rise of nonconsensual artificial intimate visual material created using AI by expanding civil liability laws. It imposes penalties on individuals, websites, and payment processors involved in producing or distributing such content without consent. The bill prioritizes victim privacy through confidentiality measures and ensures a lengthy statute of limitations for pursuing justice. By modernizing existing laws, S</w:t>
          </w:r>
          <w:r>
            <w:t>.</w:t>
          </w:r>
          <w:r w:rsidRPr="00E74E61">
            <w:t>B</w:t>
          </w:r>
          <w:r>
            <w:t>.</w:t>
          </w:r>
          <w:r w:rsidRPr="00E74E61">
            <w:t xml:space="preserve"> 441 aims to combat the misuse of AI in generating harmful, intimate visual materials</w:t>
          </w:r>
          <w:r>
            <w:t>.</w:t>
          </w:r>
        </w:p>
        <w:p w:rsidR="008B37B4" w:rsidRPr="00D70925" w:rsidRDefault="008B37B4" w:rsidP="0020526F">
          <w:pPr>
            <w:shd w:val="clear" w:color="000000" w:fill="auto"/>
            <w:spacing w:after="0" w:line="240" w:lineRule="auto"/>
            <w:jc w:val="both"/>
            <w:rPr>
              <w:rFonts w:eastAsia="Times New Roman" w:cs="Times New Roman"/>
              <w:bCs/>
              <w:szCs w:val="24"/>
            </w:rPr>
          </w:pPr>
        </w:p>
      </w:sdtContent>
    </w:sdt>
    <w:p w:rsidR="008B37B4" w:rsidRDefault="008B37B4"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441 </w:t>
      </w:r>
      <w:bookmarkStart w:id="1" w:name="AmendsCurrentLaw"/>
      <w:bookmarkEnd w:id="1"/>
      <w:r>
        <w:rPr>
          <w:rFonts w:cs="Times New Roman"/>
          <w:szCs w:val="24"/>
        </w:rPr>
        <w:t xml:space="preserve">amends current law </w:t>
      </w:r>
      <w:r w:rsidRPr="0020526F">
        <w:rPr>
          <w:rFonts w:cs="Times New Roman"/>
          <w:szCs w:val="24"/>
        </w:rPr>
        <w:t>relating to criminal and civil liability related to sexually explicit media and artificial intimate visual material</w:t>
      </w:r>
      <w:r>
        <w:rPr>
          <w:rFonts w:cs="Times New Roman"/>
          <w:szCs w:val="24"/>
        </w:rPr>
        <w:t>,</w:t>
      </w:r>
      <w:r w:rsidRPr="0020526F">
        <w:rPr>
          <w:rFonts w:cs="Times New Roman"/>
          <w:szCs w:val="24"/>
        </w:rPr>
        <w:t xml:space="preserve"> creat</w:t>
      </w:r>
      <w:r>
        <w:rPr>
          <w:rFonts w:cs="Times New Roman"/>
          <w:szCs w:val="24"/>
        </w:rPr>
        <w:t>es</w:t>
      </w:r>
      <w:r w:rsidRPr="0020526F">
        <w:rPr>
          <w:rFonts w:cs="Times New Roman"/>
          <w:szCs w:val="24"/>
        </w:rPr>
        <w:t xml:space="preserve"> a criminal offense</w:t>
      </w:r>
      <w:r>
        <w:rPr>
          <w:rFonts w:cs="Times New Roman"/>
          <w:szCs w:val="24"/>
        </w:rPr>
        <w:t>, and</w:t>
      </w:r>
      <w:r w:rsidRPr="0020526F">
        <w:rPr>
          <w:rFonts w:cs="Times New Roman"/>
          <w:szCs w:val="24"/>
        </w:rPr>
        <w:t xml:space="preserve"> increas</w:t>
      </w:r>
      <w:r>
        <w:rPr>
          <w:rFonts w:cs="Times New Roman"/>
          <w:szCs w:val="24"/>
        </w:rPr>
        <w:t>es</w:t>
      </w:r>
      <w:r w:rsidRPr="0020526F">
        <w:rPr>
          <w:rFonts w:cs="Times New Roman"/>
          <w:szCs w:val="24"/>
        </w:rPr>
        <w:t xml:space="preserve"> a criminal penalty</w:t>
      </w:r>
      <w:r>
        <w:rPr>
          <w:rFonts w:cs="Times New Roman"/>
          <w:szCs w:val="24"/>
        </w:rPr>
        <w:t>.</w:t>
      </w:r>
    </w:p>
    <w:p w:rsidR="008B37B4" w:rsidRPr="0020526F" w:rsidRDefault="008B37B4" w:rsidP="000F1DF9">
      <w:pPr>
        <w:spacing w:after="0" w:line="240" w:lineRule="auto"/>
        <w:jc w:val="both"/>
        <w:rPr>
          <w:rFonts w:eastAsia="Times New Roman" w:cs="Times New Roman"/>
          <w:szCs w:val="24"/>
        </w:rPr>
      </w:pPr>
    </w:p>
    <w:p w:rsidR="008B37B4" w:rsidRPr="005C2A78" w:rsidRDefault="008B37B4"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DE9A0F62B1B2457DA7143BD75C2F6FEE"/>
          </w:placeholder>
        </w:sdtPr>
        <w:sdtContent>
          <w:r>
            <w:rPr>
              <w:rFonts w:eastAsia="Times New Roman" w:cs="Times New Roman"/>
              <w:b/>
              <w:szCs w:val="24"/>
              <w:u w:val="single"/>
            </w:rPr>
            <w:t>RULEMAKING AUTHORITY</w:t>
          </w:r>
        </w:sdtContent>
      </w:sdt>
    </w:p>
    <w:p w:rsidR="008B37B4" w:rsidRPr="006529C4" w:rsidRDefault="008B37B4" w:rsidP="00774EC7">
      <w:pPr>
        <w:spacing w:after="0" w:line="240" w:lineRule="auto"/>
        <w:jc w:val="both"/>
        <w:rPr>
          <w:rFonts w:cs="Times New Roman"/>
          <w:szCs w:val="24"/>
        </w:rPr>
      </w:pPr>
    </w:p>
    <w:p w:rsidR="008B37B4" w:rsidRPr="006529C4" w:rsidRDefault="008B37B4"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8B37B4" w:rsidRPr="006529C4" w:rsidRDefault="008B37B4" w:rsidP="00774EC7">
      <w:pPr>
        <w:spacing w:after="0" w:line="240" w:lineRule="auto"/>
        <w:jc w:val="both"/>
        <w:rPr>
          <w:rFonts w:cs="Times New Roman"/>
          <w:szCs w:val="24"/>
        </w:rPr>
      </w:pPr>
    </w:p>
    <w:p w:rsidR="008B37B4" w:rsidRPr="005C2A78" w:rsidRDefault="008B37B4"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98DF9AF6587A40B2940A10FBB415DEB4"/>
          </w:placeholder>
        </w:sdtPr>
        <w:sdtContent>
          <w:r>
            <w:rPr>
              <w:rFonts w:eastAsia="Times New Roman" w:cs="Times New Roman"/>
              <w:b/>
              <w:szCs w:val="24"/>
              <w:u w:val="single"/>
            </w:rPr>
            <w:t>SECTION BY SECTION ANALYSIS</w:t>
          </w:r>
        </w:sdtContent>
      </w:sdt>
    </w:p>
    <w:p w:rsidR="008B37B4" w:rsidRPr="005C2A78" w:rsidRDefault="008B37B4" w:rsidP="008B37B4">
      <w:pPr>
        <w:spacing w:after="0" w:line="240" w:lineRule="auto"/>
        <w:jc w:val="both"/>
        <w:rPr>
          <w:rFonts w:eastAsia="Times New Roman" w:cs="Times New Roman"/>
          <w:szCs w:val="24"/>
        </w:rPr>
      </w:pPr>
    </w:p>
    <w:p w:rsidR="008B37B4" w:rsidRDefault="008B37B4" w:rsidP="008B37B4">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the </w:t>
      </w:r>
      <w:r w:rsidRPr="0020526F">
        <w:rPr>
          <w:rFonts w:eastAsia="Times New Roman" w:cs="Times New Roman"/>
          <w:szCs w:val="24"/>
        </w:rPr>
        <w:t>heading to Section 21.165, Penal Code</w:t>
      </w:r>
      <w:r>
        <w:rPr>
          <w:rFonts w:eastAsia="Times New Roman" w:cs="Times New Roman"/>
          <w:szCs w:val="24"/>
        </w:rPr>
        <w:t>, to read as follows:</w:t>
      </w:r>
    </w:p>
    <w:p w:rsidR="008B37B4" w:rsidRDefault="008B37B4" w:rsidP="008B37B4">
      <w:pPr>
        <w:spacing w:after="0" w:line="240" w:lineRule="auto"/>
        <w:jc w:val="both"/>
        <w:rPr>
          <w:rFonts w:eastAsia="Times New Roman" w:cs="Times New Roman"/>
          <w:szCs w:val="24"/>
        </w:rPr>
      </w:pPr>
    </w:p>
    <w:p w:rsidR="008B37B4" w:rsidRPr="005C2A78" w:rsidRDefault="008B37B4" w:rsidP="008B37B4">
      <w:pPr>
        <w:spacing w:after="0" w:line="240" w:lineRule="auto"/>
        <w:ind w:left="720"/>
        <w:jc w:val="both"/>
        <w:rPr>
          <w:rFonts w:eastAsia="Times New Roman" w:cs="Times New Roman"/>
          <w:szCs w:val="24"/>
        </w:rPr>
      </w:pPr>
      <w:r w:rsidRPr="0020526F">
        <w:rPr>
          <w:rFonts w:eastAsia="Times New Roman" w:cs="Times New Roman"/>
          <w:szCs w:val="24"/>
        </w:rPr>
        <w:t>Sec. 21.165. UNLAWFUL PRODUCTION OR DISTRIBUTION OF CERTAIN SEXUALLY EXPLICIT MEDIA</w:t>
      </w:r>
      <w:r>
        <w:rPr>
          <w:rFonts w:eastAsia="Times New Roman" w:cs="Times New Roman"/>
          <w:szCs w:val="24"/>
        </w:rPr>
        <w:t>.</w:t>
      </w:r>
    </w:p>
    <w:p w:rsidR="008B37B4" w:rsidRPr="005C2A78" w:rsidRDefault="008B37B4" w:rsidP="008B37B4">
      <w:pPr>
        <w:spacing w:after="0" w:line="240" w:lineRule="auto"/>
        <w:jc w:val="both"/>
        <w:rPr>
          <w:rFonts w:eastAsia="Times New Roman" w:cs="Times New Roman"/>
          <w:szCs w:val="24"/>
        </w:rPr>
      </w:pPr>
    </w:p>
    <w:p w:rsidR="008B37B4" w:rsidRPr="005C2A78" w:rsidRDefault="008B37B4" w:rsidP="008B37B4">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w:t>
      </w:r>
      <w:r w:rsidRPr="0020526F">
        <w:rPr>
          <w:rFonts w:eastAsia="Times New Roman" w:cs="Times New Roman"/>
          <w:szCs w:val="24"/>
        </w:rPr>
        <w:t>Section 21.165(a), Penal Code,</w:t>
      </w:r>
      <w:r>
        <w:rPr>
          <w:rFonts w:eastAsia="Times New Roman" w:cs="Times New Roman"/>
          <w:szCs w:val="24"/>
        </w:rPr>
        <w:t xml:space="preserve"> </w:t>
      </w:r>
      <w:r w:rsidRPr="0020526F">
        <w:rPr>
          <w:rFonts w:eastAsia="Times New Roman" w:cs="Times New Roman"/>
          <w:szCs w:val="24"/>
        </w:rPr>
        <w:t>by amending Subdivision (1) and adding Subdivision (3)</w:t>
      </w:r>
      <w:r>
        <w:rPr>
          <w:rFonts w:eastAsia="Times New Roman" w:cs="Times New Roman"/>
          <w:szCs w:val="24"/>
        </w:rPr>
        <w:t>, to define "deep fake media" and "visual depiction," and delete existing definition of "deep fake video."</w:t>
      </w:r>
    </w:p>
    <w:p w:rsidR="008B37B4" w:rsidRPr="005C2A78" w:rsidRDefault="008B37B4" w:rsidP="008B37B4">
      <w:pPr>
        <w:spacing w:after="0" w:line="240" w:lineRule="auto"/>
        <w:jc w:val="both"/>
        <w:rPr>
          <w:rFonts w:eastAsia="Times New Roman" w:cs="Times New Roman"/>
          <w:szCs w:val="24"/>
        </w:rPr>
      </w:pPr>
    </w:p>
    <w:p w:rsidR="008B37B4" w:rsidRDefault="008B37B4" w:rsidP="008B37B4">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Amends </w:t>
      </w:r>
      <w:r w:rsidRPr="0020526F">
        <w:rPr>
          <w:rFonts w:eastAsia="Times New Roman" w:cs="Times New Roman"/>
          <w:szCs w:val="24"/>
        </w:rPr>
        <w:t>Section 21.165, Penal Code</w:t>
      </w:r>
      <w:r>
        <w:rPr>
          <w:rFonts w:eastAsia="Times New Roman" w:cs="Times New Roman"/>
          <w:szCs w:val="24"/>
        </w:rPr>
        <w:t xml:space="preserve">, </w:t>
      </w:r>
      <w:r w:rsidRPr="0020526F">
        <w:rPr>
          <w:rFonts w:eastAsia="Times New Roman" w:cs="Times New Roman"/>
          <w:szCs w:val="24"/>
        </w:rPr>
        <w:t>by amending Subsections (b) and (c) and adding Subsections (b-1), (b-2), (c-1), (c-2), (c-3), (c-4), (c-5), and (e)</w:t>
      </w:r>
      <w:r>
        <w:rPr>
          <w:rFonts w:eastAsia="Times New Roman" w:cs="Times New Roman"/>
          <w:szCs w:val="24"/>
        </w:rPr>
        <w:t>, as follows:</w:t>
      </w:r>
    </w:p>
    <w:p w:rsidR="008B37B4" w:rsidRDefault="008B37B4" w:rsidP="008B37B4">
      <w:pPr>
        <w:spacing w:after="0" w:line="240" w:lineRule="auto"/>
        <w:jc w:val="both"/>
        <w:rPr>
          <w:rFonts w:eastAsia="Times New Roman" w:cs="Times New Roman"/>
          <w:szCs w:val="24"/>
        </w:rPr>
      </w:pPr>
    </w:p>
    <w:p w:rsidR="008B37B4" w:rsidRDefault="008B37B4" w:rsidP="008B37B4">
      <w:pPr>
        <w:spacing w:after="0" w:line="240" w:lineRule="auto"/>
        <w:ind w:left="720"/>
        <w:jc w:val="both"/>
        <w:rPr>
          <w:rFonts w:eastAsia="Times New Roman" w:cs="Times New Roman"/>
          <w:szCs w:val="24"/>
        </w:rPr>
      </w:pPr>
      <w:r>
        <w:rPr>
          <w:rFonts w:eastAsia="Times New Roman" w:cs="Times New Roman"/>
          <w:szCs w:val="24"/>
        </w:rPr>
        <w:t xml:space="preserve">(b) Provides that a </w:t>
      </w:r>
      <w:r w:rsidRPr="0020526F">
        <w:rPr>
          <w:rFonts w:eastAsia="Times New Roman" w:cs="Times New Roman"/>
          <w:szCs w:val="24"/>
        </w:rPr>
        <w:t>person commits an offense if, without the effective consent of the person appearing to be depicted, the person knowingly produces or distributes by electronic means</w:t>
      </w:r>
      <w:r>
        <w:rPr>
          <w:rFonts w:eastAsia="Times New Roman" w:cs="Times New Roman"/>
          <w:szCs w:val="24"/>
        </w:rPr>
        <w:t xml:space="preserve"> deep fake media, rather than a deep fake video, that </w:t>
      </w:r>
      <w:r w:rsidRPr="0020526F">
        <w:rPr>
          <w:rFonts w:eastAsia="Times New Roman" w:cs="Times New Roman"/>
          <w:szCs w:val="24"/>
        </w:rPr>
        <w:t>appears to depict the person</w:t>
      </w:r>
      <w:r>
        <w:rPr>
          <w:rFonts w:eastAsia="Times New Roman" w:cs="Times New Roman"/>
          <w:szCs w:val="24"/>
        </w:rPr>
        <w:t xml:space="preserve"> </w:t>
      </w:r>
      <w:r w:rsidRPr="0020526F">
        <w:rPr>
          <w:rFonts w:eastAsia="Times New Roman" w:cs="Times New Roman"/>
          <w:szCs w:val="24"/>
        </w:rPr>
        <w:t>with visible computer-generated intimate parts or with the visible intimate parts of another human being as the intimate parts of the person</w:t>
      </w:r>
      <w:r>
        <w:rPr>
          <w:rFonts w:eastAsia="Times New Roman" w:cs="Times New Roman"/>
          <w:szCs w:val="24"/>
        </w:rPr>
        <w:t xml:space="preserve"> or </w:t>
      </w:r>
      <w:r w:rsidRPr="0020526F">
        <w:rPr>
          <w:rFonts w:eastAsia="Times New Roman" w:cs="Times New Roman"/>
          <w:szCs w:val="24"/>
        </w:rPr>
        <w:t>engaging in sexual conduct in which the person did not engage</w:t>
      </w:r>
      <w:r>
        <w:rPr>
          <w:rFonts w:eastAsia="Times New Roman" w:cs="Times New Roman"/>
          <w:szCs w:val="24"/>
        </w:rPr>
        <w:t xml:space="preserve">, rather than with </w:t>
      </w:r>
      <w:r w:rsidRPr="0020526F">
        <w:rPr>
          <w:rFonts w:eastAsia="Times New Roman" w:cs="Times New Roman"/>
          <w:szCs w:val="24"/>
        </w:rPr>
        <w:t>the person's intimate parts exposed or engaged in sexual conduct</w:t>
      </w:r>
      <w:r>
        <w:rPr>
          <w:rFonts w:eastAsia="Times New Roman" w:cs="Times New Roman"/>
          <w:szCs w:val="24"/>
        </w:rPr>
        <w:t>.</w:t>
      </w:r>
    </w:p>
    <w:p w:rsidR="008B37B4" w:rsidRDefault="008B37B4" w:rsidP="008B37B4">
      <w:pPr>
        <w:spacing w:after="0" w:line="240" w:lineRule="auto"/>
        <w:ind w:left="720"/>
        <w:jc w:val="both"/>
        <w:rPr>
          <w:rFonts w:eastAsia="Times New Roman" w:cs="Times New Roman"/>
          <w:szCs w:val="24"/>
        </w:rPr>
      </w:pPr>
    </w:p>
    <w:p w:rsidR="008B37B4" w:rsidRDefault="008B37B4" w:rsidP="008B37B4">
      <w:pPr>
        <w:spacing w:after="0" w:line="240" w:lineRule="auto"/>
        <w:ind w:left="720"/>
        <w:jc w:val="both"/>
        <w:rPr>
          <w:rFonts w:eastAsia="Times New Roman" w:cs="Times New Roman"/>
          <w:szCs w:val="24"/>
        </w:rPr>
      </w:pPr>
      <w:r>
        <w:rPr>
          <w:rFonts w:eastAsia="Times New Roman" w:cs="Times New Roman"/>
          <w:szCs w:val="24"/>
        </w:rPr>
        <w:t xml:space="preserve">(b-1) Provides that a </w:t>
      </w:r>
      <w:r w:rsidRPr="0020526F">
        <w:rPr>
          <w:rFonts w:eastAsia="Times New Roman" w:cs="Times New Roman"/>
          <w:szCs w:val="24"/>
        </w:rPr>
        <w:t>person commits an offense if the person intentionally threatens to produce or distribute deep fake media with the intent to coerce, extort, harass, or intimidate another person</w:t>
      </w:r>
      <w:r>
        <w:rPr>
          <w:rFonts w:eastAsia="Times New Roman" w:cs="Times New Roman"/>
          <w:szCs w:val="24"/>
        </w:rPr>
        <w:t>.</w:t>
      </w:r>
    </w:p>
    <w:p w:rsidR="008B37B4" w:rsidRDefault="008B37B4" w:rsidP="008B37B4">
      <w:pPr>
        <w:spacing w:after="0" w:line="240" w:lineRule="auto"/>
        <w:ind w:left="720"/>
        <w:jc w:val="both"/>
        <w:rPr>
          <w:rFonts w:eastAsia="Times New Roman" w:cs="Times New Roman"/>
          <w:szCs w:val="24"/>
        </w:rPr>
      </w:pPr>
    </w:p>
    <w:p w:rsidR="008B37B4" w:rsidRDefault="008B37B4" w:rsidP="008B37B4">
      <w:pPr>
        <w:spacing w:after="0" w:line="240" w:lineRule="auto"/>
        <w:ind w:left="720"/>
        <w:jc w:val="both"/>
        <w:rPr>
          <w:rFonts w:eastAsia="Times New Roman" w:cs="Times New Roman"/>
          <w:szCs w:val="24"/>
        </w:rPr>
      </w:pPr>
      <w:r>
        <w:rPr>
          <w:rFonts w:eastAsia="Times New Roman" w:cs="Times New Roman"/>
          <w:szCs w:val="24"/>
        </w:rPr>
        <w:t xml:space="preserve">(b-2) Provides that consent </w:t>
      </w:r>
      <w:r w:rsidRPr="0020526F">
        <w:rPr>
          <w:rFonts w:eastAsia="Times New Roman" w:cs="Times New Roman"/>
          <w:szCs w:val="24"/>
        </w:rPr>
        <w:t>required by Subsection (b) is valid only if the person appearing to be depicted knowingly and voluntarily signed a written agreement that was drafted in plain language</w:t>
      </w:r>
      <w:r>
        <w:rPr>
          <w:rFonts w:eastAsia="Times New Roman" w:cs="Times New Roman"/>
          <w:szCs w:val="24"/>
        </w:rPr>
        <w:t xml:space="preserve">. Requires that the agreement include </w:t>
      </w:r>
      <w:r w:rsidRPr="0020526F">
        <w:rPr>
          <w:rFonts w:eastAsia="Times New Roman" w:cs="Times New Roman"/>
          <w:szCs w:val="24"/>
        </w:rPr>
        <w:t>a general description of the deep fake media</w:t>
      </w:r>
      <w:r>
        <w:rPr>
          <w:rFonts w:eastAsia="Times New Roman" w:cs="Times New Roman"/>
          <w:szCs w:val="24"/>
        </w:rPr>
        <w:t xml:space="preserve"> and, </w:t>
      </w:r>
      <w:r w:rsidRPr="0020526F">
        <w:rPr>
          <w:rFonts w:eastAsia="Times New Roman" w:cs="Times New Roman"/>
          <w:szCs w:val="24"/>
        </w:rPr>
        <w:t>if applicable, the audiovisual work into which the deep fake media will be incorporated</w:t>
      </w:r>
      <w:r>
        <w:rPr>
          <w:rFonts w:eastAsia="Times New Roman" w:cs="Times New Roman"/>
          <w:szCs w:val="24"/>
        </w:rPr>
        <w:t>.</w:t>
      </w:r>
    </w:p>
    <w:p w:rsidR="008B37B4" w:rsidRDefault="008B37B4" w:rsidP="008B37B4">
      <w:pPr>
        <w:spacing w:after="0" w:line="240" w:lineRule="auto"/>
        <w:ind w:left="720"/>
        <w:jc w:val="both"/>
        <w:rPr>
          <w:rFonts w:eastAsia="Times New Roman" w:cs="Times New Roman"/>
          <w:szCs w:val="24"/>
        </w:rPr>
      </w:pPr>
    </w:p>
    <w:p w:rsidR="008B37B4" w:rsidRDefault="008B37B4" w:rsidP="008B37B4">
      <w:pPr>
        <w:spacing w:after="0" w:line="240" w:lineRule="auto"/>
        <w:ind w:left="720"/>
        <w:jc w:val="both"/>
        <w:rPr>
          <w:rFonts w:eastAsia="Times New Roman" w:cs="Times New Roman"/>
          <w:szCs w:val="24"/>
        </w:rPr>
      </w:pPr>
      <w:r>
        <w:rPr>
          <w:rFonts w:eastAsia="Times New Roman" w:cs="Times New Roman"/>
          <w:szCs w:val="24"/>
        </w:rPr>
        <w:t xml:space="preserve">(c) Provides that an </w:t>
      </w:r>
      <w:r w:rsidRPr="0020526F">
        <w:rPr>
          <w:rFonts w:eastAsia="Times New Roman" w:cs="Times New Roman"/>
          <w:szCs w:val="24"/>
        </w:rPr>
        <w:t>offense under Subsection (b)</w:t>
      </w:r>
      <w:r>
        <w:rPr>
          <w:rFonts w:eastAsia="Times New Roman" w:cs="Times New Roman"/>
          <w:szCs w:val="24"/>
        </w:rPr>
        <w:t xml:space="preserve">, rather than Section 21.165 (Unlawful Production or Distribution of Certain Sexually Explicit Videos), is a </w:t>
      </w:r>
      <w:r w:rsidRPr="0020526F">
        <w:rPr>
          <w:rFonts w:eastAsia="Times New Roman" w:cs="Times New Roman"/>
          <w:szCs w:val="24"/>
        </w:rPr>
        <w:t>Class A misdemeanor, except that the offense is a felony of the third degree if it is shown on the trial of the offense that</w:t>
      </w:r>
      <w:r>
        <w:rPr>
          <w:rFonts w:eastAsia="Times New Roman" w:cs="Times New Roman"/>
          <w:szCs w:val="24"/>
        </w:rPr>
        <w:t xml:space="preserve"> </w:t>
      </w:r>
      <w:r w:rsidRPr="0020526F">
        <w:rPr>
          <w:rFonts w:eastAsia="Times New Roman" w:cs="Times New Roman"/>
          <w:szCs w:val="24"/>
        </w:rPr>
        <w:t>the actor has been previously convicted of an offense under this section</w:t>
      </w:r>
      <w:r>
        <w:rPr>
          <w:rFonts w:eastAsia="Times New Roman" w:cs="Times New Roman"/>
          <w:szCs w:val="24"/>
        </w:rPr>
        <w:t xml:space="preserve"> or </w:t>
      </w:r>
      <w:r w:rsidRPr="0020526F">
        <w:rPr>
          <w:rFonts w:eastAsia="Times New Roman" w:cs="Times New Roman"/>
          <w:szCs w:val="24"/>
        </w:rPr>
        <w:t>the person appearing to be depicted is younger than 18 years of age</w:t>
      </w:r>
      <w:r>
        <w:rPr>
          <w:rFonts w:eastAsia="Times New Roman" w:cs="Times New Roman"/>
          <w:szCs w:val="24"/>
        </w:rPr>
        <w:t>.</w:t>
      </w:r>
    </w:p>
    <w:p w:rsidR="008B37B4" w:rsidRDefault="008B37B4" w:rsidP="008B37B4">
      <w:pPr>
        <w:spacing w:after="0" w:line="240" w:lineRule="auto"/>
        <w:ind w:left="720"/>
        <w:jc w:val="both"/>
        <w:rPr>
          <w:rFonts w:eastAsia="Times New Roman" w:cs="Times New Roman"/>
          <w:szCs w:val="24"/>
        </w:rPr>
      </w:pPr>
    </w:p>
    <w:p w:rsidR="008B37B4" w:rsidRDefault="008B37B4" w:rsidP="008B37B4">
      <w:pPr>
        <w:spacing w:after="0" w:line="240" w:lineRule="auto"/>
        <w:ind w:left="720"/>
        <w:jc w:val="both"/>
        <w:rPr>
          <w:rFonts w:eastAsia="Times New Roman" w:cs="Times New Roman"/>
          <w:szCs w:val="24"/>
        </w:rPr>
      </w:pPr>
      <w:r>
        <w:rPr>
          <w:rFonts w:eastAsia="Times New Roman" w:cs="Times New Roman"/>
          <w:szCs w:val="24"/>
        </w:rPr>
        <w:t xml:space="preserve">(c-1) Provides that an </w:t>
      </w:r>
      <w:r w:rsidRPr="0020526F">
        <w:rPr>
          <w:rFonts w:eastAsia="Times New Roman" w:cs="Times New Roman"/>
          <w:szCs w:val="24"/>
        </w:rPr>
        <w:t>offense under Subsection (b-1) is a Class B misdemeanor, except that the offense is a Class A misdemeanor if it is shown on the trial of the offense that</w:t>
      </w:r>
      <w:r>
        <w:rPr>
          <w:rFonts w:eastAsia="Times New Roman" w:cs="Times New Roman"/>
          <w:szCs w:val="24"/>
        </w:rPr>
        <w:t xml:space="preserve"> </w:t>
      </w:r>
      <w:r w:rsidRPr="0020526F">
        <w:rPr>
          <w:rFonts w:eastAsia="Times New Roman" w:cs="Times New Roman"/>
          <w:szCs w:val="24"/>
        </w:rPr>
        <w:t>the actor has been previously convicted of an offense under this section</w:t>
      </w:r>
      <w:r>
        <w:rPr>
          <w:rFonts w:eastAsia="Times New Roman" w:cs="Times New Roman"/>
          <w:szCs w:val="24"/>
        </w:rPr>
        <w:t xml:space="preserve"> or </w:t>
      </w:r>
      <w:r w:rsidRPr="0020526F">
        <w:rPr>
          <w:rFonts w:eastAsia="Times New Roman" w:cs="Times New Roman"/>
          <w:szCs w:val="24"/>
        </w:rPr>
        <w:t>the actor threatened to produce or distribute deep fake media appearing to depict a person younger than 18 years of age</w:t>
      </w:r>
      <w:r>
        <w:rPr>
          <w:rFonts w:eastAsia="Times New Roman" w:cs="Times New Roman"/>
          <w:szCs w:val="24"/>
        </w:rPr>
        <w:t>.</w:t>
      </w:r>
    </w:p>
    <w:p w:rsidR="008B37B4" w:rsidRDefault="008B37B4" w:rsidP="008B37B4">
      <w:pPr>
        <w:spacing w:after="0" w:line="240" w:lineRule="auto"/>
        <w:ind w:left="720"/>
        <w:jc w:val="both"/>
        <w:rPr>
          <w:rFonts w:eastAsia="Times New Roman" w:cs="Times New Roman"/>
          <w:szCs w:val="24"/>
        </w:rPr>
      </w:pPr>
    </w:p>
    <w:p w:rsidR="008B37B4" w:rsidRDefault="008B37B4" w:rsidP="008B37B4">
      <w:pPr>
        <w:spacing w:after="0" w:line="240" w:lineRule="auto"/>
        <w:ind w:left="720"/>
        <w:jc w:val="both"/>
        <w:rPr>
          <w:rFonts w:eastAsia="Times New Roman" w:cs="Times New Roman"/>
          <w:szCs w:val="24"/>
        </w:rPr>
      </w:pPr>
      <w:r>
        <w:rPr>
          <w:rFonts w:eastAsia="Times New Roman" w:cs="Times New Roman"/>
          <w:szCs w:val="24"/>
        </w:rPr>
        <w:t xml:space="preserve">(c-2) Provides that it </w:t>
      </w:r>
      <w:r w:rsidRPr="0020526F">
        <w:rPr>
          <w:rFonts w:eastAsia="Times New Roman" w:cs="Times New Roman"/>
          <w:szCs w:val="24"/>
        </w:rPr>
        <w:t>is not a defense to prosecution under this section that the deep fake media</w:t>
      </w:r>
      <w:r>
        <w:rPr>
          <w:rFonts w:eastAsia="Times New Roman" w:cs="Times New Roman"/>
          <w:szCs w:val="24"/>
        </w:rPr>
        <w:t xml:space="preserve"> </w:t>
      </w:r>
      <w:r w:rsidRPr="0020526F">
        <w:rPr>
          <w:rFonts w:eastAsia="Times New Roman" w:cs="Times New Roman"/>
          <w:szCs w:val="24"/>
        </w:rPr>
        <w:t>contains a disclaimer stating that the media was unauthorized or that the person appearing to be depicted did not participate in the creation or development of the deep fake media</w:t>
      </w:r>
      <w:r>
        <w:rPr>
          <w:rFonts w:eastAsia="Times New Roman" w:cs="Times New Roman"/>
          <w:szCs w:val="24"/>
        </w:rPr>
        <w:t xml:space="preserve"> or </w:t>
      </w:r>
      <w:r w:rsidRPr="0020526F">
        <w:rPr>
          <w:rFonts w:eastAsia="Times New Roman" w:cs="Times New Roman"/>
          <w:szCs w:val="24"/>
        </w:rPr>
        <w:t>indicates, through a label or otherwise, that the depiction is not authentic</w:t>
      </w:r>
      <w:r>
        <w:rPr>
          <w:rFonts w:eastAsia="Times New Roman" w:cs="Times New Roman"/>
          <w:szCs w:val="24"/>
        </w:rPr>
        <w:t>.</w:t>
      </w:r>
    </w:p>
    <w:p w:rsidR="008B37B4" w:rsidRDefault="008B37B4" w:rsidP="008B37B4">
      <w:pPr>
        <w:spacing w:after="0" w:line="240" w:lineRule="auto"/>
        <w:ind w:left="720"/>
        <w:jc w:val="both"/>
        <w:rPr>
          <w:rFonts w:eastAsia="Times New Roman" w:cs="Times New Roman"/>
          <w:szCs w:val="24"/>
        </w:rPr>
      </w:pPr>
    </w:p>
    <w:p w:rsidR="008B37B4" w:rsidRDefault="008B37B4" w:rsidP="008B37B4">
      <w:pPr>
        <w:spacing w:after="0" w:line="240" w:lineRule="auto"/>
        <w:ind w:left="720"/>
        <w:jc w:val="both"/>
        <w:rPr>
          <w:rFonts w:eastAsia="Times New Roman" w:cs="Times New Roman"/>
          <w:szCs w:val="24"/>
        </w:rPr>
      </w:pPr>
      <w:r>
        <w:rPr>
          <w:rFonts w:eastAsia="Times New Roman" w:cs="Times New Roman"/>
          <w:szCs w:val="24"/>
        </w:rPr>
        <w:t xml:space="preserve">(c-3) Provides that it </w:t>
      </w:r>
      <w:r w:rsidRPr="0020526F">
        <w:rPr>
          <w:rFonts w:eastAsia="Times New Roman" w:cs="Times New Roman"/>
          <w:szCs w:val="24"/>
        </w:rPr>
        <w:t>is an affirmative defense to prosecution under this section that the production or distribution of the deep fake media occurs in the course of</w:t>
      </w:r>
      <w:r>
        <w:rPr>
          <w:rFonts w:eastAsia="Times New Roman" w:cs="Times New Roman"/>
          <w:szCs w:val="24"/>
        </w:rPr>
        <w:t xml:space="preserve"> </w:t>
      </w:r>
      <w:r w:rsidRPr="0020526F">
        <w:rPr>
          <w:rFonts w:eastAsia="Times New Roman" w:cs="Times New Roman"/>
          <w:szCs w:val="24"/>
        </w:rPr>
        <w:t>lawful and common practices of law enforcement</w:t>
      </w:r>
      <w:r>
        <w:rPr>
          <w:rFonts w:eastAsia="Times New Roman" w:cs="Times New Roman"/>
          <w:szCs w:val="24"/>
        </w:rPr>
        <w:t xml:space="preserve">, </w:t>
      </w:r>
      <w:r w:rsidRPr="0020526F">
        <w:rPr>
          <w:rFonts w:eastAsia="Times New Roman" w:cs="Times New Roman"/>
          <w:szCs w:val="24"/>
        </w:rPr>
        <w:t>reporting unlawful activity</w:t>
      </w:r>
      <w:r>
        <w:rPr>
          <w:rFonts w:eastAsia="Times New Roman" w:cs="Times New Roman"/>
          <w:szCs w:val="24"/>
        </w:rPr>
        <w:t xml:space="preserve">, or </w:t>
      </w:r>
      <w:r w:rsidRPr="0020526F">
        <w:rPr>
          <w:rFonts w:eastAsia="Times New Roman" w:cs="Times New Roman"/>
          <w:szCs w:val="24"/>
        </w:rPr>
        <w:t>a legal proceeding, if the production or distribution is permitted or required by law</w:t>
      </w:r>
      <w:r>
        <w:rPr>
          <w:rFonts w:eastAsia="Times New Roman" w:cs="Times New Roman"/>
          <w:szCs w:val="24"/>
        </w:rPr>
        <w:t>.</w:t>
      </w:r>
    </w:p>
    <w:p w:rsidR="008B37B4" w:rsidRDefault="008B37B4" w:rsidP="008B37B4">
      <w:pPr>
        <w:spacing w:after="0" w:line="240" w:lineRule="auto"/>
        <w:ind w:left="720"/>
        <w:jc w:val="both"/>
        <w:rPr>
          <w:rFonts w:eastAsia="Times New Roman" w:cs="Times New Roman"/>
          <w:szCs w:val="24"/>
        </w:rPr>
      </w:pPr>
    </w:p>
    <w:p w:rsidR="008B37B4" w:rsidRDefault="008B37B4" w:rsidP="008B37B4">
      <w:pPr>
        <w:spacing w:after="0" w:line="240" w:lineRule="auto"/>
        <w:ind w:left="720"/>
        <w:jc w:val="both"/>
        <w:rPr>
          <w:rFonts w:eastAsia="Times New Roman" w:cs="Times New Roman"/>
          <w:szCs w:val="24"/>
        </w:rPr>
      </w:pPr>
      <w:r>
        <w:rPr>
          <w:rFonts w:eastAsia="Times New Roman" w:cs="Times New Roman"/>
          <w:szCs w:val="24"/>
        </w:rPr>
        <w:t xml:space="preserve">(c-4) Provides that it is </w:t>
      </w:r>
      <w:r w:rsidRPr="0020526F">
        <w:rPr>
          <w:rFonts w:eastAsia="Times New Roman" w:cs="Times New Roman"/>
          <w:szCs w:val="24"/>
        </w:rPr>
        <w:t>an affirmative defense to prosecution under Subsection (b) that the actor</w:t>
      </w:r>
      <w:r>
        <w:rPr>
          <w:rFonts w:eastAsia="Times New Roman" w:cs="Times New Roman"/>
          <w:szCs w:val="24"/>
        </w:rPr>
        <w:t xml:space="preserve"> </w:t>
      </w:r>
      <w:r w:rsidRPr="0020526F">
        <w:rPr>
          <w:rFonts w:eastAsia="Times New Roman" w:cs="Times New Roman"/>
          <w:szCs w:val="24"/>
        </w:rPr>
        <w:t>is an Internet service provider, cloud service provider, cybersecurity service provider, communication service provider, or telecommunications network that transmits data</w:t>
      </w:r>
      <w:r>
        <w:rPr>
          <w:rFonts w:eastAsia="Times New Roman" w:cs="Times New Roman"/>
          <w:szCs w:val="24"/>
        </w:rPr>
        <w:t xml:space="preserve"> and </w:t>
      </w:r>
      <w:r w:rsidRPr="0020526F">
        <w:rPr>
          <w:rFonts w:eastAsia="Times New Roman" w:cs="Times New Roman"/>
          <w:szCs w:val="24"/>
        </w:rPr>
        <w:t>acted solely in a technical, automatic, or intermediate nature</w:t>
      </w:r>
      <w:r>
        <w:rPr>
          <w:rFonts w:eastAsia="Times New Roman" w:cs="Times New Roman"/>
          <w:szCs w:val="24"/>
        </w:rPr>
        <w:t>.</w:t>
      </w:r>
    </w:p>
    <w:p w:rsidR="008B37B4" w:rsidRDefault="008B37B4" w:rsidP="008B37B4">
      <w:pPr>
        <w:spacing w:after="0" w:line="240" w:lineRule="auto"/>
        <w:ind w:left="720"/>
        <w:jc w:val="both"/>
        <w:rPr>
          <w:rFonts w:eastAsia="Times New Roman" w:cs="Times New Roman"/>
          <w:szCs w:val="24"/>
        </w:rPr>
      </w:pPr>
    </w:p>
    <w:p w:rsidR="008B37B4" w:rsidRDefault="008B37B4" w:rsidP="008B37B4">
      <w:pPr>
        <w:spacing w:after="0" w:line="240" w:lineRule="auto"/>
        <w:ind w:left="720"/>
        <w:jc w:val="both"/>
        <w:rPr>
          <w:rFonts w:eastAsia="Times New Roman" w:cs="Times New Roman"/>
          <w:szCs w:val="24"/>
        </w:rPr>
      </w:pPr>
      <w:r>
        <w:rPr>
          <w:rFonts w:eastAsia="Times New Roman" w:cs="Times New Roman"/>
          <w:szCs w:val="24"/>
        </w:rPr>
        <w:t xml:space="preserve">(c-5) Provides that it is </w:t>
      </w:r>
      <w:r w:rsidRPr="0020526F">
        <w:rPr>
          <w:rFonts w:eastAsia="Times New Roman" w:cs="Times New Roman"/>
          <w:szCs w:val="24"/>
        </w:rPr>
        <w:t>an affirmative defense to prosecution under Subsection (b) that the actor</w:t>
      </w:r>
      <w:r>
        <w:rPr>
          <w:rFonts w:eastAsia="Times New Roman" w:cs="Times New Roman"/>
          <w:szCs w:val="24"/>
        </w:rPr>
        <w:t xml:space="preserve"> </w:t>
      </w:r>
      <w:r w:rsidRPr="000A4721">
        <w:rPr>
          <w:rFonts w:eastAsia="Times New Roman" w:cs="Times New Roman"/>
          <w:szCs w:val="24"/>
        </w:rPr>
        <w:t>is a provider or developer of a publicly accessible artificial intelligence application or software that was used in the creation of the deep fake media</w:t>
      </w:r>
      <w:r>
        <w:rPr>
          <w:rFonts w:eastAsia="Times New Roman" w:cs="Times New Roman"/>
          <w:szCs w:val="24"/>
        </w:rPr>
        <w:t xml:space="preserve">, </w:t>
      </w:r>
      <w:r w:rsidRPr="000A4721">
        <w:rPr>
          <w:rFonts w:eastAsia="Times New Roman" w:cs="Times New Roman"/>
          <w:szCs w:val="24"/>
        </w:rPr>
        <w:t>included a prohibition against the creation of deep fake media prohibited by this section in the actor's terms and conditions or user policies that are required to be acknowledged by a user before the user is granted access to the artificial intelligence application or software</w:t>
      </w:r>
      <w:r>
        <w:rPr>
          <w:rFonts w:eastAsia="Times New Roman" w:cs="Times New Roman"/>
          <w:szCs w:val="24"/>
        </w:rPr>
        <w:t xml:space="preserve">, and </w:t>
      </w:r>
      <w:r w:rsidRPr="000A4721">
        <w:rPr>
          <w:rFonts w:eastAsia="Times New Roman" w:cs="Times New Roman"/>
          <w:szCs w:val="24"/>
        </w:rPr>
        <w:t>took</w:t>
      </w:r>
      <w:r>
        <w:rPr>
          <w:rFonts w:eastAsia="Times New Roman" w:cs="Times New Roman"/>
          <w:szCs w:val="24"/>
        </w:rPr>
        <w:t xml:space="preserve"> certain</w:t>
      </w:r>
      <w:r w:rsidRPr="000A4721">
        <w:rPr>
          <w:rFonts w:eastAsia="Times New Roman" w:cs="Times New Roman"/>
          <w:szCs w:val="24"/>
        </w:rPr>
        <w:t xml:space="preserve"> affirmative steps to prevent the creation of deep fake media prohibited by this section through technological tools</w:t>
      </w:r>
      <w:r>
        <w:rPr>
          <w:rFonts w:eastAsia="Times New Roman" w:cs="Times New Roman"/>
          <w:szCs w:val="24"/>
        </w:rPr>
        <w:t>.</w:t>
      </w:r>
    </w:p>
    <w:p w:rsidR="008B37B4" w:rsidRDefault="008B37B4" w:rsidP="008B37B4">
      <w:pPr>
        <w:spacing w:after="0" w:line="240" w:lineRule="auto"/>
        <w:ind w:left="720"/>
        <w:jc w:val="both"/>
        <w:rPr>
          <w:rFonts w:eastAsia="Times New Roman" w:cs="Times New Roman"/>
          <w:szCs w:val="24"/>
        </w:rPr>
      </w:pPr>
    </w:p>
    <w:p w:rsidR="008B37B4" w:rsidRDefault="008B37B4" w:rsidP="008B37B4">
      <w:pPr>
        <w:spacing w:after="0" w:line="240" w:lineRule="auto"/>
        <w:ind w:left="720"/>
        <w:jc w:val="both"/>
        <w:rPr>
          <w:rFonts w:eastAsia="Times New Roman" w:cs="Times New Roman"/>
          <w:szCs w:val="24"/>
        </w:rPr>
      </w:pPr>
      <w:r>
        <w:rPr>
          <w:rFonts w:eastAsia="Times New Roman" w:cs="Times New Roman"/>
          <w:szCs w:val="24"/>
        </w:rPr>
        <w:t xml:space="preserve">(e) Requires the court to </w:t>
      </w:r>
      <w:r w:rsidRPr="0020526F">
        <w:rPr>
          <w:rFonts w:eastAsia="Times New Roman" w:cs="Times New Roman"/>
          <w:szCs w:val="24"/>
        </w:rPr>
        <w:t>order a defendant convicted of an offense under this section to make restitution to the victim of the offense for any psychological, financial, or reputational harm incurred by the victim as a result of the offense</w:t>
      </w:r>
      <w:r>
        <w:rPr>
          <w:rFonts w:eastAsia="Times New Roman" w:cs="Times New Roman"/>
          <w:szCs w:val="24"/>
        </w:rPr>
        <w:t>.</w:t>
      </w:r>
    </w:p>
    <w:p w:rsidR="008B37B4" w:rsidRDefault="008B37B4" w:rsidP="008B37B4">
      <w:pPr>
        <w:spacing w:after="0" w:line="240" w:lineRule="auto"/>
        <w:jc w:val="both"/>
        <w:rPr>
          <w:rFonts w:eastAsia="Times New Roman" w:cs="Times New Roman"/>
          <w:szCs w:val="24"/>
        </w:rPr>
      </w:pPr>
    </w:p>
    <w:p w:rsidR="008B37B4" w:rsidRDefault="008B37B4" w:rsidP="008B37B4">
      <w:pPr>
        <w:spacing w:after="0" w:line="240" w:lineRule="auto"/>
        <w:jc w:val="both"/>
        <w:rPr>
          <w:rFonts w:eastAsia="Times New Roman" w:cs="Times New Roman"/>
          <w:szCs w:val="24"/>
        </w:rPr>
      </w:pPr>
      <w:r>
        <w:rPr>
          <w:rFonts w:eastAsia="Times New Roman" w:cs="Times New Roman"/>
          <w:szCs w:val="24"/>
        </w:rPr>
        <w:t>SECTION 4. Amends the heading to Chapter 98B, Civil Practice and Remedies Code, to read as follows:</w:t>
      </w:r>
    </w:p>
    <w:p w:rsidR="008B37B4" w:rsidRDefault="008B37B4" w:rsidP="008B37B4">
      <w:pPr>
        <w:spacing w:after="0" w:line="240" w:lineRule="auto"/>
        <w:jc w:val="both"/>
        <w:rPr>
          <w:rFonts w:eastAsia="Times New Roman" w:cs="Times New Roman"/>
          <w:szCs w:val="24"/>
        </w:rPr>
      </w:pPr>
    </w:p>
    <w:p w:rsidR="008B37B4" w:rsidRDefault="008B37B4" w:rsidP="008B37B4">
      <w:pPr>
        <w:spacing w:after="0" w:line="240" w:lineRule="auto"/>
        <w:jc w:val="center"/>
        <w:rPr>
          <w:rFonts w:eastAsia="Times New Roman" w:cs="Times New Roman"/>
          <w:szCs w:val="24"/>
        </w:rPr>
      </w:pPr>
      <w:r>
        <w:rPr>
          <w:rFonts w:eastAsia="Times New Roman" w:cs="Times New Roman"/>
          <w:szCs w:val="24"/>
        </w:rPr>
        <w:t>CHAPTER 98B. UNLAWFUL PRODUCTION, SOLICITATION, DISCLOSURE, OR PROMOTION OF INTIMATE VISUAL MATERIAL</w:t>
      </w:r>
    </w:p>
    <w:p w:rsidR="008B37B4" w:rsidRDefault="008B37B4" w:rsidP="008B37B4">
      <w:pPr>
        <w:spacing w:after="0" w:line="240" w:lineRule="auto"/>
        <w:rPr>
          <w:rFonts w:eastAsia="Times New Roman" w:cs="Times New Roman"/>
          <w:szCs w:val="24"/>
        </w:rPr>
      </w:pPr>
    </w:p>
    <w:p w:rsidR="008B37B4" w:rsidRDefault="008B37B4" w:rsidP="008B37B4">
      <w:pPr>
        <w:spacing w:after="0" w:line="240" w:lineRule="auto"/>
        <w:jc w:val="both"/>
        <w:rPr>
          <w:rFonts w:eastAsia="Times New Roman" w:cs="Times New Roman"/>
          <w:szCs w:val="24"/>
        </w:rPr>
      </w:pPr>
      <w:r>
        <w:rPr>
          <w:rFonts w:eastAsia="Times New Roman" w:cs="Times New Roman"/>
          <w:szCs w:val="24"/>
        </w:rPr>
        <w:t>SECTION 5. Amends Section 98B.001, Civil Practice and Remedies Code, by amending Subdivision (1) and adding Subdivisions (1-a), (1-b), (3), and (4) to</w:t>
      </w:r>
      <w:r w:rsidRPr="0020526F">
        <w:rPr>
          <w:rFonts w:eastAsia="Times New Roman" w:cs="Times New Roman"/>
          <w:szCs w:val="24"/>
        </w:rPr>
        <w:t xml:space="preserve"> </w:t>
      </w:r>
      <w:r>
        <w:rPr>
          <w:rFonts w:eastAsia="Times New Roman" w:cs="Times New Roman"/>
          <w:szCs w:val="24"/>
        </w:rPr>
        <w:t>define "artificial intimate visual material," "consent," "nudification application," and "social media platform."</w:t>
      </w:r>
    </w:p>
    <w:p w:rsidR="008B37B4" w:rsidRDefault="008B37B4" w:rsidP="008B37B4">
      <w:pPr>
        <w:spacing w:after="0" w:line="240" w:lineRule="auto"/>
        <w:jc w:val="both"/>
        <w:rPr>
          <w:rFonts w:eastAsia="Times New Roman" w:cs="Times New Roman"/>
          <w:szCs w:val="24"/>
        </w:rPr>
      </w:pPr>
    </w:p>
    <w:p w:rsidR="008B37B4" w:rsidRDefault="008B37B4" w:rsidP="008B37B4">
      <w:pPr>
        <w:spacing w:after="0" w:line="240" w:lineRule="auto"/>
        <w:jc w:val="both"/>
        <w:rPr>
          <w:rFonts w:eastAsia="Times New Roman" w:cs="Times New Roman"/>
          <w:szCs w:val="24"/>
        </w:rPr>
      </w:pPr>
      <w:r>
        <w:rPr>
          <w:rFonts w:eastAsia="Times New Roman" w:cs="Times New Roman"/>
          <w:szCs w:val="24"/>
        </w:rPr>
        <w:t>SECTION 6. Amends Chapter 98B, Civil Practice and Remedies Code, by adding Sections 98B.0021, 98B.0022, 98B.008, and 98B.009, as follows:</w:t>
      </w:r>
    </w:p>
    <w:p w:rsidR="008B37B4" w:rsidRDefault="008B37B4" w:rsidP="008B37B4">
      <w:pPr>
        <w:spacing w:after="0" w:line="240" w:lineRule="auto"/>
        <w:jc w:val="both"/>
        <w:rPr>
          <w:rFonts w:eastAsia="Times New Roman" w:cs="Times New Roman"/>
          <w:szCs w:val="24"/>
        </w:rPr>
      </w:pPr>
    </w:p>
    <w:p w:rsidR="008B37B4" w:rsidRDefault="008B37B4" w:rsidP="008B37B4">
      <w:pPr>
        <w:spacing w:after="0" w:line="240" w:lineRule="auto"/>
        <w:ind w:left="720"/>
        <w:jc w:val="both"/>
        <w:rPr>
          <w:rFonts w:eastAsia="Times New Roman" w:cs="Times New Roman"/>
          <w:szCs w:val="24"/>
        </w:rPr>
      </w:pPr>
      <w:r>
        <w:rPr>
          <w:rFonts w:eastAsia="Times New Roman" w:cs="Times New Roman"/>
          <w:szCs w:val="24"/>
        </w:rPr>
        <w:t xml:space="preserve">Sec. 98B.0021. </w:t>
      </w:r>
      <w:r w:rsidRPr="00165138">
        <w:rPr>
          <w:rFonts w:eastAsia="Times New Roman" w:cs="Times New Roman"/>
          <w:szCs w:val="24"/>
        </w:rPr>
        <w:t>LIABILITY FOR UNLAWFUL PRODUCTION, SOLICITATION, DISCLOSURE, OR PROMOTION OF CERTAIN ARTIFICIAL INTIMATE VISUAL MATERIAL</w:t>
      </w:r>
      <w:r>
        <w:rPr>
          <w:rFonts w:eastAsia="Times New Roman" w:cs="Times New Roman"/>
          <w:szCs w:val="24"/>
        </w:rPr>
        <w:t xml:space="preserve">. Provides that a </w:t>
      </w:r>
      <w:r w:rsidRPr="00165138">
        <w:rPr>
          <w:rFonts w:eastAsia="Times New Roman" w:cs="Times New Roman"/>
          <w:szCs w:val="24"/>
        </w:rPr>
        <w:t xml:space="preserve">defendant is liable, as provided by </w:t>
      </w:r>
      <w:r>
        <w:rPr>
          <w:rFonts w:eastAsia="Times New Roman" w:cs="Times New Roman"/>
          <w:szCs w:val="24"/>
        </w:rPr>
        <w:t>Chapter 98B (Unlawful Disclosure or Promotion of Intimate Visual Material)</w:t>
      </w:r>
      <w:r w:rsidRPr="00165138">
        <w:rPr>
          <w:rFonts w:eastAsia="Times New Roman" w:cs="Times New Roman"/>
          <w:szCs w:val="24"/>
        </w:rPr>
        <w:t>, to a person depicted in artificial intimate visual material for damages arising from the production, solicitation, disclosure, or promotion of the material if</w:t>
      </w:r>
      <w:r>
        <w:rPr>
          <w:rFonts w:eastAsia="Times New Roman" w:cs="Times New Roman"/>
          <w:szCs w:val="24"/>
        </w:rPr>
        <w:t>:</w:t>
      </w:r>
    </w:p>
    <w:p w:rsidR="008B37B4" w:rsidRDefault="008B37B4" w:rsidP="008B37B4">
      <w:pPr>
        <w:spacing w:after="0" w:line="240" w:lineRule="auto"/>
        <w:ind w:left="720"/>
        <w:jc w:val="both"/>
        <w:rPr>
          <w:rFonts w:eastAsia="Times New Roman" w:cs="Times New Roman"/>
          <w:szCs w:val="24"/>
        </w:rPr>
      </w:pPr>
    </w:p>
    <w:p w:rsidR="008B37B4" w:rsidRDefault="008B37B4" w:rsidP="008B37B4">
      <w:pPr>
        <w:spacing w:after="0" w:line="240" w:lineRule="auto"/>
        <w:ind w:left="1440"/>
        <w:jc w:val="both"/>
        <w:rPr>
          <w:rFonts w:eastAsia="Times New Roman" w:cs="Times New Roman"/>
          <w:szCs w:val="24"/>
        </w:rPr>
      </w:pPr>
      <w:r>
        <w:rPr>
          <w:rFonts w:eastAsia="Times New Roman" w:cs="Times New Roman"/>
          <w:szCs w:val="24"/>
        </w:rPr>
        <w:t>(1)</w:t>
      </w:r>
      <w:r w:rsidRPr="00165138">
        <w:t xml:space="preserve"> </w:t>
      </w:r>
      <w:r w:rsidRPr="00165138">
        <w:rPr>
          <w:rFonts w:eastAsia="Times New Roman" w:cs="Times New Roman"/>
          <w:szCs w:val="24"/>
        </w:rPr>
        <w:t>the defendant produces, solicits, discloses, or promotes the artificial intimate visual material without the effective consent of the depicted person and with the intent to harm that person</w:t>
      </w:r>
      <w:r>
        <w:rPr>
          <w:rFonts w:eastAsia="Times New Roman" w:cs="Times New Roman"/>
          <w:szCs w:val="24"/>
        </w:rPr>
        <w:t>;</w:t>
      </w:r>
    </w:p>
    <w:p w:rsidR="008B37B4" w:rsidRDefault="008B37B4" w:rsidP="008B37B4">
      <w:pPr>
        <w:spacing w:after="0" w:line="240" w:lineRule="auto"/>
        <w:ind w:left="1440"/>
        <w:jc w:val="both"/>
        <w:rPr>
          <w:rFonts w:eastAsia="Times New Roman" w:cs="Times New Roman"/>
          <w:szCs w:val="24"/>
        </w:rPr>
      </w:pPr>
    </w:p>
    <w:p w:rsidR="008B37B4" w:rsidRDefault="008B37B4" w:rsidP="008B37B4">
      <w:pPr>
        <w:spacing w:after="0" w:line="240" w:lineRule="auto"/>
        <w:ind w:left="1440"/>
        <w:jc w:val="both"/>
        <w:rPr>
          <w:rFonts w:eastAsia="Times New Roman" w:cs="Times New Roman"/>
          <w:szCs w:val="24"/>
        </w:rPr>
      </w:pPr>
      <w:r>
        <w:rPr>
          <w:rFonts w:eastAsia="Times New Roman" w:cs="Times New Roman"/>
          <w:szCs w:val="24"/>
        </w:rPr>
        <w:t xml:space="preserve">(2) </w:t>
      </w:r>
      <w:r w:rsidRPr="00165138">
        <w:rPr>
          <w:rFonts w:eastAsia="Times New Roman" w:cs="Times New Roman"/>
          <w:szCs w:val="24"/>
        </w:rPr>
        <w:t>the production, solicitation, disclosure, or promotion of the artificial intimate visual material causes harm to the depicted person; and</w:t>
      </w:r>
    </w:p>
    <w:p w:rsidR="008B37B4" w:rsidRDefault="008B37B4" w:rsidP="008B37B4">
      <w:pPr>
        <w:spacing w:after="0" w:line="240" w:lineRule="auto"/>
        <w:ind w:left="1440"/>
        <w:jc w:val="both"/>
        <w:rPr>
          <w:rFonts w:eastAsia="Times New Roman" w:cs="Times New Roman"/>
          <w:szCs w:val="24"/>
        </w:rPr>
      </w:pPr>
    </w:p>
    <w:p w:rsidR="008B37B4" w:rsidRDefault="008B37B4" w:rsidP="008B37B4">
      <w:pPr>
        <w:spacing w:after="0" w:line="240" w:lineRule="auto"/>
        <w:ind w:left="1440"/>
        <w:jc w:val="both"/>
        <w:rPr>
          <w:rFonts w:eastAsia="Times New Roman" w:cs="Times New Roman"/>
          <w:szCs w:val="24"/>
        </w:rPr>
      </w:pPr>
      <w:r>
        <w:rPr>
          <w:rFonts w:eastAsia="Times New Roman" w:cs="Times New Roman"/>
          <w:szCs w:val="24"/>
        </w:rPr>
        <w:t xml:space="preserve">(3) </w:t>
      </w:r>
      <w:r w:rsidRPr="0020526F">
        <w:rPr>
          <w:rFonts w:eastAsia="Times New Roman" w:cs="Times New Roman"/>
          <w:szCs w:val="24"/>
        </w:rPr>
        <w:t>the production, solicitation, disclosure, or promotion of the artificial intimate visual material reveals the identity of the depicted person in any manner, including through any accompanying or subsequent information or material related to the artificial intimate visual material</w:t>
      </w:r>
      <w:r>
        <w:rPr>
          <w:rFonts w:eastAsia="Times New Roman" w:cs="Times New Roman"/>
          <w:szCs w:val="24"/>
        </w:rPr>
        <w:t>.</w:t>
      </w:r>
    </w:p>
    <w:p w:rsidR="008B37B4" w:rsidRDefault="008B37B4" w:rsidP="008B37B4">
      <w:pPr>
        <w:spacing w:after="0" w:line="240" w:lineRule="auto"/>
        <w:ind w:left="1440"/>
        <w:jc w:val="both"/>
        <w:rPr>
          <w:rFonts w:eastAsia="Times New Roman" w:cs="Times New Roman"/>
          <w:szCs w:val="24"/>
        </w:rPr>
      </w:pPr>
    </w:p>
    <w:p w:rsidR="008B37B4" w:rsidRDefault="008B37B4" w:rsidP="008B37B4">
      <w:pPr>
        <w:spacing w:after="0" w:line="240" w:lineRule="auto"/>
        <w:ind w:left="720"/>
        <w:jc w:val="both"/>
        <w:rPr>
          <w:rFonts w:eastAsia="Times New Roman" w:cs="Times New Roman"/>
          <w:szCs w:val="24"/>
        </w:rPr>
      </w:pPr>
      <w:r w:rsidRPr="0020526F">
        <w:rPr>
          <w:rFonts w:eastAsia="Times New Roman" w:cs="Times New Roman"/>
          <w:szCs w:val="24"/>
        </w:rPr>
        <w:t>Sec. 98B.0022. LIABILITY OF OWNERS OF INTERNET WEBSITES AND ARTIFICIAL INTELLIGENCE APPLICATIONS AND PAYMENT PROCESSORS</w:t>
      </w:r>
      <w:r>
        <w:rPr>
          <w:rFonts w:eastAsia="Times New Roman" w:cs="Times New Roman"/>
          <w:szCs w:val="24"/>
        </w:rPr>
        <w:t xml:space="preserve">. (a) Provides that a </w:t>
      </w:r>
      <w:r w:rsidRPr="0020526F">
        <w:rPr>
          <w:rFonts w:eastAsia="Times New Roman" w:cs="Times New Roman"/>
          <w:szCs w:val="24"/>
        </w:rPr>
        <w:t>person who owns an Internet website or application, including a social media platform, and who recklessly facilitates the production or disclosure of artificial intimate visual material in exchange for payment, who owns a publicly accessible nudification application from which the material is produced, or who recklessly processes or facilitates payment for the production or disclosure of the material through the website or application, is liable, as provided by this chapter, to a person depicted in the material for damages arising from the production or disclosure of the material if the person knows or recklessly disregards that the depicted person did not consent to the production or disclosure of the material</w:t>
      </w:r>
      <w:r>
        <w:rPr>
          <w:rFonts w:eastAsia="Times New Roman" w:cs="Times New Roman"/>
          <w:szCs w:val="24"/>
        </w:rPr>
        <w:t>.</w:t>
      </w:r>
    </w:p>
    <w:p w:rsidR="008B37B4" w:rsidRDefault="008B37B4" w:rsidP="008B37B4">
      <w:pPr>
        <w:spacing w:after="0" w:line="240" w:lineRule="auto"/>
        <w:ind w:left="720"/>
        <w:jc w:val="both"/>
        <w:rPr>
          <w:rFonts w:eastAsia="Times New Roman" w:cs="Times New Roman"/>
          <w:szCs w:val="24"/>
        </w:rPr>
      </w:pPr>
    </w:p>
    <w:p w:rsidR="008B37B4" w:rsidRDefault="008B37B4" w:rsidP="008B37B4">
      <w:pPr>
        <w:spacing w:after="0" w:line="240" w:lineRule="auto"/>
        <w:ind w:left="1440"/>
        <w:jc w:val="both"/>
        <w:rPr>
          <w:rFonts w:eastAsia="Times New Roman" w:cs="Times New Roman"/>
          <w:szCs w:val="24"/>
        </w:rPr>
      </w:pPr>
      <w:r>
        <w:rPr>
          <w:rFonts w:eastAsia="Times New Roman" w:cs="Times New Roman"/>
          <w:szCs w:val="24"/>
        </w:rPr>
        <w:t xml:space="preserve">(b) Provides that a </w:t>
      </w:r>
      <w:r w:rsidRPr="0020526F">
        <w:rPr>
          <w:rFonts w:eastAsia="Times New Roman" w:cs="Times New Roman"/>
          <w:szCs w:val="24"/>
        </w:rPr>
        <w:t>person who owns an Internet website or application, including a social media platform, on which artificial intimate visual material is disclosed is liable, as provided by this chapter, to the person depicted in the material for damages arising from the disclosure of the material if the person depicted requests the website or application to remove the material and the person who owns the website or application fails to remove the material within 72 hours of receiving the request and make reasonable efforts to identify and remove any known identical copies of such material</w:t>
      </w:r>
      <w:r>
        <w:rPr>
          <w:rFonts w:eastAsia="Times New Roman" w:cs="Times New Roman"/>
          <w:szCs w:val="24"/>
        </w:rPr>
        <w:t>.</w:t>
      </w:r>
    </w:p>
    <w:p w:rsidR="008B37B4" w:rsidRDefault="008B37B4" w:rsidP="008B37B4">
      <w:pPr>
        <w:spacing w:after="0" w:line="240" w:lineRule="auto"/>
        <w:ind w:left="1440"/>
        <w:jc w:val="both"/>
        <w:rPr>
          <w:rFonts w:eastAsia="Times New Roman" w:cs="Times New Roman"/>
          <w:szCs w:val="24"/>
        </w:rPr>
      </w:pPr>
    </w:p>
    <w:p w:rsidR="008B37B4" w:rsidRDefault="008B37B4" w:rsidP="008B37B4">
      <w:pPr>
        <w:spacing w:after="0" w:line="240" w:lineRule="auto"/>
        <w:ind w:left="1440"/>
        <w:jc w:val="both"/>
        <w:rPr>
          <w:rFonts w:eastAsia="Times New Roman" w:cs="Times New Roman"/>
          <w:szCs w:val="24"/>
        </w:rPr>
      </w:pPr>
      <w:r>
        <w:rPr>
          <w:rFonts w:eastAsia="Times New Roman" w:cs="Times New Roman"/>
          <w:szCs w:val="24"/>
        </w:rPr>
        <w:t xml:space="preserve">(c) Requires a </w:t>
      </w:r>
      <w:r w:rsidRPr="0020526F">
        <w:rPr>
          <w:rFonts w:eastAsia="Times New Roman" w:cs="Times New Roman"/>
          <w:szCs w:val="24"/>
        </w:rPr>
        <w:t>person who owns an Internet website or application, including a social media platform</w:t>
      </w:r>
      <w:r>
        <w:rPr>
          <w:rFonts w:eastAsia="Times New Roman" w:cs="Times New Roman"/>
          <w:szCs w:val="24"/>
        </w:rPr>
        <w:t xml:space="preserve">, to </w:t>
      </w:r>
      <w:r w:rsidRPr="0020526F">
        <w:rPr>
          <w:rFonts w:eastAsia="Times New Roman" w:cs="Times New Roman"/>
          <w:szCs w:val="24"/>
        </w:rPr>
        <w:t>make available on the website or application an easily accessible system that allows a person to submit a request for the removal of artificial intimate visual material</w:t>
      </w:r>
      <w:r>
        <w:rPr>
          <w:rFonts w:eastAsia="Times New Roman" w:cs="Times New Roman"/>
          <w:szCs w:val="24"/>
        </w:rPr>
        <w:t>.</w:t>
      </w:r>
    </w:p>
    <w:p w:rsidR="008B37B4" w:rsidRDefault="008B37B4" w:rsidP="008B37B4">
      <w:pPr>
        <w:spacing w:after="0" w:line="240" w:lineRule="auto"/>
        <w:ind w:left="1440"/>
        <w:jc w:val="both"/>
        <w:rPr>
          <w:rFonts w:eastAsia="Times New Roman" w:cs="Times New Roman"/>
          <w:szCs w:val="24"/>
        </w:rPr>
      </w:pPr>
    </w:p>
    <w:p w:rsidR="008B37B4" w:rsidRDefault="008B37B4" w:rsidP="008B37B4">
      <w:pPr>
        <w:spacing w:after="0" w:line="240" w:lineRule="auto"/>
        <w:ind w:left="1440"/>
        <w:jc w:val="both"/>
        <w:rPr>
          <w:rFonts w:eastAsia="Times New Roman" w:cs="Times New Roman"/>
          <w:szCs w:val="24"/>
        </w:rPr>
      </w:pPr>
      <w:r>
        <w:rPr>
          <w:rFonts w:eastAsia="Times New Roman" w:cs="Times New Roman"/>
          <w:szCs w:val="24"/>
        </w:rPr>
        <w:t xml:space="preserve">(d) Requires a </w:t>
      </w:r>
      <w:r w:rsidRPr="0020526F">
        <w:rPr>
          <w:rFonts w:eastAsia="Times New Roman" w:cs="Times New Roman"/>
          <w:szCs w:val="24"/>
        </w:rPr>
        <w:t>person who owns an Internet website or application, including a social media platform</w:t>
      </w:r>
      <w:r>
        <w:rPr>
          <w:rFonts w:eastAsia="Times New Roman" w:cs="Times New Roman"/>
          <w:szCs w:val="24"/>
        </w:rPr>
        <w:t xml:space="preserve">, to </w:t>
      </w:r>
      <w:r w:rsidRPr="0020526F">
        <w:rPr>
          <w:rFonts w:eastAsia="Times New Roman" w:cs="Times New Roman"/>
          <w:szCs w:val="24"/>
        </w:rPr>
        <w:t>make available on the website or application a clear and conspicuous notice, which</w:t>
      </w:r>
      <w:r>
        <w:rPr>
          <w:rFonts w:eastAsia="Times New Roman" w:cs="Times New Roman"/>
          <w:szCs w:val="24"/>
        </w:rPr>
        <w:t xml:space="preserve"> is authorized to be </w:t>
      </w:r>
      <w:r w:rsidRPr="0020526F">
        <w:rPr>
          <w:rFonts w:eastAsia="Times New Roman" w:cs="Times New Roman"/>
          <w:szCs w:val="24"/>
        </w:rPr>
        <w:t>provided through a clear and conspicuous link to another web page or disclosure, of the removal process established under Subsection (c), that</w:t>
      </w:r>
      <w:r>
        <w:rPr>
          <w:rFonts w:eastAsia="Times New Roman" w:cs="Times New Roman"/>
          <w:szCs w:val="24"/>
        </w:rPr>
        <w:t xml:space="preserve"> </w:t>
      </w:r>
      <w:r w:rsidRPr="0020526F">
        <w:rPr>
          <w:rFonts w:eastAsia="Times New Roman" w:cs="Times New Roman"/>
          <w:szCs w:val="24"/>
        </w:rPr>
        <w:t>is written in plain language that is easy to read</w:t>
      </w:r>
      <w:r>
        <w:rPr>
          <w:rFonts w:eastAsia="Times New Roman" w:cs="Times New Roman"/>
          <w:szCs w:val="24"/>
        </w:rPr>
        <w:t xml:space="preserve"> and </w:t>
      </w:r>
      <w:r w:rsidRPr="0020526F">
        <w:rPr>
          <w:rFonts w:eastAsia="Times New Roman" w:cs="Times New Roman"/>
          <w:szCs w:val="24"/>
        </w:rPr>
        <w:t>provides information regarding the responsibilities of the person who owns the website or application under this section, including a description of how a person can submit a request for the removal of artificial intimate visual material</w:t>
      </w:r>
      <w:r>
        <w:rPr>
          <w:rFonts w:eastAsia="Times New Roman" w:cs="Times New Roman"/>
          <w:szCs w:val="24"/>
        </w:rPr>
        <w:t>.</w:t>
      </w:r>
    </w:p>
    <w:p w:rsidR="008B37B4" w:rsidRDefault="008B37B4" w:rsidP="008B37B4">
      <w:pPr>
        <w:spacing w:after="0" w:line="240" w:lineRule="auto"/>
        <w:ind w:left="1440"/>
        <w:jc w:val="both"/>
        <w:rPr>
          <w:rFonts w:eastAsia="Times New Roman" w:cs="Times New Roman"/>
          <w:szCs w:val="24"/>
        </w:rPr>
      </w:pPr>
    </w:p>
    <w:p w:rsidR="008B37B4" w:rsidRDefault="008B37B4" w:rsidP="008B37B4">
      <w:pPr>
        <w:spacing w:after="0" w:line="240" w:lineRule="auto"/>
        <w:ind w:left="1440"/>
        <w:jc w:val="both"/>
        <w:rPr>
          <w:rFonts w:eastAsia="Times New Roman" w:cs="Times New Roman"/>
          <w:szCs w:val="24"/>
        </w:rPr>
      </w:pPr>
      <w:r>
        <w:rPr>
          <w:rFonts w:eastAsia="Times New Roman" w:cs="Times New Roman"/>
          <w:szCs w:val="24"/>
        </w:rPr>
        <w:t xml:space="preserve">(e) Provides that a </w:t>
      </w:r>
      <w:r w:rsidRPr="0020526F">
        <w:rPr>
          <w:rFonts w:eastAsia="Times New Roman" w:cs="Times New Roman"/>
          <w:szCs w:val="24"/>
        </w:rPr>
        <w:t>violation of Subsection (b), (c), or (d) is a deceptive trade practice actionable under Subchapter E</w:t>
      </w:r>
      <w:r>
        <w:rPr>
          <w:rFonts w:eastAsia="Times New Roman" w:cs="Times New Roman"/>
          <w:szCs w:val="24"/>
        </w:rPr>
        <w:t xml:space="preserve"> (Deceptive Trade Practices and Consumer Protection)</w:t>
      </w:r>
      <w:r w:rsidRPr="0020526F">
        <w:rPr>
          <w:rFonts w:eastAsia="Times New Roman" w:cs="Times New Roman"/>
          <w:szCs w:val="24"/>
        </w:rPr>
        <w:t>, Chapter 17</w:t>
      </w:r>
      <w:r>
        <w:rPr>
          <w:rFonts w:eastAsia="Times New Roman" w:cs="Times New Roman"/>
          <w:szCs w:val="24"/>
        </w:rPr>
        <w:t xml:space="preserve"> (Deceptive Trade Practices)</w:t>
      </w:r>
      <w:r w:rsidRPr="0020526F">
        <w:rPr>
          <w:rFonts w:eastAsia="Times New Roman" w:cs="Times New Roman"/>
          <w:szCs w:val="24"/>
        </w:rPr>
        <w:t>, Business &amp; Commerce Code</w:t>
      </w:r>
      <w:r>
        <w:rPr>
          <w:rFonts w:eastAsia="Times New Roman" w:cs="Times New Roman"/>
          <w:szCs w:val="24"/>
        </w:rPr>
        <w:t>.</w:t>
      </w:r>
    </w:p>
    <w:p w:rsidR="008B37B4" w:rsidRDefault="008B37B4" w:rsidP="008B37B4">
      <w:pPr>
        <w:spacing w:after="0" w:line="240" w:lineRule="auto"/>
        <w:ind w:left="1440"/>
        <w:jc w:val="both"/>
        <w:rPr>
          <w:rFonts w:eastAsia="Times New Roman" w:cs="Times New Roman"/>
          <w:szCs w:val="24"/>
        </w:rPr>
      </w:pPr>
    </w:p>
    <w:p w:rsidR="008B37B4" w:rsidRDefault="008B37B4" w:rsidP="008B37B4">
      <w:pPr>
        <w:spacing w:after="0" w:line="240" w:lineRule="auto"/>
        <w:ind w:left="1440"/>
        <w:jc w:val="both"/>
        <w:rPr>
          <w:rFonts w:eastAsia="Times New Roman" w:cs="Times New Roman"/>
          <w:szCs w:val="24"/>
        </w:rPr>
      </w:pPr>
      <w:r>
        <w:rPr>
          <w:rFonts w:eastAsia="Times New Roman" w:cs="Times New Roman"/>
          <w:szCs w:val="24"/>
        </w:rPr>
        <w:t xml:space="preserve">(f) Authorizes the </w:t>
      </w:r>
      <w:r w:rsidRPr="0020526F">
        <w:rPr>
          <w:rFonts w:eastAsia="Times New Roman" w:cs="Times New Roman"/>
          <w:szCs w:val="24"/>
        </w:rPr>
        <w:t>attorney general</w:t>
      </w:r>
      <w:r>
        <w:rPr>
          <w:rFonts w:eastAsia="Times New Roman" w:cs="Times New Roman"/>
          <w:szCs w:val="24"/>
        </w:rPr>
        <w:t xml:space="preserve"> to </w:t>
      </w:r>
      <w:r w:rsidRPr="0020526F">
        <w:rPr>
          <w:rFonts w:eastAsia="Times New Roman" w:cs="Times New Roman"/>
          <w:szCs w:val="24"/>
        </w:rPr>
        <w:t>investigate and bring an action for injunctive relief against a person who repeatedly violates Subsection (b), (c), or (d).</w:t>
      </w:r>
      <w:r>
        <w:rPr>
          <w:rFonts w:eastAsia="Times New Roman" w:cs="Times New Roman"/>
          <w:szCs w:val="24"/>
        </w:rPr>
        <w:t xml:space="preserve"> Authorizes the </w:t>
      </w:r>
      <w:r w:rsidRPr="0020526F">
        <w:rPr>
          <w:rFonts w:eastAsia="Times New Roman" w:cs="Times New Roman"/>
          <w:szCs w:val="24"/>
        </w:rPr>
        <w:t>attorney general</w:t>
      </w:r>
      <w:r>
        <w:rPr>
          <w:rFonts w:eastAsia="Times New Roman" w:cs="Times New Roman"/>
          <w:szCs w:val="24"/>
        </w:rPr>
        <w:t xml:space="preserve">, if </w:t>
      </w:r>
      <w:r w:rsidRPr="0020526F">
        <w:rPr>
          <w:rFonts w:eastAsia="Times New Roman" w:cs="Times New Roman"/>
          <w:szCs w:val="24"/>
        </w:rPr>
        <w:t>the attorney general prevails in the action</w:t>
      </w:r>
      <w:r>
        <w:rPr>
          <w:rFonts w:eastAsia="Times New Roman" w:cs="Times New Roman"/>
          <w:szCs w:val="24"/>
        </w:rPr>
        <w:t xml:space="preserve">, to </w:t>
      </w:r>
      <w:r w:rsidRPr="0020526F">
        <w:rPr>
          <w:rFonts w:eastAsia="Times New Roman" w:cs="Times New Roman"/>
          <w:szCs w:val="24"/>
        </w:rPr>
        <w:t>recover costs and attorney's fees</w:t>
      </w:r>
      <w:r>
        <w:rPr>
          <w:rFonts w:eastAsia="Times New Roman" w:cs="Times New Roman"/>
          <w:szCs w:val="24"/>
        </w:rPr>
        <w:t>.</w:t>
      </w:r>
    </w:p>
    <w:p w:rsidR="008B37B4" w:rsidRDefault="008B37B4" w:rsidP="008B37B4">
      <w:pPr>
        <w:spacing w:after="0" w:line="240" w:lineRule="auto"/>
        <w:ind w:left="720"/>
        <w:jc w:val="both"/>
        <w:rPr>
          <w:rFonts w:eastAsia="Times New Roman" w:cs="Times New Roman"/>
          <w:szCs w:val="24"/>
        </w:rPr>
      </w:pPr>
    </w:p>
    <w:p w:rsidR="008B37B4" w:rsidRDefault="008B37B4" w:rsidP="008B37B4">
      <w:pPr>
        <w:spacing w:after="0" w:line="240" w:lineRule="auto"/>
        <w:ind w:left="720"/>
        <w:jc w:val="both"/>
        <w:rPr>
          <w:rFonts w:eastAsia="Times New Roman" w:cs="Times New Roman"/>
          <w:szCs w:val="24"/>
        </w:rPr>
      </w:pPr>
      <w:r>
        <w:rPr>
          <w:rFonts w:eastAsia="Times New Roman" w:cs="Times New Roman"/>
          <w:szCs w:val="24"/>
        </w:rPr>
        <w:t xml:space="preserve">Sec. 98B.008. </w:t>
      </w:r>
      <w:r w:rsidRPr="00165138">
        <w:rPr>
          <w:rFonts w:eastAsia="Times New Roman" w:cs="Times New Roman"/>
          <w:szCs w:val="24"/>
        </w:rPr>
        <w:t>CONFIDENTIAL IDENTITY IN CERTAIN ACTIONS</w:t>
      </w:r>
      <w:r>
        <w:rPr>
          <w:rFonts w:eastAsia="Times New Roman" w:cs="Times New Roman"/>
          <w:szCs w:val="24"/>
        </w:rPr>
        <w:t>. (a) Defines "confidential identity."</w:t>
      </w:r>
    </w:p>
    <w:p w:rsidR="008B37B4" w:rsidRDefault="008B37B4" w:rsidP="008B37B4">
      <w:pPr>
        <w:spacing w:after="0" w:line="240" w:lineRule="auto"/>
        <w:ind w:left="720"/>
        <w:jc w:val="both"/>
        <w:rPr>
          <w:rFonts w:eastAsia="Times New Roman" w:cs="Times New Roman"/>
          <w:szCs w:val="24"/>
        </w:rPr>
      </w:pPr>
    </w:p>
    <w:p w:rsidR="008B37B4" w:rsidRDefault="008B37B4" w:rsidP="008B37B4">
      <w:pPr>
        <w:spacing w:after="0" w:line="240" w:lineRule="auto"/>
        <w:ind w:left="1440"/>
        <w:jc w:val="both"/>
        <w:rPr>
          <w:rFonts w:eastAsia="Times New Roman" w:cs="Times New Roman"/>
          <w:szCs w:val="24"/>
        </w:rPr>
      </w:pPr>
      <w:r>
        <w:rPr>
          <w:rFonts w:eastAsia="Times New Roman" w:cs="Times New Roman"/>
          <w:szCs w:val="24"/>
        </w:rPr>
        <w:t xml:space="preserve">(b) Requires the court, except as otherwise provided by this section, in a suit brought under this chapter, to </w:t>
      </w:r>
      <w:r w:rsidRPr="00165138">
        <w:rPr>
          <w:rFonts w:eastAsia="Times New Roman" w:cs="Times New Roman"/>
          <w:szCs w:val="24"/>
        </w:rPr>
        <w:t xml:space="preserve">make it known to the claimant as early as possible in the proceedings of the suit that the claimant </w:t>
      </w:r>
      <w:r>
        <w:rPr>
          <w:rFonts w:eastAsia="Times New Roman" w:cs="Times New Roman"/>
          <w:szCs w:val="24"/>
        </w:rPr>
        <w:t>is authorized to</w:t>
      </w:r>
      <w:r w:rsidRPr="00165138">
        <w:rPr>
          <w:rFonts w:eastAsia="Times New Roman" w:cs="Times New Roman"/>
          <w:szCs w:val="24"/>
        </w:rPr>
        <w:t xml:space="preserve"> use a confidential identity in relation to the suit</w:t>
      </w:r>
      <w:r>
        <w:rPr>
          <w:rFonts w:eastAsia="Times New Roman" w:cs="Times New Roman"/>
          <w:szCs w:val="24"/>
        </w:rPr>
        <w:t xml:space="preserve">; </w:t>
      </w:r>
      <w:r w:rsidRPr="00165138">
        <w:rPr>
          <w:rFonts w:eastAsia="Times New Roman" w:cs="Times New Roman"/>
          <w:szCs w:val="24"/>
        </w:rPr>
        <w:t>allow a claimant to use a confidential identity in all petitions, filings, and other documents presented to the court</w:t>
      </w:r>
      <w:r>
        <w:rPr>
          <w:rFonts w:eastAsia="Times New Roman" w:cs="Times New Roman"/>
          <w:szCs w:val="24"/>
        </w:rPr>
        <w:t xml:space="preserve">; </w:t>
      </w:r>
      <w:r w:rsidRPr="00165138">
        <w:rPr>
          <w:rFonts w:eastAsia="Times New Roman" w:cs="Times New Roman"/>
          <w:szCs w:val="24"/>
        </w:rPr>
        <w:t>use the confidential identity in all of the court's proceedings and records relating to the suit, including any appellate proceedings</w:t>
      </w:r>
      <w:r>
        <w:rPr>
          <w:rFonts w:eastAsia="Times New Roman" w:cs="Times New Roman"/>
          <w:szCs w:val="24"/>
        </w:rPr>
        <w:t xml:space="preserve">; and </w:t>
      </w:r>
      <w:r w:rsidRPr="00165138">
        <w:rPr>
          <w:rFonts w:eastAsia="Times New Roman" w:cs="Times New Roman"/>
          <w:szCs w:val="24"/>
        </w:rPr>
        <w:t>maintain the records relating to the suit in a manner that protects the confidentiality of the claimant</w:t>
      </w:r>
      <w:r>
        <w:rPr>
          <w:rFonts w:eastAsia="Times New Roman" w:cs="Times New Roman"/>
          <w:szCs w:val="24"/>
        </w:rPr>
        <w:t>.</w:t>
      </w:r>
    </w:p>
    <w:p w:rsidR="008B37B4" w:rsidRDefault="008B37B4" w:rsidP="008B37B4">
      <w:pPr>
        <w:spacing w:after="0" w:line="240" w:lineRule="auto"/>
        <w:ind w:left="1440"/>
        <w:jc w:val="both"/>
        <w:rPr>
          <w:rFonts w:eastAsia="Times New Roman" w:cs="Times New Roman"/>
          <w:szCs w:val="24"/>
        </w:rPr>
      </w:pPr>
    </w:p>
    <w:p w:rsidR="008B37B4" w:rsidRDefault="008B37B4" w:rsidP="008B37B4">
      <w:pPr>
        <w:spacing w:after="0" w:line="240" w:lineRule="auto"/>
        <w:ind w:left="1440"/>
        <w:jc w:val="both"/>
        <w:rPr>
          <w:rFonts w:eastAsia="Times New Roman" w:cs="Times New Roman"/>
          <w:szCs w:val="24"/>
        </w:rPr>
      </w:pPr>
      <w:r>
        <w:rPr>
          <w:rFonts w:eastAsia="Times New Roman" w:cs="Times New Roman"/>
          <w:szCs w:val="24"/>
        </w:rPr>
        <w:t>(c) Provides that, in a suit brought under this chapter, only certain persons are entitled to know the true identifying information about the claimant.</w:t>
      </w:r>
    </w:p>
    <w:p w:rsidR="008B37B4" w:rsidRDefault="008B37B4" w:rsidP="008B37B4">
      <w:pPr>
        <w:spacing w:after="0" w:line="240" w:lineRule="auto"/>
        <w:ind w:left="1440"/>
        <w:jc w:val="both"/>
        <w:rPr>
          <w:rFonts w:eastAsia="Times New Roman" w:cs="Times New Roman"/>
          <w:szCs w:val="24"/>
        </w:rPr>
      </w:pPr>
    </w:p>
    <w:p w:rsidR="008B37B4" w:rsidRDefault="008B37B4" w:rsidP="008B37B4">
      <w:pPr>
        <w:spacing w:after="0" w:line="240" w:lineRule="auto"/>
        <w:ind w:left="1440"/>
        <w:jc w:val="both"/>
        <w:rPr>
          <w:rFonts w:eastAsia="Times New Roman" w:cs="Times New Roman"/>
          <w:szCs w:val="24"/>
        </w:rPr>
      </w:pPr>
      <w:r>
        <w:rPr>
          <w:rFonts w:eastAsia="Times New Roman" w:cs="Times New Roman"/>
          <w:szCs w:val="24"/>
        </w:rPr>
        <w:t xml:space="preserve">(d) Requires the court to order </w:t>
      </w:r>
      <w:r w:rsidRPr="00165138">
        <w:rPr>
          <w:rFonts w:eastAsia="Times New Roman" w:cs="Times New Roman"/>
          <w:szCs w:val="24"/>
        </w:rPr>
        <w:t xml:space="preserve">that a person entitled to know the true identifying information under Subsection (c) </w:t>
      </w:r>
      <w:r>
        <w:rPr>
          <w:rFonts w:eastAsia="Times New Roman" w:cs="Times New Roman"/>
          <w:szCs w:val="24"/>
        </w:rPr>
        <w:t>is prohibited from divulging</w:t>
      </w:r>
      <w:r w:rsidRPr="00165138">
        <w:rPr>
          <w:rFonts w:eastAsia="Times New Roman" w:cs="Times New Roman"/>
          <w:szCs w:val="24"/>
        </w:rPr>
        <w:t xml:space="preserve"> that information to anyone without a written order of the court. </w:t>
      </w:r>
      <w:r>
        <w:rPr>
          <w:rFonts w:eastAsia="Times New Roman" w:cs="Times New Roman"/>
          <w:szCs w:val="24"/>
        </w:rPr>
        <w:t xml:space="preserve">Requires a </w:t>
      </w:r>
      <w:r w:rsidRPr="00165138">
        <w:rPr>
          <w:rFonts w:eastAsia="Times New Roman" w:cs="Times New Roman"/>
          <w:szCs w:val="24"/>
        </w:rPr>
        <w:t>court</w:t>
      </w:r>
      <w:r>
        <w:rPr>
          <w:rFonts w:eastAsia="Times New Roman" w:cs="Times New Roman"/>
          <w:szCs w:val="24"/>
        </w:rPr>
        <w:t xml:space="preserve"> to</w:t>
      </w:r>
      <w:r w:rsidRPr="00165138">
        <w:rPr>
          <w:rFonts w:eastAsia="Times New Roman" w:cs="Times New Roman"/>
          <w:szCs w:val="24"/>
        </w:rPr>
        <w:t xml:space="preserve"> hold a person who violates the order in contempt.</w:t>
      </w:r>
    </w:p>
    <w:p w:rsidR="008B37B4" w:rsidRDefault="008B37B4" w:rsidP="008B37B4">
      <w:pPr>
        <w:spacing w:after="0" w:line="240" w:lineRule="auto"/>
        <w:ind w:left="1440"/>
        <w:jc w:val="both"/>
        <w:rPr>
          <w:rFonts w:eastAsia="Times New Roman" w:cs="Times New Roman"/>
          <w:szCs w:val="24"/>
        </w:rPr>
      </w:pPr>
    </w:p>
    <w:p w:rsidR="008B37B4" w:rsidRDefault="008B37B4" w:rsidP="008B37B4">
      <w:pPr>
        <w:spacing w:after="0" w:line="240" w:lineRule="auto"/>
        <w:ind w:left="1440"/>
        <w:jc w:val="both"/>
        <w:rPr>
          <w:rFonts w:eastAsia="Times New Roman" w:cs="Times New Roman"/>
          <w:szCs w:val="24"/>
        </w:rPr>
      </w:pPr>
      <w:r>
        <w:rPr>
          <w:rFonts w:eastAsia="Times New Roman" w:cs="Times New Roman"/>
          <w:szCs w:val="24"/>
        </w:rPr>
        <w:t>(e) Prohibits the Supreme Court of Texas, notwithstanding Section 22.004 (Rules of Civil Procedure), Government Code, from amending or adopting rules in conflict with this section.</w:t>
      </w:r>
    </w:p>
    <w:p w:rsidR="008B37B4" w:rsidRDefault="008B37B4" w:rsidP="008B37B4">
      <w:pPr>
        <w:spacing w:after="0" w:line="240" w:lineRule="auto"/>
        <w:ind w:left="1440"/>
        <w:jc w:val="both"/>
        <w:rPr>
          <w:rFonts w:eastAsia="Times New Roman" w:cs="Times New Roman"/>
          <w:szCs w:val="24"/>
        </w:rPr>
      </w:pPr>
    </w:p>
    <w:p w:rsidR="008B37B4" w:rsidRDefault="008B37B4" w:rsidP="008B37B4">
      <w:pPr>
        <w:spacing w:after="0" w:line="240" w:lineRule="auto"/>
        <w:ind w:left="1440"/>
        <w:jc w:val="both"/>
        <w:rPr>
          <w:rFonts w:eastAsia="Times New Roman" w:cs="Times New Roman"/>
          <w:szCs w:val="24"/>
        </w:rPr>
      </w:pPr>
      <w:r>
        <w:rPr>
          <w:rFonts w:eastAsia="Times New Roman" w:cs="Times New Roman"/>
          <w:szCs w:val="24"/>
        </w:rPr>
        <w:t xml:space="preserve">(f) Provides that a claimant </w:t>
      </w:r>
      <w:r w:rsidRPr="00165138">
        <w:rPr>
          <w:rFonts w:eastAsia="Times New Roman" w:cs="Times New Roman"/>
          <w:szCs w:val="24"/>
        </w:rPr>
        <w:t>is not required to use a confidential identity as provided by this section</w:t>
      </w:r>
      <w:r>
        <w:rPr>
          <w:rFonts w:eastAsia="Times New Roman" w:cs="Times New Roman"/>
          <w:szCs w:val="24"/>
        </w:rPr>
        <w:t>.</w:t>
      </w:r>
    </w:p>
    <w:p w:rsidR="008B37B4" w:rsidRDefault="008B37B4" w:rsidP="008B37B4">
      <w:pPr>
        <w:spacing w:after="0" w:line="240" w:lineRule="auto"/>
        <w:jc w:val="both"/>
        <w:rPr>
          <w:rFonts w:eastAsia="Times New Roman" w:cs="Times New Roman"/>
          <w:szCs w:val="24"/>
        </w:rPr>
      </w:pPr>
    </w:p>
    <w:p w:rsidR="008B37B4" w:rsidRDefault="008B37B4" w:rsidP="008B37B4">
      <w:pPr>
        <w:spacing w:after="0" w:line="240" w:lineRule="auto"/>
        <w:ind w:left="720"/>
        <w:jc w:val="both"/>
        <w:rPr>
          <w:rFonts w:eastAsia="Times New Roman" w:cs="Times New Roman"/>
          <w:szCs w:val="24"/>
        </w:rPr>
      </w:pPr>
      <w:r>
        <w:rPr>
          <w:rFonts w:eastAsia="Times New Roman" w:cs="Times New Roman"/>
          <w:szCs w:val="24"/>
        </w:rPr>
        <w:t xml:space="preserve">Sec. 98B.009. STATUTE OF LIMITATIONS. Requires a person to </w:t>
      </w:r>
      <w:r w:rsidRPr="00165138">
        <w:rPr>
          <w:rFonts w:eastAsia="Times New Roman" w:cs="Times New Roman"/>
          <w:szCs w:val="24"/>
        </w:rPr>
        <w:t>bring suit under this chapter not later than 10 years after the later of the date on which</w:t>
      </w:r>
      <w:r>
        <w:rPr>
          <w:rFonts w:eastAsia="Times New Roman" w:cs="Times New Roman"/>
          <w:szCs w:val="24"/>
        </w:rPr>
        <w:t xml:space="preserve"> </w:t>
      </w:r>
      <w:r w:rsidRPr="00165138">
        <w:rPr>
          <w:rFonts w:eastAsia="Times New Roman" w:cs="Times New Roman"/>
          <w:szCs w:val="24"/>
        </w:rPr>
        <w:t>the person depicted in the intimate visual material that is the basis for the suit reasonably discovers the intimate visual material</w:t>
      </w:r>
      <w:r>
        <w:rPr>
          <w:rFonts w:eastAsia="Times New Roman" w:cs="Times New Roman"/>
          <w:szCs w:val="24"/>
        </w:rPr>
        <w:t xml:space="preserve"> or </w:t>
      </w:r>
      <w:r w:rsidRPr="00165138">
        <w:rPr>
          <w:rFonts w:eastAsia="Times New Roman" w:cs="Times New Roman"/>
          <w:szCs w:val="24"/>
        </w:rPr>
        <w:t>the person depicted in the intimate visual material that is the basis for the suit turns 18 years of age</w:t>
      </w:r>
      <w:r>
        <w:rPr>
          <w:rFonts w:eastAsia="Times New Roman" w:cs="Times New Roman"/>
          <w:szCs w:val="24"/>
        </w:rPr>
        <w:t>.</w:t>
      </w:r>
    </w:p>
    <w:p w:rsidR="008B37B4" w:rsidRDefault="008B37B4" w:rsidP="008B37B4">
      <w:pPr>
        <w:spacing w:after="0" w:line="240" w:lineRule="auto"/>
        <w:jc w:val="both"/>
        <w:rPr>
          <w:rFonts w:eastAsia="Times New Roman" w:cs="Times New Roman"/>
          <w:szCs w:val="24"/>
        </w:rPr>
      </w:pPr>
    </w:p>
    <w:p w:rsidR="008B37B4" w:rsidRDefault="008B37B4" w:rsidP="008B37B4">
      <w:pPr>
        <w:spacing w:after="0" w:line="240" w:lineRule="auto"/>
        <w:jc w:val="both"/>
        <w:rPr>
          <w:rFonts w:eastAsia="Times New Roman" w:cs="Times New Roman"/>
          <w:szCs w:val="24"/>
        </w:rPr>
      </w:pPr>
      <w:r>
        <w:rPr>
          <w:rFonts w:eastAsia="Times New Roman" w:cs="Times New Roman"/>
          <w:szCs w:val="24"/>
        </w:rPr>
        <w:t xml:space="preserve">SECTION 7. Makes application of </w:t>
      </w:r>
      <w:r w:rsidRPr="0020526F">
        <w:rPr>
          <w:rFonts w:eastAsia="Times New Roman" w:cs="Times New Roman"/>
          <w:szCs w:val="24"/>
        </w:rPr>
        <w:t>Chapter 98B, Civil Practice and Remedies Code, as amended by this Act</w:t>
      </w:r>
      <w:r>
        <w:rPr>
          <w:rFonts w:eastAsia="Times New Roman" w:cs="Times New Roman"/>
          <w:szCs w:val="24"/>
        </w:rPr>
        <w:t>, prospective.</w:t>
      </w:r>
    </w:p>
    <w:p w:rsidR="008B37B4" w:rsidRDefault="008B37B4" w:rsidP="008B37B4">
      <w:pPr>
        <w:spacing w:after="0" w:line="240" w:lineRule="auto"/>
        <w:jc w:val="both"/>
        <w:rPr>
          <w:rFonts w:eastAsia="Times New Roman" w:cs="Times New Roman"/>
          <w:szCs w:val="24"/>
        </w:rPr>
      </w:pPr>
    </w:p>
    <w:p w:rsidR="008B37B4" w:rsidRDefault="008B37B4" w:rsidP="008B37B4">
      <w:pPr>
        <w:spacing w:after="0" w:line="240" w:lineRule="auto"/>
        <w:jc w:val="both"/>
        <w:rPr>
          <w:rFonts w:eastAsia="Times New Roman" w:cs="Times New Roman"/>
          <w:szCs w:val="24"/>
        </w:rPr>
      </w:pPr>
      <w:r>
        <w:rPr>
          <w:rFonts w:eastAsia="Times New Roman" w:cs="Times New Roman"/>
          <w:szCs w:val="24"/>
        </w:rPr>
        <w:t xml:space="preserve">SECTION 8. Provides that </w:t>
      </w:r>
      <w:r w:rsidRPr="0020526F">
        <w:rPr>
          <w:rFonts w:eastAsia="Times New Roman" w:cs="Times New Roman"/>
          <w:szCs w:val="24"/>
        </w:rPr>
        <w:t>Section 21.165, Penal Code, as amended by this Act, applies only to an offense committed on or after the effective date of this Act</w:t>
      </w:r>
      <w:r>
        <w:rPr>
          <w:rFonts w:eastAsia="Times New Roman" w:cs="Times New Roman"/>
          <w:szCs w:val="24"/>
        </w:rPr>
        <w:t xml:space="preserve">. Provides that an </w:t>
      </w:r>
      <w:r w:rsidRPr="0020526F">
        <w:rPr>
          <w:rFonts w:eastAsia="Times New Roman" w:cs="Times New Roman"/>
          <w:szCs w:val="24"/>
        </w:rPr>
        <w:t>offense committed before the effective date of this Act is governed by the law in effect on the date the offense was committed, and the former law is continued in effect for that purpose</w:t>
      </w:r>
      <w:r>
        <w:rPr>
          <w:rFonts w:eastAsia="Times New Roman" w:cs="Times New Roman"/>
          <w:szCs w:val="24"/>
        </w:rPr>
        <w:t xml:space="preserve">. Provides that, for </w:t>
      </w:r>
      <w:r w:rsidRPr="0020526F">
        <w:rPr>
          <w:rFonts w:eastAsia="Times New Roman" w:cs="Times New Roman"/>
          <w:szCs w:val="24"/>
        </w:rPr>
        <w:t>purposes of this section, an offense was committed before the effective date of this Act if any element of the offense occurred before that date</w:t>
      </w:r>
      <w:r>
        <w:rPr>
          <w:rFonts w:eastAsia="Times New Roman" w:cs="Times New Roman"/>
          <w:szCs w:val="24"/>
        </w:rPr>
        <w:t>.</w:t>
      </w:r>
    </w:p>
    <w:p w:rsidR="008B37B4" w:rsidRDefault="008B37B4" w:rsidP="008B37B4">
      <w:pPr>
        <w:spacing w:after="0" w:line="240" w:lineRule="auto"/>
        <w:jc w:val="both"/>
        <w:rPr>
          <w:rFonts w:eastAsia="Times New Roman" w:cs="Times New Roman"/>
          <w:szCs w:val="24"/>
        </w:rPr>
      </w:pPr>
    </w:p>
    <w:p w:rsidR="008B37B4" w:rsidRPr="00C8671F" w:rsidRDefault="008B37B4" w:rsidP="008B37B4">
      <w:pPr>
        <w:spacing w:after="0" w:line="240" w:lineRule="auto"/>
        <w:jc w:val="both"/>
        <w:rPr>
          <w:rFonts w:eastAsia="Times New Roman" w:cs="Times New Roman"/>
          <w:szCs w:val="24"/>
        </w:rPr>
      </w:pPr>
      <w:r>
        <w:rPr>
          <w:rFonts w:eastAsia="Times New Roman" w:cs="Times New Roman"/>
          <w:szCs w:val="24"/>
        </w:rPr>
        <w:t>SECTION 9. Effective date: September 1, 2025.</w:t>
      </w:r>
    </w:p>
    <w:sectPr w:rsidR="008B37B4"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C3BB5" w:rsidRDefault="004C3BB5" w:rsidP="000F1DF9">
      <w:pPr>
        <w:spacing w:after="0" w:line="240" w:lineRule="auto"/>
      </w:pPr>
      <w:r>
        <w:separator/>
      </w:r>
    </w:p>
  </w:endnote>
  <w:endnote w:type="continuationSeparator" w:id="0">
    <w:p w:rsidR="004C3BB5" w:rsidRDefault="004C3BB5"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4C3BB5"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8B37B4">
                <w:rPr>
                  <w:sz w:val="20"/>
                  <w:szCs w:val="20"/>
                </w:rPr>
                <w:t>NPF</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8B37B4">
                <w:rPr>
                  <w:sz w:val="20"/>
                  <w:szCs w:val="20"/>
                </w:rPr>
                <w:t>S.B. 441</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8B37B4">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4C3BB5"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C3BB5" w:rsidRDefault="004C3BB5" w:rsidP="000F1DF9">
      <w:pPr>
        <w:spacing w:after="0" w:line="240" w:lineRule="auto"/>
      </w:pPr>
      <w:r>
        <w:separator/>
      </w:r>
    </w:p>
  </w:footnote>
  <w:footnote w:type="continuationSeparator" w:id="0">
    <w:p w:rsidR="004C3BB5" w:rsidRDefault="004C3BB5"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2A48C6"/>
    <w:rsid w:val="00305C27"/>
    <w:rsid w:val="00330BDA"/>
    <w:rsid w:val="0034346C"/>
    <w:rsid w:val="00376DD2"/>
    <w:rsid w:val="00382704"/>
    <w:rsid w:val="003A2368"/>
    <w:rsid w:val="003D3676"/>
    <w:rsid w:val="00404760"/>
    <w:rsid w:val="0045110C"/>
    <w:rsid w:val="004C3BB5"/>
    <w:rsid w:val="004F60F5"/>
    <w:rsid w:val="00503AD0"/>
    <w:rsid w:val="005320AA"/>
    <w:rsid w:val="00544B9F"/>
    <w:rsid w:val="00585C31"/>
    <w:rsid w:val="005A7918"/>
    <w:rsid w:val="005E0AC7"/>
    <w:rsid w:val="005F46D7"/>
    <w:rsid w:val="00605CA0"/>
    <w:rsid w:val="006529C4"/>
    <w:rsid w:val="006D756B"/>
    <w:rsid w:val="00774EC7"/>
    <w:rsid w:val="00833061"/>
    <w:rsid w:val="008A6859"/>
    <w:rsid w:val="008B37B4"/>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96BCF"/>
  <w15:docId w15:val="{233027C8-8604-4AA2-9DD6-5CA8E6D18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8B37B4"/>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60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612E8A8DF46442CAA1A319529DD5DA54"/>
        <w:category>
          <w:name w:val="General"/>
          <w:gallery w:val="placeholder"/>
        </w:category>
        <w:types>
          <w:type w:val="bbPlcHdr"/>
        </w:types>
        <w:behaviors>
          <w:behavior w:val="content"/>
        </w:behaviors>
        <w:guid w:val="{992F0562-3301-4826-B4D5-ABA359E56450}"/>
      </w:docPartPr>
      <w:docPartBody>
        <w:p w:rsidR="000876AF" w:rsidRDefault="000876AF"/>
      </w:docPartBody>
    </w:docPart>
    <w:docPart>
      <w:docPartPr>
        <w:name w:val="3170F5FFDD7E4AB4B700533D626ABDB7"/>
        <w:category>
          <w:name w:val="General"/>
          <w:gallery w:val="placeholder"/>
        </w:category>
        <w:types>
          <w:type w:val="bbPlcHdr"/>
        </w:types>
        <w:behaviors>
          <w:behavior w:val="content"/>
        </w:behaviors>
        <w:guid w:val="{5D052A58-4F3B-4302-AD85-33BC0E6EB366}"/>
      </w:docPartPr>
      <w:docPartBody>
        <w:p w:rsidR="000876AF" w:rsidRDefault="000876AF"/>
      </w:docPartBody>
    </w:docPart>
    <w:docPart>
      <w:docPartPr>
        <w:name w:val="1486BBF5D64C466889533F2C997B14A3"/>
        <w:category>
          <w:name w:val="General"/>
          <w:gallery w:val="placeholder"/>
        </w:category>
        <w:types>
          <w:type w:val="bbPlcHdr"/>
        </w:types>
        <w:behaviors>
          <w:behavior w:val="content"/>
        </w:behaviors>
        <w:guid w:val="{BEED7AB5-7F01-48A0-98CB-3B9C44E6F8A3}"/>
      </w:docPartPr>
      <w:docPartBody>
        <w:p w:rsidR="000876AF" w:rsidRDefault="000876AF"/>
      </w:docPartBody>
    </w:docPart>
    <w:docPart>
      <w:docPartPr>
        <w:name w:val="F24D83D5A3C0486B8135769F205F4BF0"/>
        <w:category>
          <w:name w:val="General"/>
          <w:gallery w:val="placeholder"/>
        </w:category>
        <w:types>
          <w:type w:val="bbPlcHdr"/>
        </w:types>
        <w:behaviors>
          <w:behavior w:val="content"/>
        </w:behaviors>
        <w:guid w:val="{DB62A827-A34C-4BAC-9D67-26C83319B2DF}"/>
      </w:docPartPr>
      <w:docPartBody>
        <w:p w:rsidR="000876AF" w:rsidRDefault="000876AF"/>
      </w:docPartBody>
    </w:docPart>
    <w:docPart>
      <w:docPartPr>
        <w:name w:val="4DF262E86B2545D68B3618F01268F1E0"/>
        <w:category>
          <w:name w:val="General"/>
          <w:gallery w:val="placeholder"/>
        </w:category>
        <w:types>
          <w:type w:val="bbPlcHdr"/>
        </w:types>
        <w:behaviors>
          <w:behavior w:val="content"/>
        </w:behaviors>
        <w:guid w:val="{7D80A46B-19F9-49E3-98F5-F0C6A7D89410}"/>
      </w:docPartPr>
      <w:docPartBody>
        <w:p w:rsidR="000876AF" w:rsidRDefault="000876AF"/>
      </w:docPartBody>
    </w:docPart>
    <w:docPart>
      <w:docPartPr>
        <w:name w:val="39C60615CA6641219A1FE362631343D1"/>
        <w:category>
          <w:name w:val="General"/>
          <w:gallery w:val="placeholder"/>
        </w:category>
        <w:types>
          <w:type w:val="bbPlcHdr"/>
        </w:types>
        <w:behaviors>
          <w:behavior w:val="content"/>
        </w:behaviors>
        <w:guid w:val="{614588AF-178B-46D2-8D4E-3E0E470FFC5E}"/>
      </w:docPartPr>
      <w:docPartBody>
        <w:p w:rsidR="000876AF" w:rsidRDefault="000876AF"/>
      </w:docPartBody>
    </w:docPart>
    <w:docPart>
      <w:docPartPr>
        <w:name w:val="78D395F40E3845CE8D819E33D36BA5CD"/>
        <w:category>
          <w:name w:val="General"/>
          <w:gallery w:val="placeholder"/>
        </w:category>
        <w:types>
          <w:type w:val="bbPlcHdr"/>
        </w:types>
        <w:behaviors>
          <w:behavior w:val="content"/>
        </w:behaviors>
        <w:guid w:val="{4DA78D62-22A7-4E60-9427-C55307F60533}"/>
      </w:docPartPr>
      <w:docPartBody>
        <w:p w:rsidR="000876AF" w:rsidRDefault="000876AF"/>
      </w:docPartBody>
    </w:docPart>
    <w:docPart>
      <w:docPartPr>
        <w:name w:val="C21D821E94834888BBD14F90CB55B2E4"/>
        <w:category>
          <w:name w:val="General"/>
          <w:gallery w:val="placeholder"/>
        </w:category>
        <w:types>
          <w:type w:val="bbPlcHdr"/>
        </w:types>
        <w:behaviors>
          <w:behavior w:val="content"/>
        </w:behaviors>
        <w:guid w:val="{292C4A46-A251-4263-ABD8-CF3BBB14B062}"/>
      </w:docPartPr>
      <w:docPartBody>
        <w:p w:rsidR="000876AF" w:rsidRDefault="000876AF"/>
      </w:docPartBody>
    </w:docPart>
    <w:docPart>
      <w:docPartPr>
        <w:name w:val="6D880D497AF04D4991AEB6E4ECE44185"/>
        <w:category>
          <w:name w:val="General"/>
          <w:gallery w:val="placeholder"/>
        </w:category>
        <w:types>
          <w:type w:val="bbPlcHdr"/>
        </w:types>
        <w:behaviors>
          <w:behavior w:val="content"/>
        </w:behaviors>
        <w:guid w:val="{3B4F329D-DFE2-40A0-87C6-BB9F1D78E5FE}"/>
      </w:docPartPr>
      <w:docPartBody>
        <w:p w:rsidR="000876AF" w:rsidRDefault="000876AF"/>
      </w:docPartBody>
    </w:docPart>
    <w:docPart>
      <w:docPartPr>
        <w:name w:val="008776797F274961B5541653C60C16CC"/>
        <w:category>
          <w:name w:val="General"/>
          <w:gallery w:val="placeholder"/>
        </w:category>
        <w:types>
          <w:type w:val="bbPlcHdr"/>
        </w:types>
        <w:behaviors>
          <w:behavior w:val="content"/>
        </w:behaviors>
        <w:guid w:val="{A8A3B2A9-9063-43C1-8EAF-5EF3F5D98D9C}"/>
      </w:docPartPr>
      <w:docPartBody>
        <w:p w:rsidR="000876AF" w:rsidRDefault="009B10FC" w:rsidP="009B10FC">
          <w:pPr>
            <w:pStyle w:val="008776797F274961B5541653C60C16CC"/>
          </w:pPr>
          <w:r w:rsidRPr="00A30DD1">
            <w:rPr>
              <w:rStyle w:val="PlaceholderText"/>
            </w:rPr>
            <w:t>Click here to enter a date.</w:t>
          </w:r>
        </w:p>
      </w:docPartBody>
    </w:docPart>
    <w:docPart>
      <w:docPartPr>
        <w:name w:val="70E42872190F4342B90C69506DC7BCE0"/>
        <w:category>
          <w:name w:val="General"/>
          <w:gallery w:val="placeholder"/>
        </w:category>
        <w:types>
          <w:type w:val="bbPlcHdr"/>
        </w:types>
        <w:behaviors>
          <w:behavior w:val="content"/>
        </w:behaviors>
        <w:guid w:val="{060E372D-8CC8-448C-8C68-19302A2F95D8}"/>
      </w:docPartPr>
      <w:docPartBody>
        <w:p w:rsidR="000876AF" w:rsidRDefault="000876AF"/>
      </w:docPartBody>
    </w:docPart>
    <w:docPart>
      <w:docPartPr>
        <w:name w:val="DC3668E7507A45B8B9D04F9C3B719FBF"/>
        <w:category>
          <w:name w:val="General"/>
          <w:gallery w:val="placeholder"/>
        </w:category>
        <w:types>
          <w:type w:val="bbPlcHdr"/>
        </w:types>
        <w:behaviors>
          <w:behavior w:val="content"/>
        </w:behaviors>
        <w:guid w:val="{2C62D2FC-A07E-4C2A-B922-6C6935360741}"/>
      </w:docPartPr>
      <w:docPartBody>
        <w:p w:rsidR="000876AF" w:rsidRDefault="000876AF"/>
      </w:docPartBody>
    </w:docPart>
    <w:docPart>
      <w:docPartPr>
        <w:name w:val="A94A6D2F6E744223B548AB85721E6C70"/>
        <w:category>
          <w:name w:val="General"/>
          <w:gallery w:val="placeholder"/>
        </w:category>
        <w:types>
          <w:type w:val="bbPlcHdr"/>
        </w:types>
        <w:behaviors>
          <w:behavior w:val="content"/>
        </w:behaviors>
        <w:guid w:val="{86D892B1-2E86-41C8-9CF4-338E8AB9005E}"/>
      </w:docPartPr>
      <w:docPartBody>
        <w:p w:rsidR="000876AF" w:rsidRDefault="009B10FC" w:rsidP="009B10FC">
          <w:pPr>
            <w:pStyle w:val="A94A6D2F6E744223B548AB85721E6C70"/>
          </w:pPr>
          <w:r>
            <w:rPr>
              <w:rFonts w:eastAsia="Times New Roman" w:cs="Times New Roman"/>
              <w:bCs/>
            </w:rPr>
            <w:t xml:space="preserve"> </w:t>
          </w:r>
        </w:p>
      </w:docPartBody>
    </w:docPart>
    <w:docPart>
      <w:docPartPr>
        <w:name w:val="DE9A0F62B1B2457DA7143BD75C2F6FEE"/>
        <w:category>
          <w:name w:val="General"/>
          <w:gallery w:val="placeholder"/>
        </w:category>
        <w:types>
          <w:type w:val="bbPlcHdr"/>
        </w:types>
        <w:behaviors>
          <w:behavior w:val="content"/>
        </w:behaviors>
        <w:guid w:val="{5B94877E-CD48-4A1A-B909-FFA18906E082}"/>
      </w:docPartPr>
      <w:docPartBody>
        <w:p w:rsidR="000876AF" w:rsidRDefault="000876AF"/>
      </w:docPartBody>
    </w:docPart>
    <w:docPart>
      <w:docPartPr>
        <w:name w:val="98DF9AF6587A40B2940A10FBB415DEB4"/>
        <w:category>
          <w:name w:val="General"/>
          <w:gallery w:val="placeholder"/>
        </w:category>
        <w:types>
          <w:type w:val="bbPlcHdr"/>
        </w:types>
        <w:behaviors>
          <w:behavior w:val="content"/>
        </w:behaviors>
        <w:guid w:val="{9643B101-2ED2-4D7A-916E-3FBA751C4286}"/>
      </w:docPartPr>
      <w:docPartBody>
        <w:p w:rsidR="000876AF" w:rsidRDefault="000876A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0876AF"/>
    <w:rsid w:val="0011267B"/>
    <w:rsid w:val="001135F3"/>
    <w:rsid w:val="001C5F26"/>
    <w:rsid w:val="001E7483"/>
    <w:rsid w:val="00280096"/>
    <w:rsid w:val="00290C4E"/>
    <w:rsid w:val="002A4665"/>
    <w:rsid w:val="002A48C6"/>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9B10FC"/>
    <w:rsid w:val="00A54AD6"/>
    <w:rsid w:val="00A57564"/>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10FC"/>
    <w:rPr>
      <w:color w:val="808080"/>
    </w:rPr>
  </w:style>
  <w:style w:type="paragraph" w:customStyle="1" w:styleId="008776797F274961B5541653C60C16CC">
    <w:name w:val="008776797F274961B5541653C60C16CC"/>
    <w:rsid w:val="009B10FC"/>
    <w:pPr>
      <w:spacing w:after="160" w:line="278" w:lineRule="auto"/>
    </w:pPr>
    <w:rPr>
      <w:kern w:val="2"/>
      <w:sz w:val="24"/>
      <w:szCs w:val="24"/>
      <w14:ligatures w14:val="standardContextual"/>
    </w:rPr>
  </w:style>
  <w:style w:type="paragraph" w:customStyle="1" w:styleId="A94A6D2F6E744223B548AB85721E6C70">
    <w:name w:val="A94A6D2F6E744223B548AB85721E6C70"/>
    <w:rsid w:val="009B10FC"/>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2026</Words>
  <Characters>11552</Characters>
  <Application>Microsoft Office Word</Application>
  <DocSecurity>0</DocSecurity>
  <Lines>96</Lines>
  <Paragraphs>27</Paragraphs>
  <ScaleCrop>false</ScaleCrop>
  <Company>Texas Legislative Council</Company>
  <LinksUpToDate>false</LinksUpToDate>
  <CharactersWithSpaces>13551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Alejandro Conde</cp:lastModifiedBy>
  <cp:revision>161</cp:revision>
  <cp:lastPrinted>2025-08-21T20:58:00Z</cp:lastPrinted>
  <dcterms:created xsi:type="dcterms:W3CDTF">2015-05-29T14:24:00Z</dcterms:created>
  <dcterms:modified xsi:type="dcterms:W3CDTF">2025-08-21T20:58:00Z</dcterms:modified>
</cp:coreProperties>
</file>

<file path=docProps/custom.xml><?xml version="1.0" encoding="utf-8"?>
<op:Properties xmlns:vt="http://schemas.openxmlformats.org/officeDocument/2006/docPropsVTypes" xmlns:op="http://schemas.openxmlformats.org/officeDocument/2006/custom-properties"/>
</file>