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739C1" w14:paraId="6F7797F2" w14:textId="77777777" w:rsidTr="00345119">
        <w:tc>
          <w:tcPr>
            <w:tcW w:w="9576" w:type="dxa"/>
            <w:noWrap/>
          </w:tcPr>
          <w:p w14:paraId="7F0B4C35" w14:textId="77777777" w:rsidR="008423E4" w:rsidRPr="0022177D" w:rsidRDefault="001A1B0C" w:rsidP="00F75262">
            <w:pPr>
              <w:pStyle w:val="Heading1"/>
            </w:pPr>
            <w:r w:rsidRPr="00631897">
              <w:t>BILL ANALYSIS</w:t>
            </w:r>
          </w:p>
        </w:tc>
      </w:tr>
    </w:tbl>
    <w:p w14:paraId="5A0D0125" w14:textId="77777777" w:rsidR="008423E4" w:rsidRPr="0022177D" w:rsidRDefault="008423E4" w:rsidP="00F75262">
      <w:pPr>
        <w:jc w:val="center"/>
      </w:pPr>
    </w:p>
    <w:p w14:paraId="3FF1C760" w14:textId="77777777" w:rsidR="008423E4" w:rsidRPr="00B31F0E" w:rsidRDefault="008423E4" w:rsidP="00F75262"/>
    <w:p w14:paraId="397A8D09" w14:textId="77777777" w:rsidR="008423E4" w:rsidRPr="00742794" w:rsidRDefault="008423E4" w:rsidP="00F75262">
      <w:pPr>
        <w:tabs>
          <w:tab w:val="right" w:pos="9360"/>
        </w:tabs>
      </w:pPr>
    </w:p>
    <w:tbl>
      <w:tblPr>
        <w:tblW w:w="0" w:type="auto"/>
        <w:tblLayout w:type="fixed"/>
        <w:tblLook w:val="01E0" w:firstRow="1" w:lastRow="1" w:firstColumn="1" w:lastColumn="1" w:noHBand="0" w:noVBand="0"/>
      </w:tblPr>
      <w:tblGrid>
        <w:gridCol w:w="9576"/>
      </w:tblGrid>
      <w:tr w:rsidR="006739C1" w14:paraId="574B94CB" w14:textId="77777777" w:rsidTr="00345119">
        <w:tc>
          <w:tcPr>
            <w:tcW w:w="9576" w:type="dxa"/>
          </w:tcPr>
          <w:p w14:paraId="2D815FF9" w14:textId="00609075" w:rsidR="008423E4" w:rsidRPr="00861995" w:rsidRDefault="001A1B0C" w:rsidP="00F75262">
            <w:pPr>
              <w:jc w:val="right"/>
            </w:pPr>
            <w:r>
              <w:t>S.B. 447</w:t>
            </w:r>
          </w:p>
        </w:tc>
      </w:tr>
      <w:tr w:rsidR="006739C1" w14:paraId="2AF3774D" w14:textId="77777777" w:rsidTr="00345119">
        <w:tc>
          <w:tcPr>
            <w:tcW w:w="9576" w:type="dxa"/>
          </w:tcPr>
          <w:p w14:paraId="09981893" w14:textId="6F5E0866" w:rsidR="008423E4" w:rsidRPr="00861995" w:rsidRDefault="001A1B0C" w:rsidP="00F75262">
            <w:pPr>
              <w:jc w:val="right"/>
            </w:pPr>
            <w:r>
              <w:t xml:space="preserve">By: </w:t>
            </w:r>
            <w:r w:rsidR="005E6FCA">
              <w:t>Hinojosa, Juan "Chuy"</w:t>
            </w:r>
          </w:p>
        </w:tc>
      </w:tr>
      <w:tr w:rsidR="006739C1" w14:paraId="4FE34415" w14:textId="77777777" w:rsidTr="00345119">
        <w:tc>
          <w:tcPr>
            <w:tcW w:w="9576" w:type="dxa"/>
          </w:tcPr>
          <w:p w14:paraId="59348BC7" w14:textId="6B3831A1" w:rsidR="008423E4" w:rsidRPr="00861995" w:rsidRDefault="001A1B0C" w:rsidP="00F75262">
            <w:pPr>
              <w:jc w:val="right"/>
            </w:pPr>
            <w:r>
              <w:t>Elections</w:t>
            </w:r>
          </w:p>
        </w:tc>
      </w:tr>
      <w:tr w:rsidR="006739C1" w14:paraId="0FFF422A" w14:textId="77777777" w:rsidTr="00345119">
        <w:tc>
          <w:tcPr>
            <w:tcW w:w="9576" w:type="dxa"/>
          </w:tcPr>
          <w:p w14:paraId="5CB7BDF5" w14:textId="6DD0E220" w:rsidR="008423E4" w:rsidRDefault="001A1B0C" w:rsidP="00F75262">
            <w:pPr>
              <w:jc w:val="right"/>
            </w:pPr>
            <w:r>
              <w:t>Committee Report (Unamended)</w:t>
            </w:r>
          </w:p>
        </w:tc>
      </w:tr>
    </w:tbl>
    <w:p w14:paraId="4E99F6C9" w14:textId="77777777" w:rsidR="008423E4" w:rsidRDefault="008423E4" w:rsidP="00F75262">
      <w:pPr>
        <w:tabs>
          <w:tab w:val="right" w:pos="9360"/>
        </w:tabs>
      </w:pPr>
    </w:p>
    <w:p w14:paraId="039D5956" w14:textId="77777777" w:rsidR="008423E4" w:rsidRDefault="008423E4" w:rsidP="00F75262"/>
    <w:p w14:paraId="4678E353" w14:textId="77777777" w:rsidR="008423E4" w:rsidRDefault="008423E4" w:rsidP="00F75262"/>
    <w:tbl>
      <w:tblPr>
        <w:tblW w:w="0" w:type="auto"/>
        <w:tblCellMar>
          <w:left w:w="115" w:type="dxa"/>
          <w:right w:w="115" w:type="dxa"/>
        </w:tblCellMar>
        <w:tblLook w:val="01E0" w:firstRow="1" w:lastRow="1" w:firstColumn="1" w:lastColumn="1" w:noHBand="0" w:noVBand="0"/>
      </w:tblPr>
      <w:tblGrid>
        <w:gridCol w:w="9360"/>
      </w:tblGrid>
      <w:tr w:rsidR="006739C1" w14:paraId="2ABC08D4" w14:textId="77777777" w:rsidTr="00345119">
        <w:tc>
          <w:tcPr>
            <w:tcW w:w="9576" w:type="dxa"/>
          </w:tcPr>
          <w:p w14:paraId="26B5D201" w14:textId="77777777" w:rsidR="008423E4" w:rsidRPr="00A8133F" w:rsidRDefault="001A1B0C" w:rsidP="00F75262">
            <w:pPr>
              <w:rPr>
                <w:b/>
              </w:rPr>
            </w:pPr>
            <w:r w:rsidRPr="009C1E9A">
              <w:rPr>
                <w:b/>
                <w:u w:val="single"/>
              </w:rPr>
              <w:t>BACKGROUND AND PURPOSE</w:t>
            </w:r>
            <w:r>
              <w:rPr>
                <w:b/>
              </w:rPr>
              <w:t xml:space="preserve"> </w:t>
            </w:r>
          </w:p>
          <w:p w14:paraId="28462497" w14:textId="77777777" w:rsidR="008423E4" w:rsidRDefault="008423E4" w:rsidP="00F75262"/>
          <w:p w14:paraId="25F67F7C" w14:textId="087A94D0" w:rsidR="008423E4" w:rsidRDefault="001A1B0C" w:rsidP="00F75262">
            <w:pPr>
              <w:pStyle w:val="Header"/>
              <w:jc w:val="both"/>
            </w:pPr>
            <w:r>
              <w:t xml:space="preserve">The bill sponsor has informed the committee that the City of Mission has requested that the date of its general election be </w:t>
            </w:r>
            <w:r>
              <w:t>changed from the May uniform election date to the November uniform election date and that the city believes this change will provide increased opportunity for voters, which would be advantageous to the city, its residents, and the pursuit of democracy. S.B.</w:t>
            </w:r>
            <w:r w:rsidR="003670A6">
              <w:t> </w:t>
            </w:r>
            <w:r>
              <w:t>447 seeks to address the city's request to change the date on which it holds its general election by authorizing certain municipalities to change the date on which their general election for officers is held.</w:t>
            </w:r>
          </w:p>
          <w:p w14:paraId="7C858E96" w14:textId="77777777" w:rsidR="008423E4" w:rsidRPr="00E26B13" w:rsidRDefault="008423E4" w:rsidP="00F75262">
            <w:pPr>
              <w:rPr>
                <w:b/>
              </w:rPr>
            </w:pPr>
          </w:p>
        </w:tc>
      </w:tr>
      <w:tr w:rsidR="006739C1" w14:paraId="70093F39" w14:textId="77777777" w:rsidTr="00345119">
        <w:tc>
          <w:tcPr>
            <w:tcW w:w="9576" w:type="dxa"/>
          </w:tcPr>
          <w:p w14:paraId="0AAB7C12" w14:textId="77777777" w:rsidR="0017725B" w:rsidRDefault="001A1B0C" w:rsidP="00F75262">
            <w:pPr>
              <w:rPr>
                <w:b/>
                <w:u w:val="single"/>
              </w:rPr>
            </w:pPr>
            <w:r>
              <w:rPr>
                <w:b/>
                <w:u w:val="single"/>
              </w:rPr>
              <w:t>CRIMINAL JUSTICE IMPACT</w:t>
            </w:r>
          </w:p>
          <w:p w14:paraId="6FC363DA" w14:textId="77777777" w:rsidR="0017725B" w:rsidRDefault="0017725B" w:rsidP="00F75262">
            <w:pPr>
              <w:rPr>
                <w:b/>
                <w:u w:val="single"/>
              </w:rPr>
            </w:pPr>
          </w:p>
          <w:p w14:paraId="5DB4357A" w14:textId="6574846D" w:rsidR="00392345" w:rsidRPr="00392345" w:rsidRDefault="001A1B0C" w:rsidP="00F75262">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C75D8C2" w14:textId="77777777" w:rsidR="0017725B" w:rsidRPr="0017725B" w:rsidRDefault="0017725B" w:rsidP="00F75262">
            <w:pPr>
              <w:rPr>
                <w:b/>
                <w:u w:val="single"/>
              </w:rPr>
            </w:pPr>
          </w:p>
        </w:tc>
      </w:tr>
      <w:tr w:rsidR="006739C1" w14:paraId="415E0153" w14:textId="77777777" w:rsidTr="00345119">
        <w:tc>
          <w:tcPr>
            <w:tcW w:w="9576" w:type="dxa"/>
          </w:tcPr>
          <w:p w14:paraId="2DCB691E" w14:textId="77777777" w:rsidR="008423E4" w:rsidRPr="00A8133F" w:rsidRDefault="001A1B0C" w:rsidP="00F75262">
            <w:pPr>
              <w:rPr>
                <w:b/>
              </w:rPr>
            </w:pPr>
            <w:r w:rsidRPr="009C1E9A">
              <w:rPr>
                <w:b/>
                <w:u w:val="single"/>
              </w:rPr>
              <w:t>RULEMAKING AUTHORITY</w:t>
            </w:r>
            <w:r>
              <w:rPr>
                <w:b/>
              </w:rPr>
              <w:t xml:space="preserve"> </w:t>
            </w:r>
          </w:p>
          <w:p w14:paraId="6F8C5DAA" w14:textId="77777777" w:rsidR="008423E4" w:rsidRDefault="008423E4" w:rsidP="00F75262"/>
          <w:p w14:paraId="4CAA57B2" w14:textId="3DF334AD" w:rsidR="00392345" w:rsidRDefault="001A1B0C" w:rsidP="00F7526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741C637" w14:textId="77777777" w:rsidR="008423E4" w:rsidRPr="00E21FDC" w:rsidRDefault="008423E4" w:rsidP="00F75262">
            <w:pPr>
              <w:rPr>
                <w:b/>
              </w:rPr>
            </w:pPr>
          </w:p>
        </w:tc>
      </w:tr>
      <w:tr w:rsidR="006739C1" w14:paraId="3C71E21C" w14:textId="77777777" w:rsidTr="00345119">
        <w:tc>
          <w:tcPr>
            <w:tcW w:w="9576" w:type="dxa"/>
          </w:tcPr>
          <w:p w14:paraId="4E65A2B8" w14:textId="77777777" w:rsidR="008423E4" w:rsidRPr="00A8133F" w:rsidRDefault="001A1B0C" w:rsidP="00F75262">
            <w:pPr>
              <w:rPr>
                <w:b/>
              </w:rPr>
            </w:pPr>
            <w:r w:rsidRPr="009C1E9A">
              <w:rPr>
                <w:b/>
                <w:u w:val="single"/>
              </w:rPr>
              <w:t>ANALYSIS</w:t>
            </w:r>
            <w:r>
              <w:rPr>
                <w:b/>
              </w:rPr>
              <w:t xml:space="preserve"> </w:t>
            </w:r>
          </w:p>
          <w:p w14:paraId="2C205752" w14:textId="77777777" w:rsidR="008423E4" w:rsidRDefault="008423E4" w:rsidP="00F75262"/>
          <w:p w14:paraId="6FC29C88" w14:textId="649D5BAF" w:rsidR="009C36CD" w:rsidRPr="009C36CD" w:rsidRDefault="001A1B0C" w:rsidP="00F75262">
            <w:pPr>
              <w:pStyle w:val="Header"/>
              <w:tabs>
                <w:tab w:val="clear" w:pos="4320"/>
                <w:tab w:val="clear" w:pos="8640"/>
              </w:tabs>
              <w:jc w:val="both"/>
            </w:pPr>
            <w:r>
              <w:t xml:space="preserve">S.B. 447 </w:t>
            </w:r>
            <w:r w:rsidR="00392345">
              <w:t xml:space="preserve">amends the Election Code to authorize </w:t>
            </w:r>
            <w:r w:rsidR="00392345" w:rsidRPr="00392345">
              <w:t xml:space="preserve">a municipality on the Texas-Mexico border with a population of more than 85,000 that hosts the annual Texas Citrus Fiesta and holds its general election for officers on a date other than the November uniform election date </w:t>
            </w:r>
            <w:r w:rsidR="00392345">
              <w:t>to</w:t>
            </w:r>
            <w:r w:rsidR="00392345" w:rsidRPr="00392345">
              <w:t xml:space="preserve"> change the date on which it holds its general election for officers to the November uniform election date. </w:t>
            </w:r>
            <w:r w:rsidR="003D0E2A">
              <w:t>The bill prohibits the</w:t>
            </w:r>
            <w:r w:rsidR="003D0E2A" w:rsidRPr="00392345">
              <w:t xml:space="preserve"> municipality</w:t>
            </w:r>
            <w:r w:rsidR="003D0E2A">
              <w:t>, if it makes such a change, from</w:t>
            </w:r>
            <w:r w:rsidR="003D0E2A" w:rsidRPr="00392345">
              <w:t xml:space="preserve"> chang</w:t>
            </w:r>
            <w:r w:rsidR="003D0E2A">
              <w:t>ing</w:t>
            </w:r>
            <w:r w:rsidR="003D0E2A" w:rsidRPr="00392345">
              <w:t xml:space="preserve"> the date on which it holds its general election for officers to a date other than the November uniform election date.</w:t>
            </w:r>
          </w:p>
          <w:p w14:paraId="17FC1302" w14:textId="77777777" w:rsidR="008423E4" w:rsidRPr="00835628" w:rsidRDefault="008423E4" w:rsidP="00F75262">
            <w:pPr>
              <w:rPr>
                <w:b/>
              </w:rPr>
            </w:pPr>
          </w:p>
        </w:tc>
      </w:tr>
      <w:tr w:rsidR="006739C1" w14:paraId="050DD467" w14:textId="77777777" w:rsidTr="00345119">
        <w:tc>
          <w:tcPr>
            <w:tcW w:w="9576" w:type="dxa"/>
          </w:tcPr>
          <w:p w14:paraId="77FC105B" w14:textId="77777777" w:rsidR="008423E4" w:rsidRPr="00A8133F" w:rsidRDefault="001A1B0C" w:rsidP="00F75262">
            <w:pPr>
              <w:rPr>
                <w:b/>
              </w:rPr>
            </w:pPr>
            <w:r w:rsidRPr="009C1E9A">
              <w:rPr>
                <w:b/>
                <w:u w:val="single"/>
              </w:rPr>
              <w:t>EFFECTIVE DATE</w:t>
            </w:r>
            <w:r>
              <w:rPr>
                <w:b/>
              </w:rPr>
              <w:t xml:space="preserve"> </w:t>
            </w:r>
          </w:p>
          <w:p w14:paraId="1C0C5824" w14:textId="77777777" w:rsidR="008423E4" w:rsidRDefault="008423E4" w:rsidP="00F75262"/>
          <w:p w14:paraId="209E11E8" w14:textId="42093425" w:rsidR="008423E4" w:rsidRPr="003624F2" w:rsidRDefault="001A1B0C" w:rsidP="00F75262">
            <w:pPr>
              <w:pStyle w:val="Header"/>
              <w:tabs>
                <w:tab w:val="clear" w:pos="4320"/>
                <w:tab w:val="clear" w:pos="8640"/>
              </w:tabs>
              <w:jc w:val="both"/>
            </w:pPr>
            <w:r>
              <w:t>September 1, 2025.</w:t>
            </w:r>
          </w:p>
          <w:p w14:paraId="6B21A6ED" w14:textId="77777777" w:rsidR="008423E4" w:rsidRPr="00233FDB" w:rsidRDefault="008423E4" w:rsidP="00F75262">
            <w:pPr>
              <w:rPr>
                <w:b/>
              </w:rPr>
            </w:pPr>
          </w:p>
        </w:tc>
      </w:tr>
    </w:tbl>
    <w:p w14:paraId="7E9A2218" w14:textId="77777777" w:rsidR="008423E4" w:rsidRPr="00BE0E75" w:rsidRDefault="008423E4" w:rsidP="00F75262">
      <w:pPr>
        <w:jc w:val="both"/>
        <w:rPr>
          <w:rFonts w:ascii="Arial" w:hAnsi="Arial"/>
          <w:sz w:val="16"/>
          <w:szCs w:val="16"/>
        </w:rPr>
      </w:pPr>
    </w:p>
    <w:p w14:paraId="7A1AF923" w14:textId="77777777" w:rsidR="004108C3" w:rsidRPr="008423E4" w:rsidRDefault="004108C3" w:rsidP="00F7526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3101" w14:textId="77777777" w:rsidR="001A1B0C" w:rsidRDefault="001A1B0C">
      <w:r>
        <w:separator/>
      </w:r>
    </w:p>
  </w:endnote>
  <w:endnote w:type="continuationSeparator" w:id="0">
    <w:p w14:paraId="628ECBBC" w14:textId="77777777" w:rsidR="001A1B0C" w:rsidRDefault="001A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F6A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739C1" w14:paraId="0AEC85CA" w14:textId="77777777" w:rsidTr="009C1E9A">
      <w:trPr>
        <w:cantSplit/>
      </w:trPr>
      <w:tc>
        <w:tcPr>
          <w:tcW w:w="0" w:type="pct"/>
        </w:tcPr>
        <w:p w14:paraId="27C586DE" w14:textId="77777777" w:rsidR="00137D90" w:rsidRDefault="00137D90" w:rsidP="009C1E9A">
          <w:pPr>
            <w:pStyle w:val="Footer"/>
            <w:tabs>
              <w:tab w:val="clear" w:pos="8640"/>
              <w:tab w:val="right" w:pos="9360"/>
            </w:tabs>
          </w:pPr>
        </w:p>
      </w:tc>
      <w:tc>
        <w:tcPr>
          <w:tcW w:w="2395" w:type="pct"/>
        </w:tcPr>
        <w:p w14:paraId="5FD3A825" w14:textId="77777777" w:rsidR="00137D90" w:rsidRDefault="00137D90" w:rsidP="009C1E9A">
          <w:pPr>
            <w:pStyle w:val="Footer"/>
            <w:tabs>
              <w:tab w:val="clear" w:pos="8640"/>
              <w:tab w:val="right" w:pos="9360"/>
            </w:tabs>
          </w:pPr>
        </w:p>
        <w:p w14:paraId="55E687CE" w14:textId="77777777" w:rsidR="001A4310" w:rsidRDefault="001A4310" w:rsidP="009C1E9A">
          <w:pPr>
            <w:pStyle w:val="Footer"/>
            <w:tabs>
              <w:tab w:val="clear" w:pos="8640"/>
              <w:tab w:val="right" w:pos="9360"/>
            </w:tabs>
          </w:pPr>
        </w:p>
        <w:p w14:paraId="07F4C70D" w14:textId="77777777" w:rsidR="00137D90" w:rsidRDefault="00137D90" w:rsidP="009C1E9A">
          <w:pPr>
            <w:pStyle w:val="Footer"/>
            <w:tabs>
              <w:tab w:val="clear" w:pos="8640"/>
              <w:tab w:val="right" w:pos="9360"/>
            </w:tabs>
          </w:pPr>
        </w:p>
      </w:tc>
      <w:tc>
        <w:tcPr>
          <w:tcW w:w="2453" w:type="pct"/>
        </w:tcPr>
        <w:p w14:paraId="5484EFB3" w14:textId="77777777" w:rsidR="00137D90" w:rsidRDefault="00137D90" w:rsidP="009C1E9A">
          <w:pPr>
            <w:pStyle w:val="Footer"/>
            <w:tabs>
              <w:tab w:val="clear" w:pos="8640"/>
              <w:tab w:val="right" w:pos="9360"/>
            </w:tabs>
            <w:jc w:val="right"/>
          </w:pPr>
        </w:p>
      </w:tc>
    </w:tr>
    <w:tr w:rsidR="006739C1" w14:paraId="793D7B16" w14:textId="77777777" w:rsidTr="009C1E9A">
      <w:trPr>
        <w:cantSplit/>
      </w:trPr>
      <w:tc>
        <w:tcPr>
          <w:tcW w:w="0" w:type="pct"/>
        </w:tcPr>
        <w:p w14:paraId="2ED54F1B" w14:textId="77777777" w:rsidR="00EC379B" w:rsidRDefault="00EC379B" w:rsidP="009C1E9A">
          <w:pPr>
            <w:pStyle w:val="Footer"/>
            <w:tabs>
              <w:tab w:val="clear" w:pos="8640"/>
              <w:tab w:val="right" w:pos="9360"/>
            </w:tabs>
          </w:pPr>
        </w:p>
      </w:tc>
      <w:tc>
        <w:tcPr>
          <w:tcW w:w="2395" w:type="pct"/>
        </w:tcPr>
        <w:p w14:paraId="4848858A" w14:textId="2572C322" w:rsidR="00EC379B" w:rsidRPr="009C1E9A" w:rsidRDefault="001A1B0C" w:rsidP="009C1E9A">
          <w:pPr>
            <w:pStyle w:val="Footer"/>
            <w:tabs>
              <w:tab w:val="clear" w:pos="8640"/>
              <w:tab w:val="right" w:pos="9360"/>
            </w:tabs>
            <w:rPr>
              <w:rFonts w:ascii="Shruti" w:hAnsi="Shruti"/>
              <w:sz w:val="22"/>
            </w:rPr>
          </w:pPr>
          <w:r>
            <w:rPr>
              <w:rFonts w:ascii="Shruti" w:hAnsi="Shruti"/>
              <w:sz w:val="22"/>
            </w:rPr>
            <w:t>89R 31532-D</w:t>
          </w:r>
        </w:p>
      </w:tc>
      <w:tc>
        <w:tcPr>
          <w:tcW w:w="2453" w:type="pct"/>
        </w:tcPr>
        <w:p w14:paraId="2137EAF5" w14:textId="4131E601" w:rsidR="00EC379B" w:rsidRDefault="001A1B0C" w:rsidP="009C1E9A">
          <w:pPr>
            <w:pStyle w:val="Footer"/>
            <w:tabs>
              <w:tab w:val="clear" w:pos="8640"/>
              <w:tab w:val="right" w:pos="9360"/>
            </w:tabs>
            <w:jc w:val="right"/>
          </w:pPr>
          <w:r>
            <w:fldChar w:fldCharType="begin"/>
          </w:r>
          <w:r>
            <w:instrText xml:space="preserve"> DOCPROPERTY  OTID  \* MERGEFORMAT </w:instrText>
          </w:r>
          <w:r>
            <w:fldChar w:fldCharType="separate"/>
          </w:r>
          <w:r w:rsidR="006B439F">
            <w:t>25.137.174</w:t>
          </w:r>
          <w:r>
            <w:fldChar w:fldCharType="end"/>
          </w:r>
        </w:p>
      </w:tc>
    </w:tr>
    <w:tr w:rsidR="006739C1" w14:paraId="56AEFDD5" w14:textId="77777777" w:rsidTr="009C1E9A">
      <w:trPr>
        <w:cantSplit/>
      </w:trPr>
      <w:tc>
        <w:tcPr>
          <w:tcW w:w="0" w:type="pct"/>
        </w:tcPr>
        <w:p w14:paraId="46A80323" w14:textId="77777777" w:rsidR="00EC379B" w:rsidRDefault="00EC379B" w:rsidP="009C1E9A">
          <w:pPr>
            <w:pStyle w:val="Footer"/>
            <w:tabs>
              <w:tab w:val="clear" w:pos="4320"/>
              <w:tab w:val="clear" w:pos="8640"/>
              <w:tab w:val="left" w:pos="2865"/>
            </w:tabs>
          </w:pPr>
        </w:p>
      </w:tc>
      <w:tc>
        <w:tcPr>
          <w:tcW w:w="2395" w:type="pct"/>
        </w:tcPr>
        <w:p w14:paraId="368D313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1A56969" w14:textId="77777777" w:rsidR="00EC379B" w:rsidRDefault="00EC379B" w:rsidP="006D504F">
          <w:pPr>
            <w:pStyle w:val="Footer"/>
            <w:rPr>
              <w:rStyle w:val="PageNumber"/>
            </w:rPr>
          </w:pPr>
        </w:p>
        <w:p w14:paraId="21C9D2F6" w14:textId="77777777" w:rsidR="00EC379B" w:rsidRDefault="00EC379B" w:rsidP="009C1E9A">
          <w:pPr>
            <w:pStyle w:val="Footer"/>
            <w:tabs>
              <w:tab w:val="clear" w:pos="8640"/>
              <w:tab w:val="right" w:pos="9360"/>
            </w:tabs>
            <w:jc w:val="right"/>
          </w:pPr>
        </w:p>
      </w:tc>
    </w:tr>
    <w:tr w:rsidR="006739C1" w14:paraId="26CE9083" w14:textId="77777777" w:rsidTr="009C1E9A">
      <w:trPr>
        <w:cantSplit/>
        <w:trHeight w:val="323"/>
      </w:trPr>
      <w:tc>
        <w:tcPr>
          <w:tcW w:w="0" w:type="pct"/>
          <w:gridSpan w:val="3"/>
        </w:tcPr>
        <w:p w14:paraId="124CC5C0" w14:textId="77777777" w:rsidR="00EC379B" w:rsidRDefault="001A1B0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64B0369" w14:textId="77777777" w:rsidR="00EC379B" w:rsidRDefault="00EC379B" w:rsidP="009C1E9A">
          <w:pPr>
            <w:pStyle w:val="Footer"/>
            <w:tabs>
              <w:tab w:val="clear" w:pos="8640"/>
              <w:tab w:val="right" w:pos="9360"/>
            </w:tabs>
            <w:jc w:val="center"/>
          </w:pPr>
        </w:p>
      </w:tc>
    </w:tr>
  </w:tbl>
  <w:p w14:paraId="5D8AC25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D9D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3D2E" w14:textId="77777777" w:rsidR="001A1B0C" w:rsidRDefault="001A1B0C">
      <w:r>
        <w:separator/>
      </w:r>
    </w:p>
  </w:footnote>
  <w:footnote w:type="continuationSeparator" w:id="0">
    <w:p w14:paraId="36DA4324" w14:textId="77777777" w:rsidR="001A1B0C" w:rsidRDefault="001A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7EA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7B1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6F79"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4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6C7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255"/>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8D1"/>
    <w:rsid w:val="001664C2"/>
    <w:rsid w:val="00171BF2"/>
    <w:rsid w:val="0017347B"/>
    <w:rsid w:val="0017725B"/>
    <w:rsid w:val="0018050C"/>
    <w:rsid w:val="0018117F"/>
    <w:rsid w:val="001824ED"/>
    <w:rsid w:val="00183262"/>
    <w:rsid w:val="0018478F"/>
    <w:rsid w:val="00184B03"/>
    <w:rsid w:val="00185C59"/>
    <w:rsid w:val="001871D0"/>
    <w:rsid w:val="00187C1B"/>
    <w:rsid w:val="001908AC"/>
    <w:rsid w:val="00190CFB"/>
    <w:rsid w:val="0019457A"/>
    <w:rsid w:val="00195257"/>
    <w:rsid w:val="00195388"/>
    <w:rsid w:val="0019539E"/>
    <w:rsid w:val="001968BC"/>
    <w:rsid w:val="001A0739"/>
    <w:rsid w:val="001A0F00"/>
    <w:rsid w:val="001A1B0C"/>
    <w:rsid w:val="001A2BDD"/>
    <w:rsid w:val="001A3DDF"/>
    <w:rsid w:val="001A4310"/>
    <w:rsid w:val="001A4D05"/>
    <w:rsid w:val="001B053A"/>
    <w:rsid w:val="001B26D8"/>
    <w:rsid w:val="001B3BFA"/>
    <w:rsid w:val="001B75B8"/>
    <w:rsid w:val="001C1230"/>
    <w:rsid w:val="001C270D"/>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FEE"/>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246"/>
    <w:rsid w:val="002B26DD"/>
    <w:rsid w:val="002B2870"/>
    <w:rsid w:val="002B391B"/>
    <w:rsid w:val="002B5B42"/>
    <w:rsid w:val="002B7BA7"/>
    <w:rsid w:val="002C1C17"/>
    <w:rsid w:val="002C3049"/>
    <w:rsid w:val="002C3203"/>
    <w:rsid w:val="002C3B07"/>
    <w:rsid w:val="002C532B"/>
    <w:rsid w:val="002C5713"/>
    <w:rsid w:val="002D05CC"/>
    <w:rsid w:val="002D305A"/>
    <w:rsid w:val="002E21B8"/>
    <w:rsid w:val="002E4D04"/>
    <w:rsid w:val="002E7DF9"/>
    <w:rsid w:val="002F097B"/>
    <w:rsid w:val="002F2147"/>
    <w:rsid w:val="002F3111"/>
    <w:rsid w:val="002F4AEC"/>
    <w:rsid w:val="002F784C"/>
    <w:rsid w:val="002F795D"/>
    <w:rsid w:val="00300823"/>
    <w:rsid w:val="00300D7F"/>
    <w:rsid w:val="00301638"/>
    <w:rsid w:val="00303B0C"/>
    <w:rsid w:val="0030459C"/>
    <w:rsid w:val="00313DFE"/>
    <w:rsid w:val="003143B2"/>
    <w:rsid w:val="00314821"/>
    <w:rsid w:val="0031483F"/>
    <w:rsid w:val="0031741B"/>
    <w:rsid w:val="00317F09"/>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0A6"/>
    <w:rsid w:val="00370155"/>
    <w:rsid w:val="003712D5"/>
    <w:rsid w:val="003747DF"/>
    <w:rsid w:val="00377E3D"/>
    <w:rsid w:val="00382EEF"/>
    <w:rsid w:val="003847E8"/>
    <w:rsid w:val="0038731D"/>
    <w:rsid w:val="00387B60"/>
    <w:rsid w:val="00390098"/>
    <w:rsid w:val="00392345"/>
    <w:rsid w:val="00392DA1"/>
    <w:rsid w:val="00393718"/>
    <w:rsid w:val="003A0296"/>
    <w:rsid w:val="003A10BC"/>
    <w:rsid w:val="003B1501"/>
    <w:rsid w:val="003B185E"/>
    <w:rsid w:val="003B198A"/>
    <w:rsid w:val="003B1CA3"/>
    <w:rsid w:val="003B1ED9"/>
    <w:rsid w:val="003B2891"/>
    <w:rsid w:val="003B2AB6"/>
    <w:rsid w:val="003B3DF3"/>
    <w:rsid w:val="003B48E2"/>
    <w:rsid w:val="003B4FA1"/>
    <w:rsid w:val="003B5BAD"/>
    <w:rsid w:val="003B66B6"/>
    <w:rsid w:val="003B7984"/>
    <w:rsid w:val="003B7AF6"/>
    <w:rsid w:val="003C0411"/>
    <w:rsid w:val="003C1871"/>
    <w:rsid w:val="003C1C55"/>
    <w:rsid w:val="003C25EA"/>
    <w:rsid w:val="003C36FD"/>
    <w:rsid w:val="003C664C"/>
    <w:rsid w:val="003D0E2A"/>
    <w:rsid w:val="003D726D"/>
    <w:rsid w:val="003E0875"/>
    <w:rsid w:val="003E0BB8"/>
    <w:rsid w:val="003E68ED"/>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4742A"/>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3A5C"/>
    <w:rsid w:val="00494303"/>
    <w:rsid w:val="0049682B"/>
    <w:rsid w:val="004977A3"/>
    <w:rsid w:val="004A03F7"/>
    <w:rsid w:val="004A081C"/>
    <w:rsid w:val="004A123F"/>
    <w:rsid w:val="004A2172"/>
    <w:rsid w:val="004A239F"/>
    <w:rsid w:val="004B138F"/>
    <w:rsid w:val="004B412A"/>
    <w:rsid w:val="004B576C"/>
    <w:rsid w:val="004B772A"/>
    <w:rsid w:val="004C1B30"/>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5D7A"/>
    <w:rsid w:val="005363BB"/>
    <w:rsid w:val="00541B98"/>
    <w:rsid w:val="00543374"/>
    <w:rsid w:val="00545548"/>
    <w:rsid w:val="00545CD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6C4"/>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FCA"/>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39C1"/>
    <w:rsid w:val="00675616"/>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39F"/>
    <w:rsid w:val="006B54C5"/>
    <w:rsid w:val="006B5E80"/>
    <w:rsid w:val="006B7A2E"/>
    <w:rsid w:val="006C2EDB"/>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9DE"/>
    <w:rsid w:val="007509BE"/>
    <w:rsid w:val="0075287B"/>
    <w:rsid w:val="00755C7B"/>
    <w:rsid w:val="00764786"/>
    <w:rsid w:val="00765042"/>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78F"/>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4D46"/>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0B1F"/>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1EDC"/>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88"/>
    <w:rsid w:val="00A232E4"/>
    <w:rsid w:val="00A24AAD"/>
    <w:rsid w:val="00A26A8A"/>
    <w:rsid w:val="00A27255"/>
    <w:rsid w:val="00A32304"/>
    <w:rsid w:val="00A3420E"/>
    <w:rsid w:val="00A35D66"/>
    <w:rsid w:val="00A41085"/>
    <w:rsid w:val="00A425FA"/>
    <w:rsid w:val="00A43960"/>
    <w:rsid w:val="00A46443"/>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5E35"/>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19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0C61"/>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262"/>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49CA04-0B65-434E-B80C-DED92F01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92345"/>
    <w:rPr>
      <w:sz w:val="16"/>
      <w:szCs w:val="16"/>
    </w:rPr>
  </w:style>
  <w:style w:type="paragraph" w:styleId="CommentText">
    <w:name w:val="annotation text"/>
    <w:basedOn w:val="Normal"/>
    <w:link w:val="CommentTextChar"/>
    <w:unhideWhenUsed/>
    <w:rsid w:val="00392345"/>
    <w:rPr>
      <w:sz w:val="20"/>
      <w:szCs w:val="20"/>
    </w:rPr>
  </w:style>
  <w:style w:type="character" w:customStyle="1" w:styleId="CommentTextChar">
    <w:name w:val="Comment Text Char"/>
    <w:basedOn w:val="DefaultParagraphFont"/>
    <w:link w:val="CommentText"/>
    <w:rsid w:val="00392345"/>
  </w:style>
  <w:style w:type="paragraph" w:styleId="CommentSubject">
    <w:name w:val="annotation subject"/>
    <w:basedOn w:val="CommentText"/>
    <w:next w:val="CommentText"/>
    <w:link w:val="CommentSubjectChar"/>
    <w:semiHidden/>
    <w:unhideWhenUsed/>
    <w:rsid w:val="00392345"/>
    <w:rPr>
      <w:b/>
      <w:bCs/>
    </w:rPr>
  </w:style>
  <w:style w:type="character" w:customStyle="1" w:styleId="CommentSubjectChar">
    <w:name w:val="Comment Subject Char"/>
    <w:basedOn w:val="CommentTextChar"/>
    <w:link w:val="CommentSubject"/>
    <w:semiHidden/>
    <w:rsid w:val="00392345"/>
    <w:rPr>
      <w:b/>
      <w:bCs/>
    </w:rPr>
  </w:style>
  <w:style w:type="paragraph" w:styleId="Revision">
    <w:name w:val="Revision"/>
    <w:hidden/>
    <w:uiPriority w:val="99"/>
    <w:semiHidden/>
    <w:rsid w:val="002B22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1512</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BA - SB00447 (Committee Report (Unamended))</vt:lpstr>
    </vt:vector>
  </TitlesOfParts>
  <Company>State of Texas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31532</dc:subject>
  <dc:creator>State of Texas</dc:creator>
  <dc:description>SB 447 by Hinojosa, Juan "Chuy"-(H)Elections</dc:description>
  <cp:lastModifiedBy>Damian Duarte</cp:lastModifiedBy>
  <cp:revision>2</cp:revision>
  <cp:lastPrinted>2003-11-26T17:21:00Z</cp:lastPrinted>
  <dcterms:created xsi:type="dcterms:W3CDTF">2025-05-20T17:41:00Z</dcterms:created>
  <dcterms:modified xsi:type="dcterms:W3CDTF">2025-05-20T17:41:00Z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25.137.174</vt:lpwstr>
  </property>
</Properties>
</file>