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198E" w:rsidRDefault="00FB198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3116084C24645E989C06DB67B8FC51D"/>
          </w:placeholder>
        </w:sdtPr>
        <w:sdtContent>
          <w:r w:rsidRPr="005C2A78">
            <w:rPr>
              <w:rFonts w:cs="Times New Roman"/>
              <w:b/>
              <w:szCs w:val="24"/>
              <w:u w:val="single"/>
            </w:rPr>
            <w:t>BILL ANALYSIS</w:t>
          </w:r>
        </w:sdtContent>
      </w:sdt>
    </w:p>
    <w:p w:rsidR="00FB198E" w:rsidRPr="00585C31" w:rsidRDefault="00FB198E" w:rsidP="000F1DF9">
      <w:pPr>
        <w:spacing w:after="0" w:line="240" w:lineRule="auto"/>
        <w:rPr>
          <w:rFonts w:cs="Times New Roman"/>
          <w:szCs w:val="24"/>
        </w:rPr>
      </w:pPr>
    </w:p>
    <w:p w:rsidR="00FB198E" w:rsidRPr="00585C31" w:rsidRDefault="00FB198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B198E" w:rsidTr="000F1DF9">
        <w:tc>
          <w:tcPr>
            <w:tcW w:w="2718" w:type="dxa"/>
          </w:tcPr>
          <w:p w:rsidR="00FB198E" w:rsidRPr="005C2A78" w:rsidRDefault="00FB198E" w:rsidP="006D756B">
            <w:pPr>
              <w:rPr>
                <w:rFonts w:cs="Times New Roman"/>
                <w:szCs w:val="24"/>
              </w:rPr>
            </w:pPr>
            <w:sdt>
              <w:sdtPr>
                <w:rPr>
                  <w:rFonts w:cs="Times New Roman"/>
                  <w:szCs w:val="24"/>
                </w:rPr>
                <w:alias w:val="Agency Title"/>
                <w:tag w:val="AgencyTitleContentControl"/>
                <w:id w:val="1920747753"/>
                <w:lock w:val="sdtContentLocked"/>
                <w:placeholder>
                  <w:docPart w:val="7B73D6D24CF84A0E91F83A7D951095C7"/>
                </w:placeholder>
              </w:sdtPr>
              <w:sdtEndPr>
                <w:rPr>
                  <w:rFonts w:cstheme="minorBidi"/>
                  <w:szCs w:val="22"/>
                </w:rPr>
              </w:sdtEndPr>
              <w:sdtContent>
                <w:r>
                  <w:rPr>
                    <w:rFonts w:cs="Times New Roman"/>
                    <w:szCs w:val="24"/>
                  </w:rPr>
                  <w:t>Senate Research Center</w:t>
                </w:r>
              </w:sdtContent>
            </w:sdt>
          </w:p>
        </w:tc>
        <w:tc>
          <w:tcPr>
            <w:tcW w:w="6858" w:type="dxa"/>
          </w:tcPr>
          <w:p w:rsidR="00FB198E" w:rsidRPr="00FF6471" w:rsidRDefault="00FB198E" w:rsidP="000F1DF9">
            <w:pPr>
              <w:jc w:val="right"/>
              <w:rPr>
                <w:rFonts w:cs="Times New Roman"/>
                <w:szCs w:val="24"/>
              </w:rPr>
            </w:pPr>
            <w:sdt>
              <w:sdtPr>
                <w:rPr>
                  <w:rFonts w:cs="Times New Roman"/>
                  <w:szCs w:val="24"/>
                </w:rPr>
                <w:alias w:val="Bill Number"/>
                <w:tag w:val="BillNumberOne"/>
                <w:id w:val="-410784069"/>
                <w:lock w:val="sdtContentLocked"/>
                <w:placeholder>
                  <w:docPart w:val="F1ABE2644A3944F189A43397E0427266"/>
                </w:placeholder>
              </w:sdtPr>
              <w:sdtContent>
                <w:r>
                  <w:rPr>
                    <w:rFonts w:cs="Times New Roman"/>
                    <w:szCs w:val="24"/>
                  </w:rPr>
                  <w:t>S.B. 487</w:t>
                </w:r>
              </w:sdtContent>
            </w:sdt>
          </w:p>
        </w:tc>
      </w:tr>
      <w:tr w:rsidR="00FB198E" w:rsidTr="000F1DF9">
        <w:sdt>
          <w:sdtPr>
            <w:rPr>
              <w:rFonts w:cs="Times New Roman"/>
              <w:szCs w:val="24"/>
            </w:rPr>
            <w:alias w:val="TLCNumber"/>
            <w:tag w:val="TLCNumber"/>
            <w:id w:val="-542600604"/>
            <w:lock w:val="sdtLocked"/>
            <w:placeholder>
              <w:docPart w:val="9D17C5F0D454434F93C5771DB3308C61"/>
            </w:placeholder>
          </w:sdtPr>
          <w:sdtContent>
            <w:tc>
              <w:tcPr>
                <w:tcW w:w="2718" w:type="dxa"/>
              </w:tcPr>
              <w:p w:rsidR="00FB198E" w:rsidRPr="000F1DF9" w:rsidRDefault="00FB198E" w:rsidP="00C65088">
                <w:pPr>
                  <w:rPr>
                    <w:rFonts w:cs="Times New Roman"/>
                    <w:szCs w:val="24"/>
                  </w:rPr>
                </w:pPr>
                <w:r>
                  <w:t>89R2333 MZM-D</w:t>
                </w:r>
              </w:p>
            </w:tc>
          </w:sdtContent>
        </w:sdt>
        <w:tc>
          <w:tcPr>
            <w:tcW w:w="6858" w:type="dxa"/>
          </w:tcPr>
          <w:p w:rsidR="00FB198E" w:rsidRPr="005C2A78" w:rsidRDefault="00FB198E" w:rsidP="00073EDD">
            <w:pPr>
              <w:jc w:val="right"/>
              <w:rPr>
                <w:rFonts w:cs="Times New Roman"/>
                <w:szCs w:val="24"/>
              </w:rPr>
            </w:pPr>
            <w:sdt>
              <w:sdtPr>
                <w:rPr>
                  <w:rFonts w:cs="Times New Roman"/>
                  <w:szCs w:val="24"/>
                </w:rPr>
                <w:alias w:val="Author Label"/>
                <w:tag w:val="By"/>
                <w:id w:val="72399597"/>
                <w:lock w:val="sdtLocked"/>
                <w:placeholder>
                  <w:docPart w:val="FBD2BBFE1FD84EB2A98D411121FA7CA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D4CDB5B792046AAAE1F90AC834A906D"/>
                </w:placeholder>
              </w:sdtPr>
              <w:sdtContent>
                <w:r>
                  <w:rPr>
                    <w:rFonts w:cs="Times New Roman"/>
                    <w:szCs w:val="24"/>
                  </w:rPr>
                  <w:t>Alvarado</w:t>
                </w:r>
              </w:sdtContent>
            </w:sdt>
            <w:sdt>
              <w:sdtPr>
                <w:rPr>
                  <w:rFonts w:cs="Times New Roman"/>
                  <w:szCs w:val="24"/>
                </w:rPr>
                <w:alias w:val="Sponsor"/>
                <w:tag w:val="Sponsor"/>
                <w:id w:val="-2039656131"/>
                <w:lock w:val="sdtContentLocked"/>
                <w:placeholder>
                  <w:docPart w:val="0EAF0FF91DEA403B9A5BAE74EE8BE192"/>
                </w:placeholder>
                <w:showingPlcHdr/>
              </w:sdtPr>
              <w:sdtContent/>
            </w:sdt>
            <w:sdt>
              <w:sdtPr>
                <w:rPr>
                  <w:rFonts w:cs="Times New Roman"/>
                  <w:szCs w:val="24"/>
                </w:rPr>
                <w:alias w:val="DualSponsor"/>
                <w:tag w:val="DualSponsor"/>
                <w:id w:val="1029379812"/>
                <w:lock w:val="sdtContentLocked"/>
                <w:placeholder>
                  <w:docPart w:val="8626756DF56E40AE9E04AB213C2FF0A5"/>
                </w:placeholder>
                <w:showingPlcHdr/>
              </w:sdtPr>
              <w:sdtContent/>
            </w:sdt>
          </w:p>
        </w:tc>
      </w:tr>
      <w:tr w:rsidR="00FB198E" w:rsidTr="000F1DF9">
        <w:tc>
          <w:tcPr>
            <w:tcW w:w="2718" w:type="dxa"/>
          </w:tcPr>
          <w:p w:rsidR="00FB198E" w:rsidRPr="00BC7495" w:rsidRDefault="00FB198E" w:rsidP="000F1DF9">
            <w:pPr>
              <w:rPr>
                <w:rFonts w:cs="Times New Roman"/>
                <w:szCs w:val="24"/>
              </w:rPr>
            </w:pPr>
          </w:p>
        </w:tc>
        <w:sdt>
          <w:sdtPr>
            <w:rPr>
              <w:rFonts w:cs="Times New Roman"/>
              <w:szCs w:val="24"/>
            </w:rPr>
            <w:alias w:val="Committee"/>
            <w:tag w:val="Committee"/>
            <w:id w:val="1914272295"/>
            <w:lock w:val="sdtContentLocked"/>
            <w:placeholder>
              <w:docPart w:val="C4C2CED74889442A98C2147BFF2ABC74"/>
            </w:placeholder>
          </w:sdtPr>
          <w:sdtContent>
            <w:tc>
              <w:tcPr>
                <w:tcW w:w="6858" w:type="dxa"/>
              </w:tcPr>
              <w:p w:rsidR="00FB198E" w:rsidRPr="00FF6471" w:rsidRDefault="00FB198E" w:rsidP="000F1DF9">
                <w:pPr>
                  <w:jc w:val="right"/>
                  <w:rPr>
                    <w:rFonts w:cs="Times New Roman"/>
                    <w:szCs w:val="24"/>
                  </w:rPr>
                </w:pPr>
                <w:r>
                  <w:rPr>
                    <w:rFonts w:cs="Times New Roman"/>
                    <w:szCs w:val="24"/>
                  </w:rPr>
                  <w:t>Criminal Justice</w:t>
                </w:r>
              </w:p>
            </w:tc>
          </w:sdtContent>
        </w:sdt>
      </w:tr>
      <w:tr w:rsidR="00FB198E" w:rsidTr="000F1DF9">
        <w:tc>
          <w:tcPr>
            <w:tcW w:w="2718" w:type="dxa"/>
          </w:tcPr>
          <w:p w:rsidR="00FB198E" w:rsidRPr="00BC7495" w:rsidRDefault="00FB198E" w:rsidP="000F1DF9">
            <w:pPr>
              <w:rPr>
                <w:rFonts w:cs="Times New Roman"/>
                <w:szCs w:val="24"/>
              </w:rPr>
            </w:pPr>
          </w:p>
        </w:tc>
        <w:sdt>
          <w:sdtPr>
            <w:rPr>
              <w:rFonts w:cs="Times New Roman"/>
              <w:szCs w:val="24"/>
            </w:rPr>
            <w:alias w:val="Date"/>
            <w:tag w:val="DateContentControl"/>
            <w:id w:val="1178081906"/>
            <w:lock w:val="sdtLocked"/>
            <w:placeholder>
              <w:docPart w:val="F3A6FB4DA2624C9D9FA1BC9E43B247AC"/>
            </w:placeholder>
            <w:date w:fullDate="2025-03-11T00:00:00Z">
              <w:dateFormat w:val="M/d/yyyy"/>
              <w:lid w:val="en-US"/>
              <w:storeMappedDataAs w:val="dateTime"/>
              <w:calendar w:val="gregorian"/>
            </w:date>
          </w:sdtPr>
          <w:sdtContent>
            <w:tc>
              <w:tcPr>
                <w:tcW w:w="6858" w:type="dxa"/>
              </w:tcPr>
              <w:p w:rsidR="00FB198E" w:rsidRPr="00FF6471" w:rsidRDefault="00FB198E" w:rsidP="000F1DF9">
                <w:pPr>
                  <w:jc w:val="right"/>
                  <w:rPr>
                    <w:rFonts w:cs="Times New Roman"/>
                    <w:szCs w:val="24"/>
                  </w:rPr>
                </w:pPr>
                <w:r>
                  <w:rPr>
                    <w:rFonts w:cs="Times New Roman"/>
                    <w:szCs w:val="24"/>
                  </w:rPr>
                  <w:t>3/11/2025</w:t>
                </w:r>
              </w:p>
            </w:tc>
          </w:sdtContent>
        </w:sdt>
      </w:tr>
      <w:tr w:rsidR="00FB198E" w:rsidTr="000F1DF9">
        <w:tc>
          <w:tcPr>
            <w:tcW w:w="2718" w:type="dxa"/>
          </w:tcPr>
          <w:p w:rsidR="00FB198E" w:rsidRPr="00BC7495" w:rsidRDefault="00FB198E" w:rsidP="000F1DF9">
            <w:pPr>
              <w:rPr>
                <w:rFonts w:cs="Times New Roman"/>
                <w:szCs w:val="24"/>
              </w:rPr>
            </w:pPr>
          </w:p>
        </w:tc>
        <w:sdt>
          <w:sdtPr>
            <w:rPr>
              <w:rFonts w:cs="Times New Roman"/>
              <w:szCs w:val="24"/>
            </w:rPr>
            <w:alias w:val="BA Version"/>
            <w:tag w:val="BAVersion"/>
            <w:id w:val="-1685590809"/>
            <w:lock w:val="sdtContentLocked"/>
            <w:placeholder>
              <w:docPart w:val="C8CCBD54C2C24F32990AE89C1D92D4AE"/>
            </w:placeholder>
          </w:sdtPr>
          <w:sdtContent>
            <w:tc>
              <w:tcPr>
                <w:tcW w:w="6858" w:type="dxa"/>
              </w:tcPr>
              <w:p w:rsidR="00FB198E" w:rsidRPr="00FF6471" w:rsidRDefault="00FB198E" w:rsidP="000F1DF9">
                <w:pPr>
                  <w:jc w:val="right"/>
                  <w:rPr>
                    <w:rFonts w:cs="Times New Roman"/>
                    <w:szCs w:val="24"/>
                  </w:rPr>
                </w:pPr>
                <w:r>
                  <w:rPr>
                    <w:rFonts w:cs="Times New Roman"/>
                    <w:szCs w:val="24"/>
                  </w:rPr>
                  <w:t>As Filed</w:t>
                </w:r>
              </w:p>
            </w:tc>
          </w:sdtContent>
        </w:sdt>
      </w:tr>
    </w:tbl>
    <w:p w:rsidR="00FB198E" w:rsidRPr="00FF6471" w:rsidRDefault="00FB198E" w:rsidP="000F1DF9">
      <w:pPr>
        <w:spacing w:after="0" w:line="240" w:lineRule="auto"/>
        <w:rPr>
          <w:rFonts w:cs="Times New Roman"/>
          <w:szCs w:val="24"/>
        </w:rPr>
      </w:pPr>
    </w:p>
    <w:p w:rsidR="00FB198E" w:rsidRPr="00FF6471" w:rsidRDefault="00FB198E" w:rsidP="000F1DF9">
      <w:pPr>
        <w:spacing w:after="0" w:line="240" w:lineRule="auto"/>
        <w:rPr>
          <w:rFonts w:cs="Times New Roman"/>
          <w:szCs w:val="24"/>
        </w:rPr>
      </w:pPr>
    </w:p>
    <w:p w:rsidR="00FB198E" w:rsidRPr="00FF6471" w:rsidRDefault="00FB198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89A90645B1D42B2A1C6E82C9D9C8711"/>
        </w:placeholder>
      </w:sdtPr>
      <w:sdtContent>
        <w:p w:rsidR="00FB198E" w:rsidRDefault="00FB198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B1D756D574C4487A83E500899148E5F"/>
        </w:placeholder>
      </w:sdtPr>
      <w:sdtContent>
        <w:p w:rsidR="00FB198E" w:rsidRDefault="00FB198E" w:rsidP="00411BC0">
          <w:pPr>
            <w:pStyle w:val="NormalWeb"/>
            <w:spacing w:before="0" w:beforeAutospacing="0" w:after="0" w:afterAutospacing="0"/>
            <w:jc w:val="both"/>
            <w:divId w:val="2076850483"/>
            <w:rPr>
              <w:rFonts w:eastAsia="Times New Roman" w:cstheme="minorBidi"/>
              <w:bCs/>
              <w:szCs w:val="22"/>
            </w:rPr>
          </w:pPr>
        </w:p>
        <w:p w:rsidR="00FB198E" w:rsidRPr="00411BC0" w:rsidRDefault="00FB198E" w:rsidP="00411BC0">
          <w:pPr>
            <w:pStyle w:val="NormalWeb"/>
            <w:spacing w:before="0" w:beforeAutospacing="0" w:after="0" w:afterAutospacing="0"/>
            <w:jc w:val="both"/>
            <w:divId w:val="2076850483"/>
            <w:rPr>
              <w:color w:val="000000"/>
            </w:rPr>
          </w:pPr>
          <w:r w:rsidRPr="00411BC0">
            <w:rPr>
              <w:color w:val="000000"/>
            </w:rPr>
            <w:t>V</w:t>
          </w:r>
          <w:r>
            <w:rPr>
              <w:color w:val="000000"/>
            </w:rPr>
            <w:t xml:space="preserve">ictims of stalking, invasive visual recording, and indecent assault face ongoing risks of harassment, retaliation, and emotional distress if their identifying information is made public.  Current Texas law provides confidentiality protections for victims of stalking, shielding their personal information from public disclosure in legal proceedings.  However, victims of invasive visual recording and indecent assault do not currently receive the same privacy protections, despite facing similar threats to their safety and </w:t>
          </w:r>
          <w:r w:rsidRPr="00411BC0">
            <w:rPr>
              <w:color w:val="000000"/>
            </w:rPr>
            <w:t>well-being.</w:t>
          </w:r>
          <w:r>
            <w:rPr>
              <w:color w:val="000000"/>
            </w:rPr>
            <w:tab/>
          </w:r>
          <w:r>
            <w:rPr>
              <w:color w:val="000000"/>
            </w:rPr>
            <w:br/>
          </w:r>
          <w:r>
            <w:rPr>
              <w:color w:val="000000"/>
            </w:rPr>
            <w:br/>
            <w:t xml:space="preserve">Under the Code of Criminal Procedure, confidentiality protections apply to victims of stalking.  This means that personal identifying information of stalking victims—such as names, addresses, and contact details—is not subject to public disclosure in certain legal proceedings.  However, victims of invasive visual recording and indecent assault currently do not receive the same confidentiality protections, leaving them more vulnerable to public exposure and further victimization.  S.B. 487 amends the Code of Criminal Procedure to extend confidentiality protections to victims of invasive visual recording and indecent assault.  The bill will extend the definition of "victim" under Article 58.151 to include individuals subjected to invasive visual recording and indecent assault, in addition to stalking victims.  Identifying information of victims of these offenses remains confidential and protected in legal proceedings, reducing the risk of further harassment or harm.  This bill is supported by multiple district attorneys' offices and has no recorded </w:t>
          </w:r>
          <w:r w:rsidRPr="00411BC0">
            <w:rPr>
              <w:color w:val="000000"/>
            </w:rPr>
            <w:t xml:space="preserve">opposition. </w:t>
          </w:r>
        </w:p>
        <w:p w:rsidR="00FB198E" w:rsidRPr="00D70925" w:rsidRDefault="00FB198E" w:rsidP="00411BC0">
          <w:pPr>
            <w:spacing w:after="0" w:line="240" w:lineRule="auto"/>
            <w:jc w:val="both"/>
            <w:rPr>
              <w:rFonts w:eastAsia="Times New Roman" w:cs="Times New Roman"/>
              <w:bCs/>
              <w:szCs w:val="24"/>
            </w:rPr>
          </w:pPr>
        </w:p>
      </w:sdtContent>
    </w:sdt>
    <w:p w:rsidR="00FB198E" w:rsidRDefault="00FB198E" w:rsidP="00411BC0">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487 </w:t>
      </w:r>
      <w:bookmarkStart w:id="1" w:name="AmendsCurrentLaw"/>
      <w:bookmarkEnd w:id="1"/>
      <w:r>
        <w:rPr>
          <w:rFonts w:cs="Times New Roman"/>
          <w:szCs w:val="24"/>
        </w:rPr>
        <w:t>amends current law relating to the confidentiality of identifying information of victims of certain offenses.</w:t>
      </w:r>
    </w:p>
    <w:p w:rsidR="00FB198E" w:rsidRPr="008872F5" w:rsidRDefault="00FB198E" w:rsidP="00411BC0">
      <w:pPr>
        <w:spacing w:after="0" w:line="240" w:lineRule="auto"/>
        <w:jc w:val="both"/>
        <w:rPr>
          <w:rFonts w:eastAsia="Times New Roman" w:cs="Times New Roman"/>
          <w:szCs w:val="24"/>
        </w:rPr>
      </w:pPr>
    </w:p>
    <w:p w:rsidR="00FB198E" w:rsidRPr="005C2A78" w:rsidRDefault="00FB198E" w:rsidP="00411BC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E12ED964C6A43DA817E7ED68BF3FAA6"/>
          </w:placeholder>
        </w:sdtPr>
        <w:sdtContent>
          <w:r>
            <w:rPr>
              <w:rFonts w:eastAsia="Times New Roman" w:cs="Times New Roman"/>
              <w:b/>
              <w:szCs w:val="24"/>
              <w:u w:val="single"/>
            </w:rPr>
            <w:t>RULEMAKING AUTHORITY</w:t>
          </w:r>
        </w:sdtContent>
      </w:sdt>
    </w:p>
    <w:p w:rsidR="00FB198E" w:rsidRPr="006529C4" w:rsidRDefault="00FB198E" w:rsidP="00411BC0">
      <w:pPr>
        <w:spacing w:after="0" w:line="240" w:lineRule="auto"/>
        <w:jc w:val="both"/>
        <w:rPr>
          <w:rFonts w:cs="Times New Roman"/>
          <w:szCs w:val="24"/>
        </w:rPr>
      </w:pPr>
    </w:p>
    <w:p w:rsidR="00FB198E" w:rsidRPr="006529C4" w:rsidRDefault="00FB198E" w:rsidP="00411BC0">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B198E" w:rsidRPr="006529C4" w:rsidRDefault="00FB198E" w:rsidP="00411BC0">
      <w:pPr>
        <w:spacing w:after="0" w:line="240" w:lineRule="auto"/>
        <w:jc w:val="both"/>
        <w:rPr>
          <w:rFonts w:cs="Times New Roman"/>
          <w:szCs w:val="24"/>
        </w:rPr>
      </w:pPr>
    </w:p>
    <w:p w:rsidR="00FB198E" w:rsidRPr="005C2A78" w:rsidRDefault="00FB198E" w:rsidP="00411BC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176ECB1CFAE45A298739B73DAF9AA42"/>
          </w:placeholder>
        </w:sdtPr>
        <w:sdtContent>
          <w:r>
            <w:rPr>
              <w:rFonts w:eastAsia="Times New Roman" w:cs="Times New Roman"/>
              <w:b/>
              <w:szCs w:val="24"/>
              <w:u w:val="single"/>
            </w:rPr>
            <w:t>SECTION BY SECTION ANALYSIS</w:t>
          </w:r>
        </w:sdtContent>
      </w:sdt>
    </w:p>
    <w:p w:rsidR="00FB198E" w:rsidRPr="005C2A78" w:rsidRDefault="00FB198E" w:rsidP="00411BC0">
      <w:pPr>
        <w:spacing w:after="0" w:line="240" w:lineRule="auto"/>
        <w:jc w:val="both"/>
        <w:rPr>
          <w:rFonts w:eastAsia="Times New Roman" w:cs="Times New Roman"/>
          <w:szCs w:val="24"/>
        </w:rPr>
      </w:pPr>
    </w:p>
    <w:p w:rsidR="00FB198E" w:rsidRDefault="00FB198E" w:rsidP="00411BC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Subchapter D, Chapter 58, Code of Criminal Procedure, to read as follows:</w:t>
      </w:r>
    </w:p>
    <w:p w:rsidR="00FB198E" w:rsidRDefault="00FB198E" w:rsidP="00411BC0">
      <w:pPr>
        <w:spacing w:after="0" w:line="240" w:lineRule="auto"/>
        <w:jc w:val="both"/>
        <w:rPr>
          <w:rFonts w:eastAsia="Times New Roman" w:cs="Times New Roman"/>
          <w:szCs w:val="24"/>
        </w:rPr>
      </w:pPr>
    </w:p>
    <w:p w:rsidR="00FB198E" w:rsidRPr="005C2A78" w:rsidRDefault="00FB198E" w:rsidP="00411BC0">
      <w:pPr>
        <w:spacing w:after="0" w:line="240" w:lineRule="auto"/>
        <w:jc w:val="center"/>
        <w:rPr>
          <w:rFonts w:eastAsia="Times New Roman" w:cs="Times New Roman"/>
          <w:szCs w:val="24"/>
        </w:rPr>
      </w:pPr>
      <w:r w:rsidRPr="008872F5">
        <w:rPr>
          <w:rFonts w:eastAsia="Times New Roman" w:cs="Times New Roman"/>
          <w:szCs w:val="24"/>
        </w:rPr>
        <w:t>SUBCHAPTER D. CONFIDENTIALITY OF IDENTIFYING INFORMATION OF VICTIMS OF STALKING, INVASIVE VISUAL RECORDING, OR INDECENT ASSAULT</w:t>
      </w:r>
    </w:p>
    <w:p w:rsidR="00FB198E" w:rsidRPr="005C2A78" w:rsidRDefault="00FB198E" w:rsidP="00411BC0">
      <w:pPr>
        <w:spacing w:after="0" w:line="240" w:lineRule="auto"/>
        <w:jc w:val="both"/>
        <w:rPr>
          <w:rFonts w:eastAsia="Times New Roman" w:cs="Times New Roman"/>
          <w:szCs w:val="24"/>
        </w:rPr>
      </w:pPr>
    </w:p>
    <w:p w:rsidR="00FB198E" w:rsidRDefault="00FB198E" w:rsidP="00411BC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Article 58.151, Code of Criminal Procedure, to redefine "victim."</w:t>
      </w:r>
    </w:p>
    <w:p w:rsidR="00FB198E" w:rsidRPr="005C2A78" w:rsidRDefault="00FB198E" w:rsidP="00411BC0">
      <w:pPr>
        <w:spacing w:after="0" w:line="240" w:lineRule="auto"/>
        <w:jc w:val="both"/>
        <w:rPr>
          <w:rFonts w:eastAsia="Times New Roman" w:cs="Times New Roman"/>
          <w:szCs w:val="24"/>
        </w:rPr>
      </w:pPr>
    </w:p>
    <w:p w:rsidR="00FB198E" w:rsidRPr="00C8671F" w:rsidRDefault="00FB198E" w:rsidP="00411BC0">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Effective date: September 1, 2025.</w:t>
      </w:r>
    </w:p>
    <w:sectPr w:rsidR="00FB198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74A0" w:rsidRDefault="00EA74A0" w:rsidP="000F1DF9">
      <w:pPr>
        <w:spacing w:after="0" w:line="240" w:lineRule="auto"/>
      </w:pPr>
      <w:r>
        <w:separator/>
      </w:r>
    </w:p>
  </w:endnote>
  <w:endnote w:type="continuationSeparator" w:id="0">
    <w:p w:rsidR="00EA74A0" w:rsidRDefault="00EA74A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A74A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B198E">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B198E">
                <w:rPr>
                  <w:sz w:val="20"/>
                  <w:szCs w:val="20"/>
                </w:rPr>
                <w:t>S.B. 487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B198E">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A74A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74A0" w:rsidRDefault="00EA74A0" w:rsidP="000F1DF9">
      <w:pPr>
        <w:spacing w:after="0" w:line="240" w:lineRule="auto"/>
      </w:pPr>
      <w:r>
        <w:separator/>
      </w:r>
    </w:p>
  </w:footnote>
  <w:footnote w:type="continuationSeparator" w:id="0">
    <w:p w:rsidR="00EA74A0" w:rsidRDefault="00EA74A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4794C"/>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9483D"/>
    <w:rsid w:val="00CC3D4A"/>
    <w:rsid w:val="00D11363"/>
    <w:rsid w:val="00D70925"/>
    <w:rsid w:val="00DB48D8"/>
    <w:rsid w:val="00E036F8"/>
    <w:rsid w:val="00E10F50"/>
    <w:rsid w:val="00E23091"/>
    <w:rsid w:val="00E32B14"/>
    <w:rsid w:val="00E46194"/>
    <w:rsid w:val="00EA74A0"/>
    <w:rsid w:val="00EE2AD8"/>
    <w:rsid w:val="00F30915"/>
    <w:rsid w:val="00FB198E"/>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CFC4"/>
  <w15:docId w15:val="{FF05641E-CC0F-4F43-B017-4BA1F41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B198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85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3116084C24645E989C06DB67B8FC51D"/>
        <w:category>
          <w:name w:val="General"/>
          <w:gallery w:val="placeholder"/>
        </w:category>
        <w:types>
          <w:type w:val="bbPlcHdr"/>
        </w:types>
        <w:behaviors>
          <w:behavior w:val="content"/>
        </w:behaviors>
        <w:guid w:val="{8B34A89A-D4CD-4739-A3AA-58CC5C0A560D}"/>
      </w:docPartPr>
      <w:docPartBody>
        <w:p w:rsidR="00B47492" w:rsidRDefault="00B47492"/>
      </w:docPartBody>
    </w:docPart>
    <w:docPart>
      <w:docPartPr>
        <w:name w:val="7B73D6D24CF84A0E91F83A7D951095C7"/>
        <w:category>
          <w:name w:val="General"/>
          <w:gallery w:val="placeholder"/>
        </w:category>
        <w:types>
          <w:type w:val="bbPlcHdr"/>
        </w:types>
        <w:behaviors>
          <w:behavior w:val="content"/>
        </w:behaviors>
        <w:guid w:val="{30B09DFD-F820-486A-967C-93FB56EF4799}"/>
      </w:docPartPr>
      <w:docPartBody>
        <w:p w:rsidR="00B47492" w:rsidRDefault="00B47492"/>
      </w:docPartBody>
    </w:docPart>
    <w:docPart>
      <w:docPartPr>
        <w:name w:val="F1ABE2644A3944F189A43397E0427266"/>
        <w:category>
          <w:name w:val="General"/>
          <w:gallery w:val="placeholder"/>
        </w:category>
        <w:types>
          <w:type w:val="bbPlcHdr"/>
        </w:types>
        <w:behaviors>
          <w:behavior w:val="content"/>
        </w:behaviors>
        <w:guid w:val="{D4B056FE-8BFB-4E9E-A79A-203E77380969}"/>
      </w:docPartPr>
      <w:docPartBody>
        <w:p w:rsidR="00B47492" w:rsidRDefault="00B47492"/>
      </w:docPartBody>
    </w:docPart>
    <w:docPart>
      <w:docPartPr>
        <w:name w:val="9D17C5F0D454434F93C5771DB3308C61"/>
        <w:category>
          <w:name w:val="General"/>
          <w:gallery w:val="placeholder"/>
        </w:category>
        <w:types>
          <w:type w:val="bbPlcHdr"/>
        </w:types>
        <w:behaviors>
          <w:behavior w:val="content"/>
        </w:behaviors>
        <w:guid w:val="{438CF7F7-968D-460D-821F-582930CDACA9}"/>
      </w:docPartPr>
      <w:docPartBody>
        <w:p w:rsidR="00B47492" w:rsidRDefault="00B47492"/>
      </w:docPartBody>
    </w:docPart>
    <w:docPart>
      <w:docPartPr>
        <w:name w:val="FBD2BBFE1FD84EB2A98D411121FA7CA4"/>
        <w:category>
          <w:name w:val="General"/>
          <w:gallery w:val="placeholder"/>
        </w:category>
        <w:types>
          <w:type w:val="bbPlcHdr"/>
        </w:types>
        <w:behaviors>
          <w:behavior w:val="content"/>
        </w:behaviors>
        <w:guid w:val="{F2B7ABCD-DA9F-4C5F-BC3F-579ECF331CF8}"/>
      </w:docPartPr>
      <w:docPartBody>
        <w:p w:rsidR="00B47492" w:rsidRDefault="00B47492"/>
      </w:docPartBody>
    </w:docPart>
    <w:docPart>
      <w:docPartPr>
        <w:name w:val="7D4CDB5B792046AAAE1F90AC834A906D"/>
        <w:category>
          <w:name w:val="General"/>
          <w:gallery w:val="placeholder"/>
        </w:category>
        <w:types>
          <w:type w:val="bbPlcHdr"/>
        </w:types>
        <w:behaviors>
          <w:behavior w:val="content"/>
        </w:behaviors>
        <w:guid w:val="{B2B16E3D-452E-40CD-9A70-60C4EDA4643B}"/>
      </w:docPartPr>
      <w:docPartBody>
        <w:p w:rsidR="00B47492" w:rsidRDefault="00B47492"/>
      </w:docPartBody>
    </w:docPart>
    <w:docPart>
      <w:docPartPr>
        <w:name w:val="0EAF0FF91DEA403B9A5BAE74EE8BE192"/>
        <w:category>
          <w:name w:val="General"/>
          <w:gallery w:val="placeholder"/>
        </w:category>
        <w:types>
          <w:type w:val="bbPlcHdr"/>
        </w:types>
        <w:behaviors>
          <w:behavior w:val="content"/>
        </w:behaviors>
        <w:guid w:val="{E1FD097A-96C5-442D-AA40-2A1FA2D64AAB}"/>
      </w:docPartPr>
      <w:docPartBody>
        <w:p w:rsidR="00B47492" w:rsidRDefault="00B47492"/>
      </w:docPartBody>
    </w:docPart>
    <w:docPart>
      <w:docPartPr>
        <w:name w:val="8626756DF56E40AE9E04AB213C2FF0A5"/>
        <w:category>
          <w:name w:val="General"/>
          <w:gallery w:val="placeholder"/>
        </w:category>
        <w:types>
          <w:type w:val="bbPlcHdr"/>
        </w:types>
        <w:behaviors>
          <w:behavior w:val="content"/>
        </w:behaviors>
        <w:guid w:val="{5C4B10A7-F350-486A-8B6A-63083855C885}"/>
      </w:docPartPr>
      <w:docPartBody>
        <w:p w:rsidR="00B47492" w:rsidRDefault="00B47492"/>
      </w:docPartBody>
    </w:docPart>
    <w:docPart>
      <w:docPartPr>
        <w:name w:val="C4C2CED74889442A98C2147BFF2ABC74"/>
        <w:category>
          <w:name w:val="General"/>
          <w:gallery w:val="placeholder"/>
        </w:category>
        <w:types>
          <w:type w:val="bbPlcHdr"/>
        </w:types>
        <w:behaviors>
          <w:behavior w:val="content"/>
        </w:behaviors>
        <w:guid w:val="{44D9CCE9-FD1C-4F47-BEC5-134C860FCBFD}"/>
      </w:docPartPr>
      <w:docPartBody>
        <w:p w:rsidR="00B47492" w:rsidRDefault="00B47492"/>
      </w:docPartBody>
    </w:docPart>
    <w:docPart>
      <w:docPartPr>
        <w:name w:val="F3A6FB4DA2624C9D9FA1BC9E43B247AC"/>
        <w:category>
          <w:name w:val="General"/>
          <w:gallery w:val="placeholder"/>
        </w:category>
        <w:types>
          <w:type w:val="bbPlcHdr"/>
        </w:types>
        <w:behaviors>
          <w:behavior w:val="content"/>
        </w:behaviors>
        <w:guid w:val="{48E93572-0BF0-4EA4-BFEA-7F5F03BE1237}"/>
      </w:docPartPr>
      <w:docPartBody>
        <w:p w:rsidR="00B47492" w:rsidRDefault="005D5181" w:rsidP="005D5181">
          <w:pPr>
            <w:pStyle w:val="F3A6FB4DA2624C9D9FA1BC9E43B247AC"/>
          </w:pPr>
          <w:r w:rsidRPr="00A30DD1">
            <w:rPr>
              <w:rStyle w:val="PlaceholderText"/>
            </w:rPr>
            <w:t>Click here to enter a date.</w:t>
          </w:r>
        </w:p>
      </w:docPartBody>
    </w:docPart>
    <w:docPart>
      <w:docPartPr>
        <w:name w:val="C8CCBD54C2C24F32990AE89C1D92D4AE"/>
        <w:category>
          <w:name w:val="General"/>
          <w:gallery w:val="placeholder"/>
        </w:category>
        <w:types>
          <w:type w:val="bbPlcHdr"/>
        </w:types>
        <w:behaviors>
          <w:behavior w:val="content"/>
        </w:behaviors>
        <w:guid w:val="{14BBDA7D-324E-4DCE-AC73-7699401D885A}"/>
      </w:docPartPr>
      <w:docPartBody>
        <w:p w:rsidR="00B47492" w:rsidRDefault="00B47492"/>
      </w:docPartBody>
    </w:docPart>
    <w:docPart>
      <w:docPartPr>
        <w:name w:val="F89A90645B1D42B2A1C6E82C9D9C8711"/>
        <w:category>
          <w:name w:val="General"/>
          <w:gallery w:val="placeholder"/>
        </w:category>
        <w:types>
          <w:type w:val="bbPlcHdr"/>
        </w:types>
        <w:behaviors>
          <w:behavior w:val="content"/>
        </w:behaviors>
        <w:guid w:val="{4DB1A572-B9B0-4A2A-8F16-679A891AD297}"/>
      </w:docPartPr>
      <w:docPartBody>
        <w:p w:rsidR="00B47492" w:rsidRDefault="00B47492"/>
      </w:docPartBody>
    </w:docPart>
    <w:docPart>
      <w:docPartPr>
        <w:name w:val="3B1D756D574C4487A83E500899148E5F"/>
        <w:category>
          <w:name w:val="General"/>
          <w:gallery w:val="placeholder"/>
        </w:category>
        <w:types>
          <w:type w:val="bbPlcHdr"/>
        </w:types>
        <w:behaviors>
          <w:behavior w:val="content"/>
        </w:behaviors>
        <w:guid w:val="{6B6FF014-0A2B-4637-8BEC-2B24FA3694F3}"/>
      </w:docPartPr>
      <w:docPartBody>
        <w:p w:rsidR="00B47492" w:rsidRDefault="005D5181" w:rsidP="005D5181">
          <w:pPr>
            <w:pStyle w:val="3B1D756D574C4487A83E500899148E5F"/>
          </w:pPr>
          <w:r>
            <w:rPr>
              <w:rFonts w:eastAsia="Times New Roman" w:cs="Times New Roman"/>
              <w:bCs/>
            </w:rPr>
            <w:t xml:space="preserve"> </w:t>
          </w:r>
        </w:p>
      </w:docPartBody>
    </w:docPart>
    <w:docPart>
      <w:docPartPr>
        <w:name w:val="AE12ED964C6A43DA817E7ED68BF3FAA6"/>
        <w:category>
          <w:name w:val="General"/>
          <w:gallery w:val="placeholder"/>
        </w:category>
        <w:types>
          <w:type w:val="bbPlcHdr"/>
        </w:types>
        <w:behaviors>
          <w:behavior w:val="content"/>
        </w:behaviors>
        <w:guid w:val="{30C78B20-CAF6-436C-BB16-FBC0747CA8A2}"/>
      </w:docPartPr>
      <w:docPartBody>
        <w:p w:rsidR="00B47492" w:rsidRDefault="00B47492"/>
      </w:docPartBody>
    </w:docPart>
    <w:docPart>
      <w:docPartPr>
        <w:name w:val="A176ECB1CFAE45A298739B73DAF9AA42"/>
        <w:category>
          <w:name w:val="General"/>
          <w:gallery w:val="placeholder"/>
        </w:category>
        <w:types>
          <w:type w:val="bbPlcHdr"/>
        </w:types>
        <w:behaviors>
          <w:behavior w:val="content"/>
        </w:behaviors>
        <w:guid w:val="{C8A48181-5528-4635-BB57-7AE9245FBE88}"/>
      </w:docPartPr>
      <w:docPartBody>
        <w:p w:rsidR="00B47492" w:rsidRDefault="00B474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4794C"/>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5D5181"/>
    <w:rsid w:val="00635291"/>
    <w:rsid w:val="006959CC"/>
    <w:rsid w:val="00696675"/>
    <w:rsid w:val="006B0016"/>
    <w:rsid w:val="008C55F7"/>
    <w:rsid w:val="0090598B"/>
    <w:rsid w:val="00984D6C"/>
    <w:rsid w:val="00A54AD6"/>
    <w:rsid w:val="00A57564"/>
    <w:rsid w:val="00B252A4"/>
    <w:rsid w:val="00B47492"/>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181"/>
    <w:rPr>
      <w:color w:val="808080"/>
    </w:rPr>
  </w:style>
  <w:style w:type="paragraph" w:customStyle="1" w:styleId="F3A6FB4DA2624C9D9FA1BC9E43B247AC">
    <w:name w:val="F3A6FB4DA2624C9D9FA1BC9E43B247AC"/>
    <w:rsid w:val="005D5181"/>
    <w:pPr>
      <w:spacing w:after="160" w:line="278" w:lineRule="auto"/>
    </w:pPr>
    <w:rPr>
      <w:kern w:val="2"/>
      <w:sz w:val="24"/>
      <w:szCs w:val="24"/>
      <w14:ligatures w14:val="standardContextual"/>
    </w:rPr>
  </w:style>
  <w:style w:type="paragraph" w:customStyle="1" w:styleId="3B1D756D574C4487A83E500899148E5F">
    <w:name w:val="3B1D756D574C4487A83E500899148E5F"/>
    <w:rsid w:val="005D518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369</Words>
  <Characters>2109</Characters>
  <Application>Microsoft Office Word</Application>
  <DocSecurity>0</DocSecurity>
  <Lines>17</Lines>
  <Paragraphs>4</Paragraphs>
  <ScaleCrop>false</ScaleCrop>
  <Company>Texas Legislative Council</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cp:lastPrinted>2025-03-13T18:09:00Z</cp:lastPrinted>
  <dcterms:created xsi:type="dcterms:W3CDTF">2015-05-29T14:24:00Z</dcterms:created>
  <dcterms:modified xsi:type="dcterms:W3CDTF">2025-03-13T18:10:00Z</dcterms:modified>
</cp:coreProperties>
</file>

<file path=docProps/custom.xml><?xml version="1.0" encoding="utf-8"?>
<op:Properties xmlns:vt="http://schemas.openxmlformats.org/officeDocument/2006/docPropsVTypes" xmlns:op="http://schemas.openxmlformats.org/officeDocument/2006/custom-properties"/>
</file>