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95285" w14:paraId="560B09F6" w14:textId="77777777" w:rsidTr="00345119">
        <w:tc>
          <w:tcPr>
            <w:tcW w:w="9576" w:type="dxa"/>
            <w:noWrap/>
          </w:tcPr>
          <w:p w14:paraId="6E3A84F1" w14:textId="77777777" w:rsidR="008423E4" w:rsidRPr="0022177D" w:rsidRDefault="00DD0D8B" w:rsidP="00C002E2">
            <w:pPr>
              <w:pStyle w:val="Heading1"/>
            </w:pPr>
            <w:r w:rsidRPr="00631897">
              <w:t>BILL ANALYSIS</w:t>
            </w:r>
          </w:p>
        </w:tc>
      </w:tr>
    </w:tbl>
    <w:p w14:paraId="0089F850" w14:textId="77777777" w:rsidR="008423E4" w:rsidRPr="0022177D" w:rsidRDefault="008423E4" w:rsidP="00C002E2">
      <w:pPr>
        <w:jc w:val="center"/>
      </w:pPr>
    </w:p>
    <w:p w14:paraId="4807D5A7" w14:textId="77777777" w:rsidR="008423E4" w:rsidRPr="00B31F0E" w:rsidRDefault="008423E4" w:rsidP="00C002E2"/>
    <w:p w14:paraId="6F9C312C" w14:textId="77777777" w:rsidR="008423E4" w:rsidRPr="00742794" w:rsidRDefault="008423E4" w:rsidP="00C002E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95285" w14:paraId="57A09611" w14:textId="77777777" w:rsidTr="00345119">
        <w:tc>
          <w:tcPr>
            <w:tcW w:w="9576" w:type="dxa"/>
          </w:tcPr>
          <w:p w14:paraId="5617518E" w14:textId="7D88CB97" w:rsidR="008423E4" w:rsidRPr="00861995" w:rsidRDefault="00DD0D8B" w:rsidP="00C002E2">
            <w:pPr>
              <w:jc w:val="right"/>
            </w:pPr>
            <w:r>
              <w:t>S.B. 519</w:t>
            </w:r>
          </w:p>
        </w:tc>
      </w:tr>
      <w:tr w:rsidR="00895285" w14:paraId="006C0A4F" w14:textId="77777777" w:rsidTr="00345119">
        <w:tc>
          <w:tcPr>
            <w:tcW w:w="9576" w:type="dxa"/>
          </w:tcPr>
          <w:p w14:paraId="46A9F014" w14:textId="03F76887" w:rsidR="008423E4" w:rsidRPr="00861995" w:rsidRDefault="00DD0D8B" w:rsidP="00C002E2">
            <w:pPr>
              <w:jc w:val="right"/>
            </w:pPr>
            <w:r>
              <w:t xml:space="preserve">By: </w:t>
            </w:r>
            <w:r w:rsidR="000722E6">
              <w:t>Middleton</w:t>
            </w:r>
          </w:p>
        </w:tc>
      </w:tr>
      <w:tr w:rsidR="00895285" w14:paraId="23EC4054" w14:textId="77777777" w:rsidTr="00345119">
        <w:tc>
          <w:tcPr>
            <w:tcW w:w="9576" w:type="dxa"/>
          </w:tcPr>
          <w:p w14:paraId="4BD42069" w14:textId="4571C282" w:rsidR="008423E4" w:rsidRPr="00861995" w:rsidRDefault="00DD0D8B" w:rsidP="00C002E2">
            <w:pPr>
              <w:jc w:val="right"/>
            </w:pPr>
            <w:r>
              <w:t>Culture, Recreation &amp; Tourism</w:t>
            </w:r>
          </w:p>
        </w:tc>
      </w:tr>
      <w:tr w:rsidR="00895285" w14:paraId="14D6DCDC" w14:textId="77777777" w:rsidTr="00345119">
        <w:tc>
          <w:tcPr>
            <w:tcW w:w="9576" w:type="dxa"/>
          </w:tcPr>
          <w:p w14:paraId="396C8FD6" w14:textId="383FC94C" w:rsidR="008423E4" w:rsidRDefault="00DD0D8B" w:rsidP="00C002E2">
            <w:pPr>
              <w:jc w:val="right"/>
            </w:pPr>
            <w:r>
              <w:t>Committee Report (Unamended)</w:t>
            </w:r>
          </w:p>
        </w:tc>
      </w:tr>
    </w:tbl>
    <w:p w14:paraId="11E3AEC7" w14:textId="77777777" w:rsidR="008423E4" w:rsidRDefault="008423E4" w:rsidP="00C002E2">
      <w:pPr>
        <w:tabs>
          <w:tab w:val="right" w:pos="9360"/>
        </w:tabs>
      </w:pPr>
    </w:p>
    <w:p w14:paraId="66B4CD60" w14:textId="77777777" w:rsidR="008423E4" w:rsidRDefault="008423E4" w:rsidP="00C002E2"/>
    <w:p w14:paraId="4137C7D9" w14:textId="77777777" w:rsidR="008423E4" w:rsidRDefault="008423E4" w:rsidP="00C002E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95285" w14:paraId="116ED2C9" w14:textId="77777777" w:rsidTr="00345119">
        <w:tc>
          <w:tcPr>
            <w:tcW w:w="9576" w:type="dxa"/>
          </w:tcPr>
          <w:p w14:paraId="13FA9FDC" w14:textId="77777777" w:rsidR="008423E4" w:rsidRPr="00A8133F" w:rsidRDefault="00DD0D8B" w:rsidP="00C002E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0D36E1A" w14:textId="77777777" w:rsidR="008423E4" w:rsidRDefault="008423E4" w:rsidP="00C002E2"/>
          <w:p w14:paraId="66DB94D5" w14:textId="5923748B" w:rsidR="00F25BDB" w:rsidRDefault="00DD0D8B" w:rsidP="00C002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5F0F3C">
              <w:t>sponsor</w:t>
            </w:r>
            <w:r>
              <w:t xml:space="preserve"> has informed the committee that while </w:t>
            </w:r>
            <w:r w:rsidR="000722E6" w:rsidRPr="000722E6">
              <w:t xml:space="preserve">Texas history is a vital part of </w:t>
            </w:r>
            <w:r>
              <w:t>Texans'</w:t>
            </w:r>
            <w:r w:rsidR="000722E6" w:rsidRPr="000722E6">
              <w:t xml:space="preserve"> cultural identity and heritage</w:t>
            </w:r>
            <w:r>
              <w:t>,</w:t>
            </w:r>
            <w:r w:rsidR="000722E6" w:rsidRPr="000722E6">
              <w:t xml:space="preserve"> there has been a decline in</w:t>
            </w:r>
            <w:r>
              <w:t xml:space="preserve"> recent years with respect to students'</w:t>
            </w:r>
            <w:r w:rsidR="000722E6" w:rsidRPr="000722E6">
              <w:t xml:space="preserve"> engagement with </w:t>
            </w:r>
            <w:r>
              <w:t>that</w:t>
            </w:r>
            <w:r w:rsidRPr="000722E6">
              <w:t xml:space="preserve"> </w:t>
            </w:r>
            <w:r w:rsidR="000722E6" w:rsidRPr="000722E6">
              <w:t>history</w:t>
            </w:r>
            <w:r>
              <w:t xml:space="preserve">. The bill </w:t>
            </w:r>
            <w:r w:rsidR="005F0F3C">
              <w:t>sponsor</w:t>
            </w:r>
            <w:r>
              <w:t xml:space="preserve"> has further informed the committee that</w:t>
            </w:r>
            <w:r w:rsidR="000722E6" w:rsidRPr="000722E6">
              <w:t xml:space="preserve"> </w:t>
            </w:r>
            <w:r>
              <w:t>this</w:t>
            </w:r>
            <w:r w:rsidRPr="000722E6">
              <w:t xml:space="preserve"> </w:t>
            </w:r>
            <w:r w:rsidR="000722E6" w:rsidRPr="000722E6">
              <w:t xml:space="preserve">decline is compounded by efforts to rewrite or minimize Texas' historical significance, leading to concerns that future generations may lack a deep understanding and appreciation of </w:t>
            </w:r>
            <w:r>
              <w:t xml:space="preserve">the </w:t>
            </w:r>
            <w:r w:rsidR="000722E6" w:rsidRPr="000722E6">
              <w:t xml:space="preserve">state's rich past. </w:t>
            </w:r>
            <w:r>
              <w:t xml:space="preserve">S.B. 519 </w:t>
            </w:r>
            <w:r w:rsidR="000722E6" w:rsidRPr="000722E6">
              <w:t xml:space="preserve">seeks to address this issue </w:t>
            </w:r>
            <w:r>
              <w:t xml:space="preserve">and </w:t>
            </w:r>
            <w:r w:rsidRPr="000722E6">
              <w:t xml:space="preserve">encourage the study and appreciation of Texas history among young Texans </w:t>
            </w:r>
            <w:r w:rsidR="000722E6" w:rsidRPr="000722E6">
              <w:t>by creating the Texas History Grant Program</w:t>
            </w:r>
            <w:r w:rsidR="00224F25">
              <w:t>, administered by</w:t>
            </w:r>
            <w:r w:rsidR="000722E6" w:rsidRPr="000722E6">
              <w:t xml:space="preserve"> the Texas Historical Commission</w:t>
            </w:r>
            <w:r>
              <w:t>.</w:t>
            </w:r>
          </w:p>
          <w:p w14:paraId="4757E166" w14:textId="77777777" w:rsidR="008423E4" w:rsidRPr="00E26B13" w:rsidRDefault="008423E4" w:rsidP="00C002E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895285" w14:paraId="422BAB62" w14:textId="77777777" w:rsidTr="00345119">
        <w:tc>
          <w:tcPr>
            <w:tcW w:w="9576" w:type="dxa"/>
          </w:tcPr>
          <w:p w14:paraId="63991C7E" w14:textId="77777777" w:rsidR="0017725B" w:rsidRDefault="00DD0D8B" w:rsidP="00C002E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3E705D0" w14:textId="77777777" w:rsidR="0017725B" w:rsidRDefault="0017725B" w:rsidP="00C002E2">
            <w:pPr>
              <w:rPr>
                <w:b/>
                <w:u w:val="single"/>
              </w:rPr>
            </w:pPr>
          </w:p>
          <w:p w14:paraId="2E6C57DD" w14:textId="0D738EDB" w:rsidR="008810AB" w:rsidRPr="008810AB" w:rsidRDefault="00DD0D8B" w:rsidP="00C002E2">
            <w:pPr>
              <w:jc w:val="both"/>
            </w:pPr>
            <w:r>
              <w:t xml:space="preserve">It is the committee's opinion that this bill does not expressly create a criminal offense, increase the punishment for an </w:t>
            </w:r>
            <w:r>
              <w:t>existing criminal offense or category of offenses, or change the eligibility of a person for community supervision, parole, or mandatory supervision.</w:t>
            </w:r>
          </w:p>
          <w:p w14:paraId="571B0214" w14:textId="77777777" w:rsidR="0017725B" w:rsidRPr="0017725B" w:rsidRDefault="0017725B" w:rsidP="00C002E2">
            <w:pPr>
              <w:rPr>
                <w:b/>
                <w:u w:val="single"/>
              </w:rPr>
            </w:pPr>
          </w:p>
        </w:tc>
      </w:tr>
      <w:tr w:rsidR="00895285" w14:paraId="1881A6B1" w14:textId="77777777" w:rsidTr="00345119">
        <w:tc>
          <w:tcPr>
            <w:tcW w:w="9576" w:type="dxa"/>
          </w:tcPr>
          <w:p w14:paraId="205A9A95" w14:textId="77777777" w:rsidR="008423E4" w:rsidRPr="00A8133F" w:rsidRDefault="00DD0D8B" w:rsidP="00C002E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EE900A6" w14:textId="77777777" w:rsidR="008423E4" w:rsidRDefault="008423E4" w:rsidP="00C002E2"/>
          <w:p w14:paraId="0D355D09" w14:textId="533EDF56" w:rsidR="008810AB" w:rsidRDefault="00DD0D8B" w:rsidP="00C002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A87D84D" w14:textId="77777777" w:rsidR="008423E4" w:rsidRPr="00E21FDC" w:rsidRDefault="008423E4" w:rsidP="00C002E2">
            <w:pPr>
              <w:rPr>
                <w:b/>
              </w:rPr>
            </w:pPr>
          </w:p>
        </w:tc>
      </w:tr>
      <w:tr w:rsidR="00895285" w14:paraId="1F29E7E7" w14:textId="77777777" w:rsidTr="00345119">
        <w:tc>
          <w:tcPr>
            <w:tcW w:w="9576" w:type="dxa"/>
          </w:tcPr>
          <w:p w14:paraId="40E487ED" w14:textId="77777777" w:rsidR="008423E4" w:rsidRPr="00A8133F" w:rsidRDefault="00DD0D8B" w:rsidP="00C002E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A3F6EB5" w14:textId="77777777" w:rsidR="008423E4" w:rsidRDefault="008423E4" w:rsidP="00C002E2"/>
          <w:p w14:paraId="35E2DBEA" w14:textId="2FBFD5DC" w:rsidR="00D509DC" w:rsidRDefault="00DD0D8B" w:rsidP="00C002E2">
            <w:pPr>
              <w:pStyle w:val="Header"/>
              <w:jc w:val="both"/>
            </w:pPr>
            <w:r>
              <w:t xml:space="preserve">S.B. 519 amends the Government Code to require the Texas Historical Commission to create and administer </w:t>
            </w:r>
            <w:r w:rsidRPr="00455DEA">
              <w:t xml:space="preserve">a grant program to support the purpose of promoting educational engagement with the history of </w:t>
            </w:r>
            <w:r>
              <w:t xml:space="preserve">Texas. The bill requires the grants to be awarded annually to nonprofit entities that host a statewide Texas history competition for school-aged students and </w:t>
            </w:r>
            <w:r w:rsidR="00AC6997">
              <w:t xml:space="preserve">that </w:t>
            </w:r>
            <w:r>
              <w:t>publish works on Texas history written by students or faculty members. The bill requires the commission to do the following:</w:t>
            </w:r>
          </w:p>
          <w:p w14:paraId="0E86E6E8" w14:textId="7C3ECB7C" w:rsidR="009C36CD" w:rsidRDefault="00DD0D8B" w:rsidP="00C002E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establish procedures to administer the grant program</w:t>
            </w:r>
            <w:r w:rsidR="00246718">
              <w:t>,</w:t>
            </w:r>
            <w:r>
              <w:t xml:space="preserve"> </w:t>
            </w:r>
            <w:r w:rsidRPr="00D509DC">
              <w:t>including</w:t>
            </w:r>
            <w:r w:rsidR="00121381">
              <w:t>,</w:t>
            </w:r>
            <w:r w:rsidRPr="00D509DC">
              <w:t xml:space="preserve"> </w:t>
            </w:r>
            <w:r w:rsidR="00121381">
              <w:t>not later than October</w:t>
            </w:r>
            <w:r w:rsidR="00246718">
              <w:t> </w:t>
            </w:r>
            <w:r w:rsidR="00121381">
              <w:t xml:space="preserve">1, 2025, </w:t>
            </w:r>
            <w:r w:rsidRPr="00D509DC">
              <w:t>procedures for applying for a gran</w:t>
            </w:r>
            <w:r>
              <w:t>t;</w:t>
            </w:r>
          </w:p>
          <w:p w14:paraId="24F74836" w14:textId="77777777" w:rsidR="00D509DC" w:rsidRDefault="00DD0D8B" w:rsidP="00C002E2">
            <w:pPr>
              <w:pStyle w:val="Header"/>
              <w:numPr>
                <w:ilvl w:val="0"/>
                <w:numId w:val="1"/>
              </w:numPr>
              <w:jc w:val="both"/>
            </w:pPr>
            <w:r w:rsidRPr="00D509DC">
              <w:t>enter into a contract that includes performance requirements with each grant recipient</w:t>
            </w:r>
            <w:r>
              <w:t>; and</w:t>
            </w:r>
          </w:p>
          <w:p w14:paraId="4959D789" w14:textId="10113D53" w:rsidR="00D509DC" w:rsidRDefault="00DD0D8B" w:rsidP="00C002E2">
            <w:pPr>
              <w:pStyle w:val="Header"/>
              <w:numPr>
                <w:ilvl w:val="0"/>
                <w:numId w:val="1"/>
              </w:numPr>
              <w:jc w:val="both"/>
            </w:pPr>
            <w:r w:rsidRPr="00D509DC">
              <w:t>monitor and enforce the terms of the contract.</w:t>
            </w:r>
          </w:p>
          <w:p w14:paraId="26B695EF" w14:textId="006A5493" w:rsidR="008423E4" w:rsidRDefault="00DD0D8B" w:rsidP="00C002E2">
            <w:pPr>
              <w:pStyle w:val="Header"/>
              <w:jc w:val="both"/>
            </w:pPr>
            <w:r>
              <w:t>T</w:t>
            </w:r>
            <w:r w:rsidR="004D12B1" w:rsidRPr="004D12B1">
              <w:t xml:space="preserve">he </w:t>
            </w:r>
            <w:r w:rsidR="004D12B1">
              <w:t xml:space="preserve">bill authorizes the </w:t>
            </w:r>
            <w:r w:rsidR="00586E8C">
              <w:t>c</w:t>
            </w:r>
            <w:r w:rsidR="004D12B1" w:rsidRPr="004D12B1">
              <w:t>ommission</w:t>
            </w:r>
            <w:r>
              <w:t>,</w:t>
            </w:r>
            <w:r w:rsidR="004D12B1" w:rsidRPr="004D12B1">
              <w:t xml:space="preserve"> </w:t>
            </w:r>
            <w:r>
              <w:t>i</w:t>
            </w:r>
            <w:r w:rsidRPr="004D12B1">
              <w:t xml:space="preserve">n addition to funds appropriated by the legislature, </w:t>
            </w:r>
            <w:r w:rsidR="004D12B1">
              <w:t>to</w:t>
            </w:r>
            <w:r w:rsidR="004D12B1" w:rsidRPr="004D12B1">
              <w:t xml:space="preserve"> solicit and accept gifts, grants, and donations from any public or private source for the purpose of awarding</w:t>
            </w:r>
            <w:r w:rsidR="00B857B7">
              <w:t xml:space="preserve"> </w:t>
            </w:r>
            <w:r w:rsidR="004D12B1" w:rsidRPr="004D12B1">
              <w:t>grants</w:t>
            </w:r>
            <w:r>
              <w:t xml:space="preserve"> under the bill's provisions</w:t>
            </w:r>
            <w:r w:rsidR="004D12B1">
              <w:t xml:space="preserve">. </w:t>
            </w:r>
          </w:p>
          <w:p w14:paraId="6854FAE4" w14:textId="0E9B03B3" w:rsidR="00116060" w:rsidRPr="00B857B7" w:rsidRDefault="00116060" w:rsidP="00C002E2">
            <w:pPr>
              <w:pStyle w:val="Header"/>
              <w:jc w:val="both"/>
            </w:pPr>
          </w:p>
        </w:tc>
      </w:tr>
      <w:tr w:rsidR="00895285" w14:paraId="4FD761CB" w14:textId="77777777" w:rsidTr="00345119">
        <w:tc>
          <w:tcPr>
            <w:tcW w:w="9576" w:type="dxa"/>
          </w:tcPr>
          <w:p w14:paraId="25B2520D" w14:textId="77777777" w:rsidR="008423E4" w:rsidRPr="00A8133F" w:rsidRDefault="00DD0D8B" w:rsidP="00C002E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5027AFD" w14:textId="77777777" w:rsidR="008423E4" w:rsidRDefault="008423E4" w:rsidP="00C002E2"/>
          <w:p w14:paraId="0E3CDC2D" w14:textId="1D349973" w:rsidR="008423E4" w:rsidRPr="008652B4" w:rsidRDefault="00DD0D8B" w:rsidP="008652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</w:t>
            </w:r>
            <w:r>
              <w:t>passage, or, if the bill does not receive the necessary vote, September 1, 2025.</w:t>
            </w:r>
          </w:p>
        </w:tc>
      </w:tr>
    </w:tbl>
    <w:p w14:paraId="14CF9279" w14:textId="77777777" w:rsidR="008423E4" w:rsidRPr="00BE0E75" w:rsidRDefault="008423E4" w:rsidP="00C002E2">
      <w:pPr>
        <w:jc w:val="both"/>
        <w:rPr>
          <w:rFonts w:ascii="Arial" w:hAnsi="Arial"/>
          <w:sz w:val="16"/>
          <w:szCs w:val="16"/>
        </w:rPr>
      </w:pPr>
    </w:p>
    <w:p w14:paraId="7A32EABE" w14:textId="77777777" w:rsidR="004108C3" w:rsidRPr="008423E4" w:rsidRDefault="004108C3" w:rsidP="00C002E2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6D78" w14:textId="77777777" w:rsidR="00DD0D8B" w:rsidRDefault="00DD0D8B">
      <w:r>
        <w:separator/>
      </w:r>
    </w:p>
  </w:endnote>
  <w:endnote w:type="continuationSeparator" w:id="0">
    <w:p w14:paraId="4032B18A" w14:textId="77777777" w:rsidR="00DD0D8B" w:rsidRDefault="00DD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FDA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95285" w14:paraId="527500CE" w14:textId="77777777" w:rsidTr="009C1E9A">
      <w:trPr>
        <w:cantSplit/>
      </w:trPr>
      <w:tc>
        <w:tcPr>
          <w:tcW w:w="0" w:type="pct"/>
        </w:tcPr>
        <w:p w14:paraId="7764C05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F346B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0F88C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FFBBF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4DB0C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95285" w14:paraId="50978828" w14:textId="77777777" w:rsidTr="009C1E9A">
      <w:trPr>
        <w:cantSplit/>
      </w:trPr>
      <w:tc>
        <w:tcPr>
          <w:tcW w:w="0" w:type="pct"/>
        </w:tcPr>
        <w:p w14:paraId="6DACB63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D6BACA" w14:textId="403ADA81" w:rsidR="00EC379B" w:rsidRPr="009C1E9A" w:rsidRDefault="00DD0D8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29931-D</w:t>
          </w:r>
        </w:p>
      </w:tc>
      <w:tc>
        <w:tcPr>
          <w:tcW w:w="2453" w:type="pct"/>
        </w:tcPr>
        <w:p w14:paraId="69C89F63" w14:textId="1E246CB3" w:rsidR="00EC379B" w:rsidRDefault="00DD0D8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B70B8">
            <w:t>25.130.1452</w:t>
          </w:r>
          <w:r>
            <w:fldChar w:fldCharType="end"/>
          </w:r>
        </w:p>
      </w:tc>
    </w:tr>
    <w:tr w:rsidR="00895285" w14:paraId="21BD020E" w14:textId="77777777" w:rsidTr="009C1E9A">
      <w:trPr>
        <w:cantSplit/>
      </w:trPr>
      <w:tc>
        <w:tcPr>
          <w:tcW w:w="0" w:type="pct"/>
        </w:tcPr>
        <w:p w14:paraId="604F55A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E95A97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E92B36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CF9AF0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95285" w14:paraId="61319C6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B048A61" w14:textId="77777777" w:rsidR="00EC379B" w:rsidRDefault="00DD0D8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83DAD6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74B36A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B5D3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618A8" w14:textId="77777777" w:rsidR="00DD0D8B" w:rsidRDefault="00DD0D8B">
      <w:r>
        <w:separator/>
      </w:r>
    </w:p>
  </w:footnote>
  <w:footnote w:type="continuationSeparator" w:id="0">
    <w:p w14:paraId="0F3C897B" w14:textId="77777777" w:rsidR="00DD0D8B" w:rsidRDefault="00DD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B21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1AA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ECC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74573"/>
    <w:multiLevelType w:val="hybridMultilevel"/>
    <w:tmpl w:val="2B6ACD94"/>
    <w:lvl w:ilvl="0" w:tplc="42E23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787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FE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E5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6B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E2C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25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88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45E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0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A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4EC2"/>
    <w:rsid w:val="0003572D"/>
    <w:rsid w:val="00035DB0"/>
    <w:rsid w:val="00037088"/>
    <w:rsid w:val="000400D5"/>
    <w:rsid w:val="00041076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22E6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060"/>
    <w:rsid w:val="001169F9"/>
    <w:rsid w:val="00120797"/>
    <w:rsid w:val="00121381"/>
    <w:rsid w:val="001218D2"/>
    <w:rsid w:val="0012371B"/>
    <w:rsid w:val="001245C8"/>
    <w:rsid w:val="00124653"/>
    <w:rsid w:val="001247C5"/>
    <w:rsid w:val="00127893"/>
    <w:rsid w:val="001312BB"/>
    <w:rsid w:val="0013353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779A2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1F64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4F25"/>
    <w:rsid w:val="002304DF"/>
    <w:rsid w:val="0023341D"/>
    <w:rsid w:val="002338DA"/>
    <w:rsid w:val="00233CC9"/>
    <w:rsid w:val="00233D66"/>
    <w:rsid w:val="00233FDB"/>
    <w:rsid w:val="00234F58"/>
    <w:rsid w:val="0023507D"/>
    <w:rsid w:val="0024077A"/>
    <w:rsid w:val="00241EC1"/>
    <w:rsid w:val="002431DA"/>
    <w:rsid w:val="00246718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178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12E6"/>
    <w:rsid w:val="002F2147"/>
    <w:rsid w:val="002F3111"/>
    <w:rsid w:val="002F4AEC"/>
    <w:rsid w:val="002F4DD5"/>
    <w:rsid w:val="002F795D"/>
    <w:rsid w:val="00300823"/>
    <w:rsid w:val="00300D7F"/>
    <w:rsid w:val="00301638"/>
    <w:rsid w:val="00302FF4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3E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E84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5DEA"/>
    <w:rsid w:val="00457DD1"/>
    <w:rsid w:val="00461B69"/>
    <w:rsid w:val="00462B3D"/>
    <w:rsid w:val="00472FA3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2B1"/>
    <w:rsid w:val="004D1AC9"/>
    <w:rsid w:val="004D27DE"/>
    <w:rsid w:val="004D3F41"/>
    <w:rsid w:val="004D5098"/>
    <w:rsid w:val="004D6497"/>
    <w:rsid w:val="004E068C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E98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E8C"/>
    <w:rsid w:val="005878B7"/>
    <w:rsid w:val="0059121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0F3C"/>
    <w:rsid w:val="005F1519"/>
    <w:rsid w:val="005F32F6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74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91F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3821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52B4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0A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285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C89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28C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686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997"/>
    <w:rsid w:val="00AD304B"/>
    <w:rsid w:val="00AD4497"/>
    <w:rsid w:val="00AD7780"/>
    <w:rsid w:val="00AE2263"/>
    <w:rsid w:val="00AE248E"/>
    <w:rsid w:val="00AE26C1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7B7"/>
    <w:rsid w:val="00B90097"/>
    <w:rsid w:val="00B90999"/>
    <w:rsid w:val="00B91AD7"/>
    <w:rsid w:val="00B92D23"/>
    <w:rsid w:val="00B95BC8"/>
    <w:rsid w:val="00B96E87"/>
    <w:rsid w:val="00BA146A"/>
    <w:rsid w:val="00BA32EE"/>
    <w:rsid w:val="00BB456F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02E2"/>
    <w:rsid w:val="00C013F4"/>
    <w:rsid w:val="00C040AB"/>
    <w:rsid w:val="00C0499B"/>
    <w:rsid w:val="00C05406"/>
    <w:rsid w:val="00C05CF0"/>
    <w:rsid w:val="00C10E9D"/>
    <w:rsid w:val="00C119AC"/>
    <w:rsid w:val="00C11E0A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40CF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9DC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69C2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0D8B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C06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1925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BDB"/>
    <w:rsid w:val="00F25C26"/>
    <w:rsid w:val="00F25CC2"/>
    <w:rsid w:val="00F26416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1FF2"/>
    <w:rsid w:val="00F733A4"/>
    <w:rsid w:val="00F76E89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0B8"/>
    <w:rsid w:val="00FB73AE"/>
    <w:rsid w:val="00FC5388"/>
    <w:rsid w:val="00FC726C"/>
    <w:rsid w:val="00FD1B4B"/>
    <w:rsid w:val="00FD1B94"/>
    <w:rsid w:val="00FD3555"/>
    <w:rsid w:val="00FD43A8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18E80A-8AE1-4B6A-94C1-E582FF44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810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10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A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1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10AB"/>
    <w:rPr>
      <w:b/>
      <w:bCs/>
    </w:rPr>
  </w:style>
  <w:style w:type="paragraph" w:styleId="Revision">
    <w:name w:val="Revision"/>
    <w:hidden/>
    <w:uiPriority w:val="99"/>
    <w:semiHidden/>
    <w:rsid w:val="007039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2041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SB00519 (Committee Report (Unamended))</vt:lpstr>
    </vt:vector>
  </TitlesOfParts>
  <Company>State of Texas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29931</dc:subject>
  <dc:creator>State of Texas</dc:creator>
  <dc:description>SB 519 by Middleton-(H)Culture, Recreation &amp; Tourism</dc:description>
  <cp:lastModifiedBy>Damian Duarte</cp:lastModifiedBy>
  <cp:revision>2</cp:revision>
  <cp:lastPrinted>2003-11-26T17:21:00Z</cp:lastPrinted>
  <dcterms:created xsi:type="dcterms:W3CDTF">2025-05-12T14:43:00Z</dcterms:created>
  <dcterms:modified xsi:type="dcterms:W3CDTF">2025-05-12T14:43:00Z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25.130.1452</vt:lpwstr>
  </property>
</Properties>
</file>