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C15F2" w14:paraId="6F11063D" w14:textId="77777777" w:rsidTr="00345119">
        <w:tc>
          <w:tcPr>
            <w:tcW w:w="9576" w:type="dxa"/>
            <w:noWrap/>
          </w:tcPr>
          <w:p w14:paraId="7ED93D49" w14:textId="77777777" w:rsidR="008423E4" w:rsidRPr="0022177D" w:rsidRDefault="00E51C16" w:rsidP="00AF770A">
            <w:pPr>
              <w:pStyle w:val="Heading1"/>
            </w:pPr>
            <w:r w:rsidRPr="00631897">
              <w:t>BILL ANALYSIS</w:t>
            </w:r>
          </w:p>
        </w:tc>
      </w:tr>
    </w:tbl>
    <w:p w14:paraId="7B294193" w14:textId="77777777" w:rsidR="008423E4" w:rsidRPr="0022177D" w:rsidRDefault="008423E4" w:rsidP="00AF770A">
      <w:pPr>
        <w:jc w:val="center"/>
      </w:pPr>
    </w:p>
    <w:p w14:paraId="78C5A87F" w14:textId="77777777" w:rsidR="008423E4" w:rsidRPr="00B31F0E" w:rsidRDefault="008423E4" w:rsidP="00AF770A"/>
    <w:p w14:paraId="51DE1954" w14:textId="77777777" w:rsidR="008423E4" w:rsidRPr="00742794" w:rsidRDefault="008423E4" w:rsidP="00AF770A">
      <w:pPr>
        <w:tabs>
          <w:tab w:val="right" w:pos="9360"/>
        </w:tabs>
      </w:pPr>
    </w:p>
    <w:tbl>
      <w:tblPr>
        <w:tblW w:w="0" w:type="auto"/>
        <w:tblLayout w:type="fixed"/>
        <w:tblLook w:val="01E0" w:firstRow="1" w:lastRow="1" w:firstColumn="1" w:lastColumn="1" w:noHBand="0" w:noVBand="0"/>
      </w:tblPr>
      <w:tblGrid>
        <w:gridCol w:w="9576"/>
      </w:tblGrid>
      <w:tr w:rsidR="006C15F2" w14:paraId="242D1EEF" w14:textId="77777777" w:rsidTr="00345119">
        <w:tc>
          <w:tcPr>
            <w:tcW w:w="9576" w:type="dxa"/>
          </w:tcPr>
          <w:p w14:paraId="507E9BD5" w14:textId="1CA748A8" w:rsidR="008423E4" w:rsidRPr="00861995" w:rsidRDefault="00E51C16" w:rsidP="00AF770A">
            <w:pPr>
              <w:jc w:val="right"/>
            </w:pPr>
            <w:r>
              <w:t>S.B. 646</w:t>
            </w:r>
          </w:p>
        </w:tc>
      </w:tr>
      <w:tr w:rsidR="006C15F2" w14:paraId="4C43EB35" w14:textId="77777777" w:rsidTr="00345119">
        <w:tc>
          <w:tcPr>
            <w:tcW w:w="9576" w:type="dxa"/>
          </w:tcPr>
          <w:p w14:paraId="72088785" w14:textId="44F2551F" w:rsidR="008423E4" w:rsidRPr="00861995" w:rsidRDefault="00E51C16" w:rsidP="00AF770A">
            <w:pPr>
              <w:jc w:val="right"/>
            </w:pPr>
            <w:r>
              <w:t xml:space="preserve">By: </w:t>
            </w:r>
            <w:r w:rsidR="00CA76AF">
              <w:t>West</w:t>
            </w:r>
          </w:p>
        </w:tc>
      </w:tr>
      <w:tr w:rsidR="006C15F2" w14:paraId="631CA62E" w14:textId="77777777" w:rsidTr="00345119">
        <w:tc>
          <w:tcPr>
            <w:tcW w:w="9576" w:type="dxa"/>
          </w:tcPr>
          <w:p w14:paraId="64A32DB0" w14:textId="247A585E" w:rsidR="008423E4" w:rsidRPr="00861995" w:rsidRDefault="00E51C16" w:rsidP="00AF770A">
            <w:pPr>
              <w:jc w:val="right"/>
            </w:pPr>
            <w:r>
              <w:t>Higher Education</w:t>
            </w:r>
          </w:p>
        </w:tc>
      </w:tr>
      <w:tr w:rsidR="006C15F2" w14:paraId="3656D7CD" w14:textId="77777777" w:rsidTr="00345119">
        <w:tc>
          <w:tcPr>
            <w:tcW w:w="9576" w:type="dxa"/>
          </w:tcPr>
          <w:p w14:paraId="5D202C78" w14:textId="575A4AD9" w:rsidR="008423E4" w:rsidRDefault="00E51C16" w:rsidP="00AF770A">
            <w:pPr>
              <w:jc w:val="right"/>
            </w:pPr>
            <w:r>
              <w:t>Committee Report (Unamended)</w:t>
            </w:r>
          </w:p>
        </w:tc>
      </w:tr>
    </w:tbl>
    <w:p w14:paraId="3CA1B601" w14:textId="77777777" w:rsidR="008423E4" w:rsidRDefault="008423E4" w:rsidP="00AF770A">
      <w:pPr>
        <w:tabs>
          <w:tab w:val="right" w:pos="9360"/>
        </w:tabs>
      </w:pPr>
    </w:p>
    <w:p w14:paraId="22D018BC" w14:textId="77777777" w:rsidR="008423E4" w:rsidRDefault="008423E4" w:rsidP="00AF770A"/>
    <w:p w14:paraId="2451AC01" w14:textId="77777777" w:rsidR="008423E4" w:rsidRDefault="008423E4" w:rsidP="00AF770A"/>
    <w:tbl>
      <w:tblPr>
        <w:tblW w:w="0" w:type="auto"/>
        <w:tblCellMar>
          <w:left w:w="115" w:type="dxa"/>
          <w:right w:w="115" w:type="dxa"/>
        </w:tblCellMar>
        <w:tblLook w:val="01E0" w:firstRow="1" w:lastRow="1" w:firstColumn="1" w:lastColumn="1" w:noHBand="0" w:noVBand="0"/>
      </w:tblPr>
      <w:tblGrid>
        <w:gridCol w:w="9360"/>
      </w:tblGrid>
      <w:tr w:rsidR="006C15F2" w14:paraId="2112B9D0" w14:textId="77777777" w:rsidTr="00345119">
        <w:tc>
          <w:tcPr>
            <w:tcW w:w="9576" w:type="dxa"/>
          </w:tcPr>
          <w:p w14:paraId="6C4075AE" w14:textId="77777777" w:rsidR="008423E4" w:rsidRPr="00A8133F" w:rsidRDefault="00E51C16" w:rsidP="00AF770A">
            <w:pPr>
              <w:rPr>
                <w:b/>
              </w:rPr>
            </w:pPr>
            <w:r w:rsidRPr="009C1E9A">
              <w:rPr>
                <w:b/>
                <w:u w:val="single"/>
              </w:rPr>
              <w:t>BACKGROUND AND PURPOSE</w:t>
            </w:r>
            <w:r>
              <w:rPr>
                <w:b/>
              </w:rPr>
              <w:t xml:space="preserve"> </w:t>
            </w:r>
          </w:p>
          <w:p w14:paraId="7FEF93CF" w14:textId="77777777" w:rsidR="008423E4" w:rsidRDefault="008423E4" w:rsidP="00AF770A"/>
          <w:p w14:paraId="458AC8DE" w14:textId="4A2BE0A7" w:rsidR="007A151F" w:rsidRDefault="00E51C16" w:rsidP="00AF770A">
            <w:pPr>
              <w:pStyle w:val="Header"/>
              <w:tabs>
                <w:tab w:val="clear" w:pos="4320"/>
                <w:tab w:val="clear" w:pos="8640"/>
              </w:tabs>
              <w:jc w:val="both"/>
            </w:pPr>
            <w:r>
              <w:t xml:space="preserve">The mental health professionals loan repayment program was created by the 84th Legislature in 2015. The bill sponsor has informed the committee that, </w:t>
            </w:r>
            <w:r w:rsidR="007345DD">
              <w:t>10</w:t>
            </w:r>
            <w:r>
              <w:t xml:space="preserve"> years later, the program must be updated to meet the state's modern mental health needs in the midst of a mental health provider shortage. According to the Texas Department of State Health Services health professional shortage area dashboard, 246 out of 254 Texas counties were wholly or partially designated as a mental health professional shortage area in 2024. S.B. 646 seeks to update the mental health professionals loan repayment program by including a broader range of mental health professionals in th</w:t>
            </w:r>
            <w:r>
              <w:t>e program and by revising the amount of repayment assistance allowed for an eligible mental health professional. The bill seeks to help retain the mental health workforce current</w:t>
            </w:r>
            <w:r w:rsidR="00F161B9">
              <w:t>ly</w:t>
            </w:r>
            <w:r>
              <w:t xml:space="preserve"> being developed in Texas and incentivize mental health providers to work in Texas' highest areas of need, including rural counties. </w:t>
            </w:r>
          </w:p>
          <w:p w14:paraId="0467E6ED" w14:textId="77777777" w:rsidR="008423E4" w:rsidRPr="00E26B13" w:rsidRDefault="008423E4" w:rsidP="00AF770A">
            <w:pPr>
              <w:pStyle w:val="Header"/>
              <w:tabs>
                <w:tab w:val="clear" w:pos="4320"/>
                <w:tab w:val="clear" w:pos="8640"/>
              </w:tabs>
              <w:jc w:val="both"/>
              <w:rPr>
                <w:b/>
              </w:rPr>
            </w:pPr>
          </w:p>
        </w:tc>
      </w:tr>
      <w:tr w:rsidR="006C15F2" w14:paraId="7B07C9C8" w14:textId="77777777" w:rsidTr="00345119">
        <w:tc>
          <w:tcPr>
            <w:tcW w:w="9576" w:type="dxa"/>
          </w:tcPr>
          <w:p w14:paraId="666F1E60" w14:textId="77777777" w:rsidR="0017725B" w:rsidRDefault="00E51C16" w:rsidP="00AF770A">
            <w:pPr>
              <w:rPr>
                <w:b/>
                <w:u w:val="single"/>
              </w:rPr>
            </w:pPr>
            <w:r>
              <w:rPr>
                <w:b/>
                <w:u w:val="single"/>
              </w:rPr>
              <w:t>CRIMINAL JUSTICE IMPACT</w:t>
            </w:r>
          </w:p>
          <w:p w14:paraId="4FED4375" w14:textId="77777777" w:rsidR="0017725B" w:rsidRDefault="0017725B" w:rsidP="00AF770A">
            <w:pPr>
              <w:rPr>
                <w:b/>
                <w:u w:val="single"/>
              </w:rPr>
            </w:pPr>
          </w:p>
          <w:p w14:paraId="65EF91EA" w14:textId="32BD9A9F" w:rsidR="00FE3969" w:rsidRPr="00FE3969" w:rsidRDefault="00E51C16" w:rsidP="00AF770A">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161ABC7" w14:textId="77777777" w:rsidR="0017725B" w:rsidRPr="0017725B" w:rsidRDefault="0017725B" w:rsidP="00AF770A">
            <w:pPr>
              <w:rPr>
                <w:b/>
                <w:u w:val="single"/>
              </w:rPr>
            </w:pPr>
          </w:p>
        </w:tc>
      </w:tr>
      <w:tr w:rsidR="006C15F2" w14:paraId="06F1B10F" w14:textId="77777777" w:rsidTr="00345119">
        <w:tc>
          <w:tcPr>
            <w:tcW w:w="9576" w:type="dxa"/>
          </w:tcPr>
          <w:p w14:paraId="74D4EB59" w14:textId="77777777" w:rsidR="008423E4" w:rsidRPr="00A8133F" w:rsidRDefault="00E51C16" w:rsidP="00AF770A">
            <w:pPr>
              <w:rPr>
                <w:b/>
              </w:rPr>
            </w:pPr>
            <w:r w:rsidRPr="009C1E9A">
              <w:rPr>
                <w:b/>
                <w:u w:val="single"/>
              </w:rPr>
              <w:t>RULEMAKING AUTHORITY</w:t>
            </w:r>
            <w:r>
              <w:rPr>
                <w:b/>
              </w:rPr>
              <w:t xml:space="preserve"> </w:t>
            </w:r>
          </w:p>
          <w:p w14:paraId="2755B28A" w14:textId="77777777" w:rsidR="008423E4" w:rsidRDefault="008423E4" w:rsidP="00AF770A"/>
          <w:p w14:paraId="754AB3D6" w14:textId="4DE21ABE" w:rsidR="00FE3969" w:rsidRDefault="00E51C16" w:rsidP="00AF770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25F8EAF" w14:textId="77777777" w:rsidR="008423E4" w:rsidRPr="00E21FDC" w:rsidRDefault="008423E4" w:rsidP="00AF770A">
            <w:pPr>
              <w:rPr>
                <w:b/>
              </w:rPr>
            </w:pPr>
          </w:p>
        </w:tc>
      </w:tr>
      <w:tr w:rsidR="006C15F2" w14:paraId="2E0388BF" w14:textId="77777777" w:rsidTr="00345119">
        <w:tc>
          <w:tcPr>
            <w:tcW w:w="9576" w:type="dxa"/>
          </w:tcPr>
          <w:p w14:paraId="01224BFE" w14:textId="77777777" w:rsidR="008423E4" w:rsidRPr="00A8133F" w:rsidRDefault="00E51C16" w:rsidP="00AF770A">
            <w:pPr>
              <w:rPr>
                <w:b/>
              </w:rPr>
            </w:pPr>
            <w:r w:rsidRPr="009C1E9A">
              <w:rPr>
                <w:b/>
                <w:u w:val="single"/>
              </w:rPr>
              <w:t>ANALYSIS</w:t>
            </w:r>
            <w:r>
              <w:rPr>
                <w:b/>
              </w:rPr>
              <w:t xml:space="preserve"> </w:t>
            </w:r>
          </w:p>
          <w:p w14:paraId="1BCA03F3" w14:textId="77777777" w:rsidR="008423E4" w:rsidRDefault="008423E4" w:rsidP="00AF770A"/>
          <w:p w14:paraId="30064F5B" w14:textId="7CD86C4E" w:rsidR="009C36CD" w:rsidRDefault="00E51C16" w:rsidP="00AF770A">
            <w:pPr>
              <w:pStyle w:val="Header"/>
              <w:tabs>
                <w:tab w:val="clear" w:pos="4320"/>
                <w:tab w:val="clear" w:pos="8640"/>
              </w:tabs>
              <w:jc w:val="both"/>
            </w:pPr>
            <w:r w:rsidRPr="008E73EB">
              <w:t>S.B. 646</w:t>
            </w:r>
            <w:r>
              <w:t xml:space="preserve"> amends the </w:t>
            </w:r>
            <w:r w:rsidR="000D7442" w:rsidRPr="000D7442">
              <w:t>Education Code</w:t>
            </w:r>
            <w:r w:rsidR="000D7442">
              <w:t xml:space="preserve"> to</w:t>
            </w:r>
            <w:r w:rsidR="00676077">
              <w:t xml:space="preserve"> </w:t>
            </w:r>
            <w:r w:rsidR="002F35A3">
              <w:t xml:space="preserve">include within the definition of </w:t>
            </w:r>
            <w:r w:rsidR="000D7442" w:rsidRPr="000D7442">
              <w:t>"mental health professional"</w:t>
            </w:r>
            <w:r w:rsidR="000D7442">
              <w:t xml:space="preserve"> for purposes of provisions </w:t>
            </w:r>
            <w:r w:rsidR="00676077">
              <w:t>governing</w:t>
            </w:r>
            <w:r w:rsidR="000D7442">
              <w:t xml:space="preserve"> the </w:t>
            </w:r>
            <w:r w:rsidR="000D7442" w:rsidRPr="000D7442">
              <w:t>repayment of certain mental health professional education loans</w:t>
            </w:r>
            <w:r w:rsidR="00676077">
              <w:t xml:space="preserve"> the following </w:t>
            </w:r>
            <w:r w:rsidR="002F35A3">
              <w:t xml:space="preserve">categories of </w:t>
            </w:r>
            <w:r w:rsidR="00676077">
              <w:t>professionals</w:t>
            </w:r>
            <w:r w:rsidR="000D7442">
              <w:t>:</w:t>
            </w:r>
          </w:p>
          <w:p w14:paraId="16D7D3F2" w14:textId="15BFE92B" w:rsidR="00C47E59" w:rsidRDefault="00E51C16" w:rsidP="00AF770A">
            <w:pPr>
              <w:pStyle w:val="Header"/>
              <w:numPr>
                <w:ilvl w:val="0"/>
                <w:numId w:val="1"/>
              </w:numPr>
              <w:jc w:val="both"/>
            </w:pPr>
            <w:r>
              <w:t>a licensed master social worker, as defined by</w:t>
            </w:r>
            <w:r w:rsidR="00676077">
              <w:t xml:space="preserve"> applicable</w:t>
            </w:r>
            <w:r>
              <w:t xml:space="preserve"> Occupations Code provisions;</w:t>
            </w:r>
          </w:p>
          <w:p w14:paraId="76B9723E" w14:textId="2FF25B24" w:rsidR="00C47E59" w:rsidRDefault="00E51C16" w:rsidP="00AF770A">
            <w:pPr>
              <w:pStyle w:val="Header"/>
              <w:numPr>
                <w:ilvl w:val="0"/>
                <w:numId w:val="1"/>
              </w:numPr>
              <w:jc w:val="both"/>
            </w:pPr>
            <w:r>
              <w:t>a person who holds a licensed professional counselor associate license issued by the Texas State Board of Examiners of Professional Counselors;</w:t>
            </w:r>
          </w:p>
          <w:p w14:paraId="6FBD186B" w14:textId="6999651A" w:rsidR="00C47E59" w:rsidRDefault="00E51C16" w:rsidP="00AF770A">
            <w:pPr>
              <w:pStyle w:val="Header"/>
              <w:numPr>
                <w:ilvl w:val="0"/>
                <w:numId w:val="1"/>
              </w:numPr>
              <w:jc w:val="both"/>
            </w:pPr>
            <w:r>
              <w:t>a licensed marriage and family therapist associate, as defined by</w:t>
            </w:r>
            <w:r w:rsidR="00676077">
              <w:t xml:space="preserve"> applicable</w:t>
            </w:r>
            <w:r>
              <w:t xml:space="preserve"> Occupations Code provisions; and</w:t>
            </w:r>
          </w:p>
          <w:p w14:paraId="4C937C9B" w14:textId="1BD9B60F" w:rsidR="00C47E59" w:rsidRDefault="00E51C16" w:rsidP="00AF770A">
            <w:pPr>
              <w:pStyle w:val="Header"/>
              <w:numPr>
                <w:ilvl w:val="0"/>
                <w:numId w:val="1"/>
              </w:numPr>
              <w:tabs>
                <w:tab w:val="clear" w:pos="4320"/>
                <w:tab w:val="clear" w:pos="8640"/>
              </w:tabs>
              <w:jc w:val="both"/>
            </w:pPr>
            <w:r>
              <w:t>a school counselor certified under</w:t>
            </w:r>
            <w:r w:rsidR="00676077">
              <w:t xml:space="preserve"> applicable</w:t>
            </w:r>
            <w:r>
              <w:t xml:space="preserve"> </w:t>
            </w:r>
            <w:r w:rsidR="000F2978">
              <w:t>state law</w:t>
            </w:r>
            <w:r>
              <w:t xml:space="preserve"> who has earned at least a master's degree related to counseling from any public or accredited private institution of higher education.</w:t>
            </w:r>
          </w:p>
          <w:p w14:paraId="365BB1FE" w14:textId="77777777" w:rsidR="001457A9" w:rsidRDefault="001457A9" w:rsidP="00AF770A">
            <w:pPr>
              <w:pStyle w:val="Header"/>
              <w:tabs>
                <w:tab w:val="clear" w:pos="4320"/>
                <w:tab w:val="clear" w:pos="8640"/>
              </w:tabs>
              <w:ind w:left="360"/>
              <w:jc w:val="both"/>
            </w:pPr>
          </w:p>
          <w:p w14:paraId="6282ACB9" w14:textId="1FDAD6D4" w:rsidR="0058436E" w:rsidRDefault="00E51C16" w:rsidP="00AF770A">
            <w:pPr>
              <w:pStyle w:val="Header"/>
              <w:tabs>
                <w:tab w:val="clear" w:pos="4320"/>
                <w:tab w:val="clear" w:pos="8640"/>
              </w:tabs>
              <w:jc w:val="both"/>
            </w:pPr>
            <w:r w:rsidRPr="00503BC9">
              <w:t>S.B. 646 reenacts Section 61.603, Education Code, as amended by Chapters 678 (H.B. 1211), 705 (H.B. 2100), and 1069 (S.B. 532), Acts of the 88th Legislature, Regular Session, 2023, to conform to changes made by Chapter 1069 (S.B. 532), Act of the 88th Legislature, Regular Session, 2023</w:t>
            </w:r>
            <w:r w:rsidR="00CB105A">
              <w:t xml:space="preserve">. In addition, the </w:t>
            </w:r>
            <w:r w:rsidR="00C87F68">
              <w:t xml:space="preserve">bill </w:t>
            </w:r>
            <w:r w:rsidR="00963E3A">
              <w:t xml:space="preserve">gives a </w:t>
            </w:r>
            <w:r w:rsidR="00963E3A" w:rsidRPr="00963E3A">
              <w:t>mental health professional</w:t>
            </w:r>
            <w:r w:rsidR="00963E3A">
              <w:t xml:space="preserve"> the option of </w:t>
            </w:r>
            <w:r w:rsidR="00963E3A" w:rsidRPr="00963E3A">
              <w:t>provid</w:t>
            </w:r>
            <w:r w:rsidR="00963E3A">
              <w:t>ing</w:t>
            </w:r>
            <w:r w:rsidR="00963E3A" w:rsidRPr="00963E3A">
              <w:t xml:space="preserve"> mental health services</w:t>
            </w:r>
            <w:r w:rsidR="00963E3A">
              <w:t xml:space="preserve"> to </w:t>
            </w:r>
            <w:r w:rsidR="00963E3A" w:rsidRPr="00963E3A">
              <w:t>students enrolled in a public school in</w:t>
            </w:r>
            <w:r w:rsidR="00963E3A">
              <w:t xml:space="preserve"> Texas as an alternative to providing mental health services to </w:t>
            </w:r>
            <w:r w:rsidR="00963E3A" w:rsidRPr="00963E3A">
              <w:t>patients in a state hospital</w:t>
            </w:r>
            <w:r w:rsidR="00963E3A">
              <w:t xml:space="preserve"> or </w:t>
            </w:r>
            <w:r w:rsidR="00963E3A" w:rsidRPr="00963E3A">
              <w:t xml:space="preserve">individuals receiving </w:t>
            </w:r>
            <w:r w:rsidR="0003394E">
              <w:t xml:space="preserve">applicable </w:t>
            </w:r>
            <w:r w:rsidR="00963E3A" w:rsidRPr="00963E3A">
              <w:t xml:space="preserve">community-based mental health </w:t>
            </w:r>
            <w:r w:rsidR="00963E3A">
              <w:t>for purposes of establishing such eligibility</w:t>
            </w:r>
            <w:r w:rsidR="00341544">
              <w:t xml:space="preserve"> requirements</w:t>
            </w:r>
            <w:r w:rsidR="00963E3A">
              <w:t>.</w:t>
            </w:r>
            <w:r w:rsidR="00257A4B">
              <w:t xml:space="preserve"> These</w:t>
            </w:r>
            <w:r w:rsidR="00341544">
              <w:t xml:space="preserve"> bill</w:t>
            </w:r>
            <w:r w:rsidR="00257A4B">
              <w:t xml:space="preserve"> provisions </w:t>
            </w:r>
            <w:r w:rsidR="00257A4B" w:rsidRPr="00257A4B">
              <w:t>apply only to a person who first establishes eligibility for</w:t>
            </w:r>
            <w:r w:rsidR="00C939D6">
              <w:t xml:space="preserve"> </w:t>
            </w:r>
            <w:r w:rsidR="00257A4B" w:rsidRPr="00257A4B">
              <w:t>loan repayment assistance on the basis of an application submitted on or after September 1, 2025. A person who first establishes eligibility on the basis of an application submitted before September 1, 2025, is governed by the law in effect at the time the application was submitted, and the former law is continued in effect for that purpose.</w:t>
            </w:r>
          </w:p>
          <w:p w14:paraId="27802B03" w14:textId="77777777" w:rsidR="0058436E" w:rsidRDefault="0058436E" w:rsidP="00AF770A">
            <w:pPr>
              <w:pStyle w:val="Header"/>
              <w:tabs>
                <w:tab w:val="clear" w:pos="4320"/>
                <w:tab w:val="clear" w:pos="8640"/>
              </w:tabs>
              <w:jc w:val="both"/>
            </w:pPr>
          </w:p>
          <w:p w14:paraId="76708DD0" w14:textId="29704062" w:rsidR="001457A9" w:rsidRDefault="00E51C16" w:rsidP="00AF770A">
            <w:pPr>
              <w:pStyle w:val="Header"/>
              <w:tabs>
                <w:tab w:val="clear" w:pos="4320"/>
                <w:tab w:val="clear" w:pos="8640"/>
              </w:tabs>
              <w:jc w:val="both"/>
            </w:pPr>
            <w:r>
              <w:t xml:space="preserve">S.B. 646 repeals </w:t>
            </w:r>
            <w:r w:rsidR="002460F5" w:rsidRPr="002460F5">
              <w:t>Section 61.604(e), Education Code,</w:t>
            </w:r>
            <w:r w:rsidR="002460F5">
              <w:t xml:space="preserve"> which </w:t>
            </w:r>
            <w:r w:rsidR="006E6AC1">
              <w:t>does the following:</w:t>
            </w:r>
          </w:p>
          <w:p w14:paraId="5D54F90C" w14:textId="7637CF6A" w:rsidR="00975161" w:rsidRDefault="00E51C16" w:rsidP="00AF770A">
            <w:pPr>
              <w:pStyle w:val="Header"/>
              <w:numPr>
                <w:ilvl w:val="0"/>
                <w:numId w:val="8"/>
              </w:numPr>
              <w:tabs>
                <w:tab w:val="clear" w:pos="4320"/>
                <w:tab w:val="clear" w:pos="8640"/>
              </w:tabs>
              <w:jc w:val="both"/>
            </w:pPr>
            <w:r>
              <w:t xml:space="preserve">authorizes the </w:t>
            </w:r>
            <w:r w:rsidR="00801C84">
              <w:t>Texas Higher Education Coordinating Board (</w:t>
            </w:r>
            <w:r>
              <w:t>THECB</w:t>
            </w:r>
            <w:r w:rsidR="00801C84">
              <w:t>)</w:t>
            </w:r>
            <w:r>
              <w:t>, i</w:t>
            </w:r>
            <w:r w:rsidRPr="007F498A">
              <w:t>f in a state fiscal year there are funds available for purposes of</w:t>
            </w:r>
            <w:r>
              <w:t xml:space="preserve"> the</w:t>
            </w:r>
            <w:r w:rsidRPr="007F498A">
              <w:t xml:space="preserve"> </w:t>
            </w:r>
            <w:r>
              <w:t xml:space="preserve">repayment assistance </w:t>
            </w:r>
            <w:r w:rsidRPr="007F498A">
              <w:t xml:space="preserve">program after funding grants to </w:t>
            </w:r>
            <w:r w:rsidR="00C939D6">
              <w:t xml:space="preserve">all </w:t>
            </w:r>
            <w:r w:rsidR="003B405F">
              <w:t>e</w:t>
            </w:r>
            <w:r w:rsidRPr="007F498A">
              <w:t xml:space="preserve">ligible mental health professionals, </w:t>
            </w:r>
            <w:r>
              <w:t>to</w:t>
            </w:r>
            <w:r w:rsidRPr="007F498A">
              <w:t xml:space="preserve"> allocate any unused funds to award grants to mental health professionals in any </w:t>
            </w:r>
            <w:r w:rsidR="00C939D6">
              <w:t xml:space="preserve">eligible </w:t>
            </w:r>
            <w:r w:rsidRPr="007F498A">
              <w:t>profession</w:t>
            </w:r>
            <w:r>
              <w:t>,</w:t>
            </w:r>
            <w:r w:rsidRPr="007F498A">
              <w:t xml:space="preserve"> except priority </w:t>
            </w:r>
            <w:r w:rsidR="007B4985">
              <w:t xml:space="preserve">must be given to </w:t>
            </w:r>
            <w:r w:rsidR="00D36328">
              <w:t>any</w:t>
            </w:r>
            <w:r w:rsidR="007B4985">
              <w:t xml:space="preserve"> </w:t>
            </w:r>
            <w:r w:rsidRPr="007F498A">
              <w:t>mental health professional</w:t>
            </w:r>
            <w:r w:rsidR="00D36328">
              <w:t xml:space="preserve"> other than a </w:t>
            </w:r>
            <w:r w:rsidR="00D36328" w:rsidRPr="00D36328">
              <w:t>licensed marriage and family therapist</w:t>
            </w:r>
            <w:r>
              <w:t>; and</w:t>
            </w:r>
          </w:p>
          <w:p w14:paraId="50719792" w14:textId="48CDD3A2" w:rsidR="001457A9" w:rsidRDefault="00E51C16" w:rsidP="00AF770A">
            <w:pPr>
              <w:pStyle w:val="Header"/>
              <w:numPr>
                <w:ilvl w:val="0"/>
                <w:numId w:val="8"/>
              </w:numPr>
              <w:tabs>
                <w:tab w:val="clear" w:pos="4320"/>
                <w:tab w:val="clear" w:pos="8640"/>
              </w:tabs>
              <w:jc w:val="both"/>
            </w:pPr>
            <w:r>
              <w:t>exempt</w:t>
            </w:r>
            <w:r w:rsidR="00CD0645">
              <w:t>s</w:t>
            </w:r>
            <w:r>
              <w:t xml:space="preserve"> grants awarded under that authorization from </w:t>
            </w:r>
            <w:r w:rsidR="003B405F">
              <w:t>certain</w:t>
            </w:r>
            <w:r w:rsidR="007F498A" w:rsidRPr="007F498A">
              <w:t xml:space="preserve"> limitations </w:t>
            </w:r>
            <w:r w:rsidR="007B4985">
              <w:t>regarding the number of repayment assistance grants</w:t>
            </w:r>
            <w:r w:rsidR="007F498A" w:rsidRPr="007F498A">
              <w:t>.</w:t>
            </w:r>
          </w:p>
          <w:p w14:paraId="54809F03" w14:textId="6D2FC3E7" w:rsidR="00257A4B" w:rsidRDefault="00E51C16" w:rsidP="00AF770A">
            <w:pPr>
              <w:pStyle w:val="Header"/>
              <w:tabs>
                <w:tab w:val="clear" w:pos="4320"/>
                <w:tab w:val="clear" w:pos="8640"/>
              </w:tabs>
              <w:jc w:val="both"/>
            </w:pPr>
            <w:r>
              <w:t>The bill</w:t>
            </w:r>
            <w:r w:rsidR="00EB1595">
              <w:t xml:space="preserve"> </w:t>
            </w:r>
            <w:r w:rsidR="00806511">
              <w:t xml:space="preserve">instead </w:t>
            </w:r>
            <w:r w:rsidR="00AD6DA9">
              <w:t>authoriz</w:t>
            </w:r>
            <w:r w:rsidR="00806511">
              <w:t>es</w:t>
            </w:r>
            <w:r w:rsidR="00AD6DA9">
              <w:t xml:space="preserve"> the THECB, </w:t>
            </w:r>
            <w:r w:rsidR="00AD6DA9" w:rsidRPr="00AD6DA9">
              <w:t xml:space="preserve">if in a state fiscal year not all funds available for purposes of the </w:t>
            </w:r>
            <w:r w:rsidR="00AD6DA9">
              <w:t xml:space="preserve">repayment assistance </w:t>
            </w:r>
            <w:r w:rsidR="00AD6DA9" w:rsidRPr="00AD6DA9">
              <w:t>program are used</w:t>
            </w:r>
            <w:r w:rsidR="00AD6DA9">
              <w:t xml:space="preserve">, to </w:t>
            </w:r>
            <w:r w:rsidR="00AD6DA9" w:rsidRPr="00AD6DA9">
              <w:t xml:space="preserve">allocate any unused funds to award grants to mental health professionals in </w:t>
            </w:r>
            <w:r w:rsidR="003608FD">
              <w:t xml:space="preserve">any of the eligible </w:t>
            </w:r>
            <w:r w:rsidR="00CD0645" w:rsidRPr="00CD0645">
              <w:t>professions</w:t>
            </w:r>
            <w:r w:rsidR="006A5E6A">
              <w:t>.</w:t>
            </w:r>
            <w:r>
              <w:t xml:space="preserve"> The </w:t>
            </w:r>
            <w:r w:rsidR="009C19C0">
              <w:t xml:space="preserve">bill's </w:t>
            </w:r>
            <w:r>
              <w:t xml:space="preserve">provisions </w:t>
            </w:r>
            <w:r w:rsidR="009C19C0">
              <w:t xml:space="preserve">relating to limitations on the repayment of certain mental health professional education loans </w:t>
            </w:r>
            <w:r w:rsidRPr="00257A4B">
              <w:t>apply beginning with the state fiscal year beginning September 1, 2025.</w:t>
            </w:r>
          </w:p>
          <w:p w14:paraId="585C473E" w14:textId="77777777" w:rsidR="00257A4B" w:rsidRDefault="00257A4B" w:rsidP="00AF770A">
            <w:pPr>
              <w:pStyle w:val="Header"/>
              <w:tabs>
                <w:tab w:val="clear" w:pos="4320"/>
                <w:tab w:val="clear" w:pos="8640"/>
              </w:tabs>
              <w:jc w:val="both"/>
            </w:pPr>
          </w:p>
          <w:p w14:paraId="5902FE36" w14:textId="169CB974" w:rsidR="00EB1595" w:rsidRDefault="00E51C16" w:rsidP="00AF770A">
            <w:pPr>
              <w:pStyle w:val="Header"/>
              <w:tabs>
                <w:tab w:val="clear" w:pos="4320"/>
                <w:tab w:val="clear" w:pos="8640"/>
              </w:tabs>
              <w:jc w:val="both"/>
            </w:pPr>
            <w:r>
              <w:t>S.B. 646</w:t>
            </w:r>
            <w:r w:rsidR="001235E8">
              <w:t xml:space="preserve"> </w:t>
            </w:r>
            <w:r w:rsidR="00D36328">
              <w:t>a</w:t>
            </w:r>
            <w:r w:rsidR="0060413E">
              <w:t xml:space="preserve">uthorizes the THECB to </w:t>
            </w:r>
            <w:r w:rsidR="0060413E" w:rsidRPr="0060413E">
              <w:t xml:space="preserve">use funds, in an amount not to exceed $1 million appropriated for purposes of </w:t>
            </w:r>
            <w:r w:rsidR="0060413E">
              <w:t xml:space="preserve">the </w:t>
            </w:r>
            <w:r w:rsidR="0060413E" w:rsidRPr="0060413E">
              <w:t xml:space="preserve">repayment of certain mental health professional education loans, to market the program to students enrolled in postsecondary institutions, mental health professionals, and mental health professional organizations and associations and </w:t>
            </w:r>
            <w:r w:rsidR="0060413E">
              <w:t>to</w:t>
            </w:r>
            <w:r w:rsidR="0060413E" w:rsidRPr="0060413E">
              <w:t xml:space="preserve"> contract with a third party for the purpose. The </w:t>
            </w:r>
            <w:r w:rsidR="0060413E">
              <w:t>bill authorizes the THECB</w:t>
            </w:r>
            <w:r w:rsidR="0060413E" w:rsidRPr="0060413E">
              <w:t xml:space="preserve"> or third party </w:t>
            </w:r>
            <w:r w:rsidR="0060413E">
              <w:t>to</w:t>
            </w:r>
            <w:r w:rsidR="0060413E" w:rsidRPr="0060413E">
              <w:t xml:space="preserve"> develop marketing plans or promotional materials to market the </w:t>
            </w:r>
            <w:r w:rsidR="0060413E">
              <w:t xml:space="preserve">repayment assistance </w:t>
            </w:r>
            <w:r w:rsidR="0060413E" w:rsidRPr="0060413E">
              <w:t>program.</w:t>
            </w:r>
          </w:p>
          <w:p w14:paraId="5776A016" w14:textId="77777777" w:rsidR="00593375" w:rsidRDefault="00593375" w:rsidP="00AF770A">
            <w:pPr>
              <w:pStyle w:val="Header"/>
              <w:tabs>
                <w:tab w:val="clear" w:pos="4320"/>
                <w:tab w:val="clear" w:pos="8640"/>
              </w:tabs>
              <w:jc w:val="both"/>
            </w:pPr>
          </w:p>
          <w:p w14:paraId="7A40FAB5" w14:textId="1BEE7EAC" w:rsidR="00593375" w:rsidRDefault="00E51C16" w:rsidP="00AF770A">
            <w:pPr>
              <w:pStyle w:val="Header"/>
              <w:tabs>
                <w:tab w:val="clear" w:pos="4320"/>
                <w:tab w:val="clear" w:pos="8640"/>
              </w:tabs>
              <w:jc w:val="both"/>
            </w:pPr>
            <w:r>
              <w:t xml:space="preserve">S.B. 646 revises the caps on the total </w:t>
            </w:r>
            <w:r w:rsidRPr="00593375">
              <w:t xml:space="preserve">amount of </w:t>
            </w:r>
            <w:r w:rsidR="00CD0645">
              <w:t xml:space="preserve">education loan </w:t>
            </w:r>
            <w:r w:rsidRPr="00593375">
              <w:t>repayment assistance received by a mental health professional under</w:t>
            </w:r>
            <w:r>
              <w:t xml:space="preserve"> </w:t>
            </w:r>
            <w:r w:rsidR="00CD0645">
              <w:t>applicable provisions</w:t>
            </w:r>
            <w:r>
              <w:t xml:space="preserve"> as follows:</w:t>
            </w:r>
          </w:p>
          <w:p w14:paraId="570A95D3" w14:textId="476739BF" w:rsidR="00593375" w:rsidRDefault="00E51C16" w:rsidP="00AF770A">
            <w:pPr>
              <w:pStyle w:val="Header"/>
              <w:numPr>
                <w:ilvl w:val="0"/>
                <w:numId w:val="2"/>
              </w:numPr>
              <w:tabs>
                <w:tab w:val="clear" w:pos="4320"/>
                <w:tab w:val="clear" w:pos="8640"/>
              </w:tabs>
              <w:jc w:val="both"/>
            </w:pPr>
            <w:r>
              <w:t xml:space="preserve">removes the specification that the caps apply to </w:t>
            </w:r>
            <w:r w:rsidRPr="00593375">
              <w:t>the total amount of repayment assistance</w:t>
            </w:r>
            <w:r w:rsidR="006A7CAE">
              <w:t xml:space="preserve"> </w:t>
            </w:r>
            <w:r w:rsidR="006A7CAE" w:rsidRPr="006A7CAE">
              <w:t xml:space="preserve">allowed for </w:t>
            </w:r>
            <w:r w:rsidR="006A7CAE">
              <w:t>an eligible</w:t>
            </w:r>
            <w:r w:rsidR="006A7CAE" w:rsidRPr="006A7CAE">
              <w:t xml:space="preserve"> mental health professional</w:t>
            </w:r>
            <w:r>
              <w:t>;</w:t>
            </w:r>
          </w:p>
          <w:p w14:paraId="5C407C2D" w14:textId="6CD5680B" w:rsidR="00593375" w:rsidRDefault="00E51C16" w:rsidP="00AF770A">
            <w:pPr>
              <w:pStyle w:val="Header"/>
              <w:numPr>
                <w:ilvl w:val="0"/>
                <w:numId w:val="2"/>
              </w:numPr>
              <w:tabs>
                <w:tab w:val="clear" w:pos="4320"/>
                <w:tab w:val="clear" w:pos="8640"/>
              </w:tabs>
              <w:jc w:val="both"/>
            </w:pPr>
            <w:r>
              <w:t xml:space="preserve">raises the cap from </w:t>
            </w:r>
            <w:r w:rsidRPr="00593375">
              <w:t xml:space="preserve">$160,000 </w:t>
            </w:r>
            <w:r>
              <w:t xml:space="preserve">to </w:t>
            </w:r>
            <w:r w:rsidRPr="00593375">
              <w:t>$180,000 for assistance from the state received by a licensed physician</w:t>
            </w:r>
            <w:r>
              <w:t>;</w:t>
            </w:r>
          </w:p>
          <w:p w14:paraId="0AEAEF5D" w14:textId="26DDCB27" w:rsidR="00593375" w:rsidRDefault="00E51C16" w:rsidP="00AF770A">
            <w:pPr>
              <w:pStyle w:val="Header"/>
              <w:numPr>
                <w:ilvl w:val="0"/>
                <w:numId w:val="2"/>
              </w:numPr>
              <w:jc w:val="both"/>
            </w:pPr>
            <w:r>
              <w:t xml:space="preserve">raises the cap from </w:t>
            </w:r>
            <w:r w:rsidRPr="00593375">
              <w:t>$80,000</w:t>
            </w:r>
            <w:r>
              <w:t xml:space="preserve"> to </w:t>
            </w:r>
            <w:r w:rsidRPr="00593375">
              <w:t>$100,000</w:t>
            </w:r>
            <w:r>
              <w:t xml:space="preserve"> for assistance from the state received by the following:</w:t>
            </w:r>
          </w:p>
          <w:p w14:paraId="3D3241C6" w14:textId="22F032A9" w:rsidR="00593375" w:rsidRDefault="00E51C16" w:rsidP="00AF770A">
            <w:pPr>
              <w:pStyle w:val="Header"/>
              <w:numPr>
                <w:ilvl w:val="1"/>
                <w:numId w:val="2"/>
              </w:numPr>
              <w:jc w:val="both"/>
            </w:pPr>
            <w:r>
              <w:t>a psychologist;</w:t>
            </w:r>
          </w:p>
          <w:p w14:paraId="6B90D67B" w14:textId="588EB8F0" w:rsidR="00593375" w:rsidRDefault="00E51C16" w:rsidP="00AF770A">
            <w:pPr>
              <w:pStyle w:val="Header"/>
              <w:numPr>
                <w:ilvl w:val="1"/>
                <w:numId w:val="2"/>
              </w:numPr>
              <w:jc w:val="both"/>
            </w:pPr>
            <w:r>
              <w:t>a licensed clinical social worker, if the social worker has received a doctoral degree related to social work;</w:t>
            </w:r>
          </w:p>
          <w:p w14:paraId="2C369721" w14:textId="7659A50D" w:rsidR="00593375" w:rsidRDefault="00E51C16" w:rsidP="00AF770A">
            <w:pPr>
              <w:pStyle w:val="Header"/>
              <w:numPr>
                <w:ilvl w:val="1"/>
                <w:numId w:val="2"/>
              </w:numPr>
              <w:jc w:val="both"/>
            </w:pPr>
            <w:r>
              <w:t>a licensed professional counselor, if the counselor has received a doctoral degree related to counseling; or</w:t>
            </w:r>
          </w:p>
          <w:p w14:paraId="35A38960" w14:textId="681DEA11" w:rsidR="00593375" w:rsidRDefault="00E51C16" w:rsidP="00AF770A">
            <w:pPr>
              <w:pStyle w:val="Header"/>
              <w:numPr>
                <w:ilvl w:val="1"/>
                <w:numId w:val="2"/>
              </w:numPr>
              <w:tabs>
                <w:tab w:val="clear" w:pos="4320"/>
                <w:tab w:val="clear" w:pos="8640"/>
              </w:tabs>
              <w:jc w:val="both"/>
            </w:pPr>
            <w:r>
              <w:t>a licensed marriage and family therapist, if the marriage and family therapist has received a doctoral degree related to marriage and family therapy;</w:t>
            </w:r>
          </w:p>
          <w:p w14:paraId="260BBAA3" w14:textId="58D5D351" w:rsidR="00593375" w:rsidRDefault="00E51C16" w:rsidP="00AF770A">
            <w:pPr>
              <w:pStyle w:val="Header"/>
              <w:numPr>
                <w:ilvl w:val="0"/>
                <w:numId w:val="2"/>
              </w:numPr>
              <w:tabs>
                <w:tab w:val="clear" w:pos="4320"/>
                <w:tab w:val="clear" w:pos="8640"/>
              </w:tabs>
              <w:jc w:val="both"/>
            </w:pPr>
            <w:r>
              <w:t xml:space="preserve">raises the cap from </w:t>
            </w:r>
            <w:r w:rsidRPr="00593375">
              <w:t>$60,000</w:t>
            </w:r>
            <w:r>
              <w:t xml:space="preserve"> to </w:t>
            </w:r>
            <w:r w:rsidRPr="00593375">
              <w:t>$80,000</w:t>
            </w:r>
            <w:r>
              <w:t xml:space="preserve"> </w:t>
            </w:r>
            <w:r w:rsidRPr="00593375">
              <w:t>for assistance from the state received by an advanced practice registered nurse</w:t>
            </w:r>
            <w:r>
              <w:t>;</w:t>
            </w:r>
          </w:p>
          <w:p w14:paraId="4E1D652F" w14:textId="63FF30E9" w:rsidR="000F2978" w:rsidRDefault="00E51C16" w:rsidP="00AF770A">
            <w:pPr>
              <w:pStyle w:val="Header"/>
              <w:numPr>
                <w:ilvl w:val="0"/>
                <w:numId w:val="2"/>
              </w:numPr>
              <w:jc w:val="both"/>
            </w:pPr>
            <w:r>
              <w:t xml:space="preserve">raises the cap from </w:t>
            </w:r>
            <w:r w:rsidRPr="00593375">
              <w:t>$40,000</w:t>
            </w:r>
            <w:r>
              <w:t xml:space="preserve"> to </w:t>
            </w:r>
            <w:r w:rsidRPr="00593375">
              <w:t>$60,000</w:t>
            </w:r>
            <w:r w:rsidR="00E3204F">
              <w:t xml:space="preserve"> for assistance from the state received by </w:t>
            </w:r>
            <w:r w:rsidR="00E3204F" w:rsidRPr="00E3204F">
              <w:t>a licensed specialist in school psychology</w:t>
            </w:r>
            <w:r w:rsidR="00E3204F">
              <w:t xml:space="preserve"> or a licensed clinical social worker, a licensed marriage and family therapist, or a licensed professional counselor who has not received a</w:t>
            </w:r>
            <w:r w:rsidR="00D62D06">
              <w:t>n applicable</w:t>
            </w:r>
            <w:r w:rsidR="00E3204F">
              <w:t xml:space="preserve"> doctoral degree;</w:t>
            </w:r>
            <w:r>
              <w:t xml:space="preserve"> and</w:t>
            </w:r>
          </w:p>
          <w:p w14:paraId="367749EB" w14:textId="34DEAA05" w:rsidR="000F2978" w:rsidRDefault="00E51C16" w:rsidP="00AF770A">
            <w:pPr>
              <w:pStyle w:val="Header"/>
              <w:numPr>
                <w:ilvl w:val="0"/>
                <w:numId w:val="2"/>
              </w:numPr>
              <w:jc w:val="both"/>
            </w:pPr>
            <w:r>
              <w:t xml:space="preserve">raises </w:t>
            </w:r>
            <w:r w:rsidR="00845932">
              <w:t>the</w:t>
            </w:r>
            <w:r>
              <w:t xml:space="preserve"> cap from</w:t>
            </w:r>
            <w:r w:rsidR="00845932">
              <w:t xml:space="preserve"> </w:t>
            </w:r>
            <w:r w:rsidR="00845932" w:rsidRPr="00845932">
              <w:t>$10,000</w:t>
            </w:r>
            <w:r w:rsidR="00845932">
              <w:t xml:space="preserve"> </w:t>
            </w:r>
            <w:r>
              <w:t xml:space="preserve">to </w:t>
            </w:r>
            <w:r w:rsidRPr="00B44097">
              <w:t>$15,000</w:t>
            </w:r>
            <w:r w:rsidR="00E93D98">
              <w:t xml:space="preserve"> for </w:t>
            </w:r>
            <w:r w:rsidR="00845932" w:rsidRPr="00845932">
              <w:t>assistance from the state received by a licensed chemical dependency counselor, if the chemical dependency counselor has received an associate degree related to chemical dependency counseling or behavioral science</w:t>
            </w:r>
            <w:r w:rsidR="00845932">
              <w:t>.</w:t>
            </w:r>
          </w:p>
          <w:p w14:paraId="16A4E431" w14:textId="4A1D27F7" w:rsidR="0061024B" w:rsidRDefault="00E51C16" w:rsidP="00AF770A">
            <w:pPr>
              <w:pStyle w:val="Header"/>
              <w:jc w:val="both"/>
            </w:pPr>
            <w:r>
              <w:t xml:space="preserve">With respect to </w:t>
            </w:r>
            <w:r w:rsidRPr="00E93D98">
              <w:t>a licensed chemical dependency counselor</w:t>
            </w:r>
            <w:r>
              <w:t xml:space="preserve"> for these purposes, the bill specifies that the counselor has received at least an associate degree and conditions the cap on the counselor not otherwise </w:t>
            </w:r>
            <w:r w:rsidR="00924B17">
              <w:t xml:space="preserve">applicable to the $50,000 cap for certain </w:t>
            </w:r>
            <w:r w:rsidR="00924B17" w:rsidRPr="00924B17">
              <w:t>licensed chemical dependency counselor</w:t>
            </w:r>
            <w:r w:rsidR="00924B17">
              <w:t xml:space="preserve">. </w:t>
            </w:r>
            <w:r>
              <w:t xml:space="preserve">Subsequently, the bill caps the </w:t>
            </w:r>
            <w:r w:rsidRPr="0061024B">
              <w:t xml:space="preserve">amount of education loan repayment assistance received by </w:t>
            </w:r>
            <w:r>
              <w:t xml:space="preserve">the following </w:t>
            </w:r>
            <w:r w:rsidRPr="0061024B">
              <w:t>mental health professional</w:t>
            </w:r>
            <w:r>
              <w:t>s:</w:t>
            </w:r>
          </w:p>
          <w:p w14:paraId="32AFD406" w14:textId="0715D815" w:rsidR="0061024B" w:rsidRDefault="00E51C16" w:rsidP="00AF770A">
            <w:pPr>
              <w:pStyle w:val="Header"/>
              <w:numPr>
                <w:ilvl w:val="0"/>
                <w:numId w:val="2"/>
              </w:numPr>
              <w:tabs>
                <w:tab w:val="clear" w:pos="4320"/>
                <w:tab w:val="clear" w:pos="8640"/>
              </w:tabs>
              <w:jc w:val="both"/>
            </w:pPr>
            <w:r>
              <w:t xml:space="preserve">at </w:t>
            </w:r>
            <w:r w:rsidRPr="00E3204F">
              <w:t>$60,000</w:t>
            </w:r>
            <w:r>
              <w:t xml:space="preserve"> </w:t>
            </w:r>
            <w:r w:rsidRPr="00E3204F">
              <w:t>the assistance</w:t>
            </w:r>
            <w:r>
              <w:t xml:space="preserve"> from the state </w:t>
            </w:r>
            <w:r w:rsidRPr="00E3204F">
              <w:t>received by</w:t>
            </w:r>
            <w:r>
              <w:t>:</w:t>
            </w:r>
          </w:p>
          <w:p w14:paraId="1E65C884" w14:textId="77777777" w:rsidR="0061024B" w:rsidRDefault="00E51C16" w:rsidP="00AF770A">
            <w:pPr>
              <w:pStyle w:val="Header"/>
              <w:numPr>
                <w:ilvl w:val="1"/>
                <w:numId w:val="2"/>
              </w:numPr>
              <w:jc w:val="both"/>
            </w:pPr>
            <w:r>
              <w:t>a licensed master social worker;</w:t>
            </w:r>
          </w:p>
          <w:p w14:paraId="41CA3DBB" w14:textId="77777777" w:rsidR="0061024B" w:rsidRDefault="00E51C16" w:rsidP="00AF770A">
            <w:pPr>
              <w:pStyle w:val="Header"/>
              <w:numPr>
                <w:ilvl w:val="1"/>
                <w:numId w:val="2"/>
              </w:numPr>
              <w:jc w:val="both"/>
            </w:pPr>
            <w:r>
              <w:t>a person who holds a licensed professional counselor associate license issued by the Texas State Board of Examiners of Professional Counselors;</w:t>
            </w:r>
          </w:p>
          <w:p w14:paraId="06AEF73E" w14:textId="77777777" w:rsidR="0061024B" w:rsidRDefault="00E51C16" w:rsidP="00AF770A">
            <w:pPr>
              <w:pStyle w:val="Header"/>
              <w:numPr>
                <w:ilvl w:val="1"/>
                <w:numId w:val="2"/>
              </w:numPr>
              <w:jc w:val="both"/>
            </w:pPr>
            <w:r>
              <w:t>a licensed marriage and family therapist associate; or</w:t>
            </w:r>
          </w:p>
          <w:p w14:paraId="65CFF76E" w14:textId="37F8B126" w:rsidR="0061024B" w:rsidRDefault="00E51C16" w:rsidP="00AF770A">
            <w:pPr>
              <w:pStyle w:val="Header"/>
              <w:numPr>
                <w:ilvl w:val="1"/>
                <w:numId w:val="2"/>
              </w:numPr>
              <w:tabs>
                <w:tab w:val="clear" w:pos="4320"/>
                <w:tab w:val="clear" w:pos="8640"/>
              </w:tabs>
              <w:jc w:val="both"/>
            </w:pPr>
            <w:r>
              <w:t xml:space="preserve">a certified school counselor </w:t>
            </w:r>
            <w:r w:rsidRPr="000F2978">
              <w:t>who has earned at least a master's degree related to counseling from any public or accredited private institution of higher education</w:t>
            </w:r>
            <w:r>
              <w:t>; and</w:t>
            </w:r>
          </w:p>
          <w:p w14:paraId="295E05DA" w14:textId="170936CD" w:rsidR="0061024B" w:rsidRDefault="00E51C16" w:rsidP="00AF770A">
            <w:pPr>
              <w:pStyle w:val="Header"/>
              <w:numPr>
                <w:ilvl w:val="0"/>
                <w:numId w:val="2"/>
              </w:numPr>
              <w:tabs>
                <w:tab w:val="clear" w:pos="4320"/>
                <w:tab w:val="clear" w:pos="8640"/>
              </w:tabs>
              <w:jc w:val="both"/>
            </w:pPr>
            <w:r>
              <w:t xml:space="preserve">at </w:t>
            </w:r>
            <w:r w:rsidRPr="000F2978">
              <w:t>$50,000</w:t>
            </w:r>
            <w:r>
              <w:t xml:space="preserve"> </w:t>
            </w:r>
            <w:r w:rsidRPr="000F2978">
              <w:t xml:space="preserve">the assistance </w:t>
            </w:r>
            <w:r>
              <w:t xml:space="preserve">from the state </w:t>
            </w:r>
            <w:r w:rsidRPr="00E50C87">
              <w:t>received</w:t>
            </w:r>
            <w:r>
              <w:t xml:space="preserve"> by a licensed chemical dependency counselor, if the chemical dependency counselor has received within the same 12-month period the counselor's license and most recent degree applicable to the counselor's licensing eligibility requirements</w:t>
            </w:r>
            <w:r w:rsidR="00AB5C56">
              <w:t>.</w:t>
            </w:r>
          </w:p>
          <w:p w14:paraId="63632B9C" w14:textId="77777777" w:rsidR="00724CF1" w:rsidRDefault="00724CF1" w:rsidP="00AF770A">
            <w:pPr>
              <w:pStyle w:val="Header"/>
              <w:jc w:val="both"/>
            </w:pPr>
          </w:p>
          <w:p w14:paraId="3ECE4B74" w14:textId="76323E48" w:rsidR="00845932" w:rsidRDefault="00E51C16" w:rsidP="00AF770A">
            <w:pPr>
              <w:pStyle w:val="Header"/>
              <w:jc w:val="both"/>
            </w:pPr>
            <w:r w:rsidRPr="007F0FAB">
              <w:t>S.B. 646</w:t>
            </w:r>
            <w:r>
              <w:t xml:space="preserve"> makes a</w:t>
            </w:r>
            <w:r w:rsidRPr="00845932">
              <w:t xml:space="preserve"> mental health professional who receives </w:t>
            </w:r>
            <w:r>
              <w:t xml:space="preserve">education loan </w:t>
            </w:r>
            <w:r w:rsidRPr="00845932">
              <w:t>repayment assistance</w:t>
            </w:r>
            <w:r>
              <w:t xml:space="preserve"> under applicable provisions eligible to receive repayment assistance in addition to the amount specified by the caps</w:t>
            </w:r>
            <w:r w:rsidR="00FE2494">
              <w:t>,</w:t>
            </w:r>
            <w:r>
              <w:t xml:space="preserve"> as follows:</w:t>
            </w:r>
          </w:p>
          <w:p w14:paraId="0267CD76" w14:textId="2C6BE71C" w:rsidR="00845932" w:rsidRDefault="00E51C16" w:rsidP="00AF770A">
            <w:pPr>
              <w:pStyle w:val="Header"/>
              <w:numPr>
                <w:ilvl w:val="0"/>
                <w:numId w:val="6"/>
              </w:numPr>
              <w:jc w:val="both"/>
            </w:pPr>
            <w:r>
              <w:t xml:space="preserve">a one-time amount of $5,000 for a mental health professional who is fluent in a language of need in the professional's practice area as determined by the </w:t>
            </w:r>
            <w:r w:rsidR="00724CF1">
              <w:t>THECB</w:t>
            </w:r>
            <w:r>
              <w:t>;</w:t>
            </w:r>
          </w:p>
          <w:p w14:paraId="6EC26513" w14:textId="1680E07D" w:rsidR="00845932" w:rsidRDefault="00E51C16" w:rsidP="00AF770A">
            <w:pPr>
              <w:pStyle w:val="Header"/>
              <w:numPr>
                <w:ilvl w:val="0"/>
                <w:numId w:val="6"/>
              </w:numPr>
              <w:jc w:val="both"/>
            </w:pPr>
            <w:r>
              <w:t>a one-time amount of $10,000 for a mental health professional who practices in a county with a population of 150,000 or less; and</w:t>
            </w:r>
          </w:p>
          <w:p w14:paraId="211222F0" w14:textId="2EC07D9D" w:rsidR="00845932" w:rsidRDefault="00E51C16" w:rsidP="00AF770A">
            <w:pPr>
              <w:pStyle w:val="Header"/>
              <w:numPr>
                <w:ilvl w:val="0"/>
                <w:numId w:val="6"/>
              </w:numPr>
              <w:jc w:val="both"/>
            </w:pPr>
            <w:r>
              <w:t>notwithstanding the provision in current law limiting repayment assistance to three years, $15,000 per year for a mental health professional who practices</w:t>
            </w:r>
            <w:r w:rsidR="00DA6CC9">
              <w:t xml:space="preserve"> </w:t>
            </w:r>
            <w:r w:rsidR="00DA6CC9" w:rsidRPr="00DA6CC9">
              <w:t>for a fourth and fifth consecutive year</w:t>
            </w:r>
            <w:r>
              <w:t xml:space="preserve"> in the manner pursuant to</w:t>
            </w:r>
            <w:r w:rsidR="00724CF1">
              <w:t xml:space="preserve"> eligibility </w:t>
            </w:r>
            <w:r>
              <w:t xml:space="preserve">requirements </w:t>
            </w:r>
            <w:r w:rsidR="00724CF1">
              <w:t>for the repayment assistance</w:t>
            </w:r>
            <w:r>
              <w:t>.</w:t>
            </w:r>
          </w:p>
          <w:p w14:paraId="6813DA78" w14:textId="7E673B70" w:rsidR="0060413E" w:rsidRDefault="00E51C16" w:rsidP="00AF770A">
            <w:pPr>
              <w:pStyle w:val="Header"/>
              <w:jc w:val="both"/>
            </w:pPr>
            <w:r>
              <w:t xml:space="preserve">The </w:t>
            </w:r>
            <w:r w:rsidR="00FE2494">
              <w:t xml:space="preserve">bill prohibits </w:t>
            </w:r>
            <w:r w:rsidR="00596BE6">
              <w:t xml:space="preserve">the </w:t>
            </w:r>
            <w:r w:rsidRPr="00724CF1">
              <w:t>total amount of repayment assistance issued to a mental health professional</w:t>
            </w:r>
            <w:r>
              <w:t xml:space="preserve"> under </w:t>
            </w:r>
            <w:r w:rsidR="00596BE6">
              <w:t xml:space="preserve">the </w:t>
            </w:r>
            <w:r w:rsidR="00596BE6" w:rsidRPr="00596BE6">
              <w:t xml:space="preserve">repayment assistance </w:t>
            </w:r>
            <w:r w:rsidR="00596BE6">
              <w:t>program</w:t>
            </w:r>
            <w:r w:rsidR="00D714A3">
              <w:t xml:space="preserve"> </w:t>
            </w:r>
            <w:r w:rsidR="00596BE6">
              <w:t xml:space="preserve">from exceeding the capped amount </w:t>
            </w:r>
            <w:r w:rsidR="00D714A3" w:rsidRPr="00D714A3">
              <w:t>for the applicable profession plus 10 percent of that amount.</w:t>
            </w:r>
            <w:r>
              <w:t xml:space="preserve"> </w:t>
            </w:r>
            <w:r w:rsidR="00257A4B" w:rsidRPr="00257A4B">
              <w:t>The</w:t>
            </w:r>
            <w:r w:rsidR="00257A4B">
              <w:t xml:space="preserve"> bill's provisions relating to the amount of repayment assistance</w:t>
            </w:r>
            <w:r w:rsidR="00257A4B" w:rsidRPr="00257A4B">
              <w:t xml:space="preserve"> appl</w:t>
            </w:r>
            <w:r w:rsidR="00596BE6">
              <w:t>ies</w:t>
            </w:r>
            <w:r w:rsidR="00257A4B" w:rsidRPr="00257A4B">
              <w:t xml:space="preserve"> only to a person who first establishes eligibility for loan repayment assistance on the basis of an application submitted on or after September 1, 2025. A person who first establishes eligibility on the basis of an application submitted before September 1, 2025, is governed by the law in effect at the time the application was submitted, and the former law is continued in effect for that purpose.</w:t>
            </w:r>
          </w:p>
          <w:p w14:paraId="5A7285C5" w14:textId="77777777" w:rsidR="006E6AC1" w:rsidRDefault="006E6AC1" w:rsidP="00AF770A">
            <w:pPr>
              <w:pStyle w:val="Header"/>
              <w:jc w:val="both"/>
            </w:pPr>
          </w:p>
          <w:p w14:paraId="0EF8747B" w14:textId="6458F0C7" w:rsidR="006E6AC1" w:rsidRPr="009C36CD" w:rsidRDefault="00E51C16" w:rsidP="00AF770A">
            <w:pPr>
              <w:pStyle w:val="Header"/>
              <w:jc w:val="both"/>
            </w:pPr>
            <w:r>
              <w:t xml:space="preserve">S.B. 646 </w:t>
            </w:r>
            <w:r w:rsidR="007F498A">
              <w:t xml:space="preserve">repeals </w:t>
            </w:r>
            <w:r w:rsidR="007F498A" w:rsidRPr="007F498A">
              <w:t>Section 61.604(e), Education Code</w:t>
            </w:r>
            <w:r w:rsidR="007F498A">
              <w:t>.</w:t>
            </w:r>
          </w:p>
          <w:p w14:paraId="7D1F1F5F" w14:textId="77777777" w:rsidR="008423E4" w:rsidRPr="00835628" w:rsidRDefault="008423E4" w:rsidP="00AF770A">
            <w:pPr>
              <w:rPr>
                <w:b/>
              </w:rPr>
            </w:pPr>
          </w:p>
        </w:tc>
      </w:tr>
      <w:tr w:rsidR="006C15F2" w14:paraId="65387F55" w14:textId="77777777" w:rsidTr="00345119">
        <w:tc>
          <w:tcPr>
            <w:tcW w:w="9576" w:type="dxa"/>
          </w:tcPr>
          <w:p w14:paraId="58A1C19B" w14:textId="77777777" w:rsidR="008423E4" w:rsidRPr="00A8133F" w:rsidRDefault="00E51C16" w:rsidP="00AF770A">
            <w:pPr>
              <w:rPr>
                <w:b/>
              </w:rPr>
            </w:pPr>
            <w:r w:rsidRPr="009C1E9A">
              <w:rPr>
                <w:b/>
                <w:u w:val="single"/>
              </w:rPr>
              <w:t>EFFECTIVE DATE</w:t>
            </w:r>
            <w:r>
              <w:rPr>
                <w:b/>
              </w:rPr>
              <w:t xml:space="preserve"> </w:t>
            </w:r>
          </w:p>
          <w:p w14:paraId="508D3651" w14:textId="77777777" w:rsidR="008423E4" w:rsidRDefault="008423E4" w:rsidP="00AF770A"/>
          <w:p w14:paraId="744DBC2A" w14:textId="04884AD4" w:rsidR="008423E4" w:rsidRPr="00AF770A" w:rsidRDefault="00E51C16" w:rsidP="00AF770A">
            <w:pPr>
              <w:pStyle w:val="Header"/>
              <w:tabs>
                <w:tab w:val="clear" w:pos="4320"/>
                <w:tab w:val="clear" w:pos="8640"/>
              </w:tabs>
              <w:jc w:val="both"/>
            </w:pPr>
            <w:r w:rsidRPr="0060413E">
              <w:t>September 1, 2025.</w:t>
            </w:r>
          </w:p>
        </w:tc>
      </w:tr>
    </w:tbl>
    <w:p w14:paraId="4379C542" w14:textId="77777777" w:rsidR="008423E4" w:rsidRPr="00BE0E75" w:rsidRDefault="008423E4" w:rsidP="00AF770A">
      <w:pPr>
        <w:jc w:val="both"/>
        <w:rPr>
          <w:rFonts w:ascii="Arial" w:hAnsi="Arial"/>
          <w:sz w:val="16"/>
          <w:szCs w:val="16"/>
        </w:rPr>
      </w:pPr>
    </w:p>
    <w:p w14:paraId="3191459A" w14:textId="77777777" w:rsidR="004108C3" w:rsidRPr="008423E4" w:rsidRDefault="004108C3" w:rsidP="00AF770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728E" w14:textId="77777777" w:rsidR="00E51C16" w:rsidRDefault="00E51C16">
      <w:r>
        <w:separator/>
      </w:r>
    </w:p>
  </w:endnote>
  <w:endnote w:type="continuationSeparator" w:id="0">
    <w:p w14:paraId="59984272" w14:textId="77777777" w:rsidR="00E51C16" w:rsidRDefault="00E5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193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C15F2" w14:paraId="7B229ACD" w14:textId="77777777" w:rsidTr="009C1E9A">
      <w:trPr>
        <w:cantSplit/>
      </w:trPr>
      <w:tc>
        <w:tcPr>
          <w:tcW w:w="0" w:type="pct"/>
        </w:tcPr>
        <w:p w14:paraId="008D3444" w14:textId="77777777" w:rsidR="00137D90" w:rsidRDefault="00137D90" w:rsidP="009C1E9A">
          <w:pPr>
            <w:pStyle w:val="Footer"/>
            <w:tabs>
              <w:tab w:val="clear" w:pos="8640"/>
              <w:tab w:val="right" w:pos="9360"/>
            </w:tabs>
          </w:pPr>
        </w:p>
      </w:tc>
      <w:tc>
        <w:tcPr>
          <w:tcW w:w="2395" w:type="pct"/>
        </w:tcPr>
        <w:p w14:paraId="441AB2E6" w14:textId="77777777" w:rsidR="00137D90" w:rsidRDefault="00137D90" w:rsidP="009C1E9A">
          <w:pPr>
            <w:pStyle w:val="Footer"/>
            <w:tabs>
              <w:tab w:val="clear" w:pos="8640"/>
              <w:tab w:val="right" w:pos="9360"/>
            </w:tabs>
          </w:pPr>
        </w:p>
        <w:p w14:paraId="4F4E031D" w14:textId="77777777" w:rsidR="001A4310" w:rsidRDefault="001A4310" w:rsidP="009C1E9A">
          <w:pPr>
            <w:pStyle w:val="Footer"/>
            <w:tabs>
              <w:tab w:val="clear" w:pos="8640"/>
              <w:tab w:val="right" w:pos="9360"/>
            </w:tabs>
          </w:pPr>
        </w:p>
        <w:p w14:paraId="7EDA4181" w14:textId="77777777" w:rsidR="00137D90" w:rsidRDefault="00137D90" w:rsidP="009C1E9A">
          <w:pPr>
            <w:pStyle w:val="Footer"/>
            <w:tabs>
              <w:tab w:val="clear" w:pos="8640"/>
              <w:tab w:val="right" w:pos="9360"/>
            </w:tabs>
          </w:pPr>
        </w:p>
      </w:tc>
      <w:tc>
        <w:tcPr>
          <w:tcW w:w="2453" w:type="pct"/>
        </w:tcPr>
        <w:p w14:paraId="160FE721" w14:textId="77777777" w:rsidR="00137D90" w:rsidRDefault="00137D90" w:rsidP="009C1E9A">
          <w:pPr>
            <w:pStyle w:val="Footer"/>
            <w:tabs>
              <w:tab w:val="clear" w:pos="8640"/>
              <w:tab w:val="right" w:pos="9360"/>
            </w:tabs>
            <w:jc w:val="right"/>
          </w:pPr>
        </w:p>
      </w:tc>
    </w:tr>
    <w:tr w:rsidR="006C15F2" w14:paraId="14C319A5" w14:textId="77777777" w:rsidTr="009C1E9A">
      <w:trPr>
        <w:cantSplit/>
      </w:trPr>
      <w:tc>
        <w:tcPr>
          <w:tcW w:w="0" w:type="pct"/>
        </w:tcPr>
        <w:p w14:paraId="7999A50D" w14:textId="77777777" w:rsidR="00EC379B" w:rsidRDefault="00EC379B" w:rsidP="009C1E9A">
          <w:pPr>
            <w:pStyle w:val="Footer"/>
            <w:tabs>
              <w:tab w:val="clear" w:pos="8640"/>
              <w:tab w:val="right" w:pos="9360"/>
            </w:tabs>
          </w:pPr>
        </w:p>
      </w:tc>
      <w:tc>
        <w:tcPr>
          <w:tcW w:w="2395" w:type="pct"/>
        </w:tcPr>
        <w:p w14:paraId="165DEA39" w14:textId="3B8A80BE" w:rsidR="00EC379B" w:rsidRPr="009C1E9A" w:rsidRDefault="00E51C16" w:rsidP="009C1E9A">
          <w:pPr>
            <w:pStyle w:val="Footer"/>
            <w:tabs>
              <w:tab w:val="clear" w:pos="8640"/>
              <w:tab w:val="right" w:pos="9360"/>
            </w:tabs>
            <w:rPr>
              <w:rFonts w:ascii="Shruti" w:hAnsi="Shruti"/>
              <w:sz w:val="22"/>
            </w:rPr>
          </w:pPr>
          <w:r>
            <w:rPr>
              <w:rFonts w:ascii="Shruti" w:hAnsi="Shruti"/>
              <w:sz w:val="22"/>
            </w:rPr>
            <w:t>89R 30560-D</w:t>
          </w:r>
        </w:p>
      </w:tc>
      <w:tc>
        <w:tcPr>
          <w:tcW w:w="2453" w:type="pct"/>
        </w:tcPr>
        <w:p w14:paraId="2BEF41FC" w14:textId="08EA1599" w:rsidR="00EC379B" w:rsidRDefault="00E51C16" w:rsidP="009C1E9A">
          <w:pPr>
            <w:pStyle w:val="Footer"/>
            <w:tabs>
              <w:tab w:val="clear" w:pos="8640"/>
              <w:tab w:val="right" w:pos="9360"/>
            </w:tabs>
            <w:jc w:val="right"/>
          </w:pPr>
          <w:r>
            <w:fldChar w:fldCharType="begin"/>
          </w:r>
          <w:r>
            <w:instrText xml:space="preserve"> DOCPROPERTY  OTID  \* MERGEFORMAT </w:instrText>
          </w:r>
          <w:r>
            <w:fldChar w:fldCharType="separate"/>
          </w:r>
          <w:r w:rsidR="00133382">
            <w:t>25.132.1644</w:t>
          </w:r>
          <w:r>
            <w:fldChar w:fldCharType="end"/>
          </w:r>
        </w:p>
      </w:tc>
    </w:tr>
    <w:tr w:rsidR="006C15F2" w14:paraId="30B3808B" w14:textId="77777777" w:rsidTr="009C1E9A">
      <w:trPr>
        <w:cantSplit/>
      </w:trPr>
      <w:tc>
        <w:tcPr>
          <w:tcW w:w="0" w:type="pct"/>
        </w:tcPr>
        <w:p w14:paraId="1BBB9228" w14:textId="77777777" w:rsidR="00EC379B" w:rsidRDefault="00EC379B" w:rsidP="009C1E9A">
          <w:pPr>
            <w:pStyle w:val="Footer"/>
            <w:tabs>
              <w:tab w:val="clear" w:pos="4320"/>
              <w:tab w:val="clear" w:pos="8640"/>
              <w:tab w:val="left" w:pos="2865"/>
            </w:tabs>
          </w:pPr>
        </w:p>
      </w:tc>
      <w:tc>
        <w:tcPr>
          <w:tcW w:w="2395" w:type="pct"/>
        </w:tcPr>
        <w:p w14:paraId="05E2B96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5EECEEC" w14:textId="77777777" w:rsidR="00EC379B" w:rsidRDefault="00EC379B" w:rsidP="006D504F">
          <w:pPr>
            <w:pStyle w:val="Footer"/>
            <w:rPr>
              <w:rStyle w:val="PageNumber"/>
            </w:rPr>
          </w:pPr>
        </w:p>
        <w:p w14:paraId="15852A46" w14:textId="77777777" w:rsidR="00EC379B" w:rsidRDefault="00EC379B" w:rsidP="009C1E9A">
          <w:pPr>
            <w:pStyle w:val="Footer"/>
            <w:tabs>
              <w:tab w:val="clear" w:pos="8640"/>
              <w:tab w:val="right" w:pos="9360"/>
            </w:tabs>
            <w:jc w:val="right"/>
          </w:pPr>
        </w:p>
      </w:tc>
    </w:tr>
    <w:tr w:rsidR="006C15F2" w14:paraId="68ECBF1C" w14:textId="77777777" w:rsidTr="009C1E9A">
      <w:trPr>
        <w:cantSplit/>
        <w:trHeight w:val="323"/>
      </w:trPr>
      <w:tc>
        <w:tcPr>
          <w:tcW w:w="0" w:type="pct"/>
          <w:gridSpan w:val="3"/>
        </w:tcPr>
        <w:p w14:paraId="7157286A" w14:textId="77777777" w:rsidR="00EC379B" w:rsidRDefault="00E51C1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7B65522" w14:textId="77777777" w:rsidR="00EC379B" w:rsidRDefault="00EC379B" w:rsidP="009C1E9A">
          <w:pPr>
            <w:pStyle w:val="Footer"/>
            <w:tabs>
              <w:tab w:val="clear" w:pos="8640"/>
              <w:tab w:val="right" w:pos="9360"/>
            </w:tabs>
            <w:jc w:val="center"/>
          </w:pPr>
        </w:p>
      </w:tc>
    </w:tr>
  </w:tbl>
  <w:p w14:paraId="5D6C732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6A7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A731" w14:textId="77777777" w:rsidR="00E51C16" w:rsidRDefault="00E51C16">
      <w:r>
        <w:separator/>
      </w:r>
    </w:p>
  </w:footnote>
  <w:footnote w:type="continuationSeparator" w:id="0">
    <w:p w14:paraId="756D8AE9" w14:textId="77777777" w:rsidR="00E51C16" w:rsidRDefault="00E51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84C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CEE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AD3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9C6"/>
    <w:multiLevelType w:val="hybridMultilevel"/>
    <w:tmpl w:val="74A07C76"/>
    <w:lvl w:ilvl="0" w:tplc="3418D4BC">
      <w:start w:val="1"/>
      <w:numFmt w:val="bullet"/>
      <w:lvlText w:val=""/>
      <w:lvlJc w:val="left"/>
      <w:pPr>
        <w:tabs>
          <w:tab w:val="num" w:pos="720"/>
        </w:tabs>
        <w:ind w:left="720" w:hanging="360"/>
      </w:pPr>
      <w:rPr>
        <w:rFonts w:ascii="Symbol" w:hAnsi="Symbol" w:hint="default"/>
      </w:rPr>
    </w:lvl>
    <w:lvl w:ilvl="1" w:tplc="E68AE048">
      <w:start w:val="1"/>
      <w:numFmt w:val="bullet"/>
      <w:lvlText w:val="o"/>
      <w:lvlJc w:val="left"/>
      <w:pPr>
        <w:ind w:left="1440" w:hanging="360"/>
      </w:pPr>
      <w:rPr>
        <w:rFonts w:ascii="Courier New" w:hAnsi="Courier New" w:cs="Courier New" w:hint="default"/>
      </w:rPr>
    </w:lvl>
    <w:lvl w:ilvl="2" w:tplc="BF28ECA6">
      <w:start w:val="1"/>
      <w:numFmt w:val="bullet"/>
      <w:lvlText w:val=""/>
      <w:lvlJc w:val="left"/>
      <w:pPr>
        <w:ind w:left="2160" w:hanging="360"/>
      </w:pPr>
      <w:rPr>
        <w:rFonts w:ascii="Wingdings" w:hAnsi="Wingdings" w:hint="default"/>
      </w:rPr>
    </w:lvl>
    <w:lvl w:ilvl="3" w:tplc="48345D4E" w:tentative="1">
      <w:start w:val="1"/>
      <w:numFmt w:val="bullet"/>
      <w:lvlText w:val=""/>
      <w:lvlJc w:val="left"/>
      <w:pPr>
        <w:ind w:left="2880" w:hanging="360"/>
      </w:pPr>
      <w:rPr>
        <w:rFonts w:ascii="Symbol" w:hAnsi="Symbol" w:hint="default"/>
      </w:rPr>
    </w:lvl>
    <w:lvl w:ilvl="4" w:tplc="D61EBE06" w:tentative="1">
      <w:start w:val="1"/>
      <w:numFmt w:val="bullet"/>
      <w:lvlText w:val="o"/>
      <w:lvlJc w:val="left"/>
      <w:pPr>
        <w:ind w:left="3600" w:hanging="360"/>
      </w:pPr>
      <w:rPr>
        <w:rFonts w:ascii="Courier New" w:hAnsi="Courier New" w:cs="Courier New" w:hint="default"/>
      </w:rPr>
    </w:lvl>
    <w:lvl w:ilvl="5" w:tplc="A0A6992A" w:tentative="1">
      <w:start w:val="1"/>
      <w:numFmt w:val="bullet"/>
      <w:lvlText w:val=""/>
      <w:lvlJc w:val="left"/>
      <w:pPr>
        <w:ind w:left="4320" w:hanging="360"/>
      </w:pPr>
      <w:rPr>
        <w:rFonts w:ascii="Wingdings" w:hAnsi="Wingdings" w:hint="default"/>
      </w:rPr>
    </w:lvl>
    <w:lvl w:ilvl="6" w:tplc="6FE29A62" w:tentative="1">
      <w:start w:val="1"/>
      <w:numFmt w:val="bullet"/>
      <w:lvlText w:val=""/>
      <w:lvlJc w:val="left"/>
      <w:pPr>
        <w:ind w:left="5040" w:hanging="360"/>
      </w:pPr>
      <w:rPr>
        <w:rFonts w:ascii="Symbol" w:hAnsi="Symbol" w:hint="default"/>
      </w:rPr>
    </w:lvl>
    <w:lvl w:ilvl="7" w:tplc="13A28234" w:tentative="1">
      <w:start w:val="1"/>
      <w:numFmt w:val="bullet"/>
      <w:lvlText w:val="o"/>
      <w:lvlJc w:val="left"/>
      <w:pPr>
        <w:ind w:left="5760" w:hanging="360"/>
      </w:pPr>
      <w:rPr>
        <w:rFonts w:ascii="Courier New" w:hAnsi="Courier New" w:cs="Courier New" w:hint="default"/>
      </w:rPr>
    </w:lvl>
    <w:lvl w:ilvl="8" w:tplc="8D40331E" w:tentative="1">
      <w:start w:val="1"/>
      <w:numFmt w:val="bullet"/>
      <w:lvlText w:val=""/>
      <w:lvlJc w:val="left"/>
      <w:pPr>
        <w:ind w:left="6480" w:hanging="360"/>
      </w:pPr>
      <w:rPr>
        <w:rFonts w:ascii="Wingdings" w:hAnsi="Wingdings" w:hint="default"/>
      </w:rPr>
    </w:lvl>
  </w:abstractNum>
  <w:abstractNum w:abstractNumId="1" w15:restartNumberingAfterBreak="0">
    <w:nsid w:val="075334DF"/>
    <w:multiLevelType w:val="hybridMultilevel"/>
    <w:tmpl w:val="306C2B70"/>
    <w:lvl w:ilvl="0" w:tplc="241A7A42">
      <w:start w:val="1"/>
      <w:numFmt w:val="bullet"/>
      <w:lvlText w:val=""/>
      <w:lvlJc w:val="left"/>
      <w:pPr>
        <w:tabs>
          <w:tab w:val="num" w:pos="720"/>
        </w:tabs>
        <w:ind w:left="720" w:hanging="360"/>
      </w:pPr>
      <w:rPr>
        <w:rFonts w:ascii="Symbol" w:hAnsi="Symbol" w:hint="default"/>
      </w:rPr>
    </w:lvl>
    <w:lvl w:ilvl="1" w:tplc="9E048104" w:tentative="1">
      <w:start w:val="1"/>
      <w:numFmt w:val="bullet"/>
      <w:lvlText w:val="o"/>
      <w:lvlJc w:val="left"/>
      <w:pPr>
        <w:ind w:left="1440" w:hanging="360"/>
      </w:pPr>
      <w:rPr>
        <w:rFonts w:ascii="Courier New" w:hAnsi="Courier New" w:cs="Courier New" w:hint="default"/>
      </w:rPr>
    </w:lvl>
    <w:lvl w:ilvl="2" w:tplc="192C1562" w:tentative="1">
      <w:start w:val="1"/>
      <w:numFmt w:val="bullet"/>
      <w:lvlText w:val=""/>
      <w:lvlJc w:val="left"/>
      <w:pPr>
        <w:ind w:left="2160" w:hanging="360"/>
      </w:pPr>
      <w:rPr>
        <w:rFonts w:ascii="Wingdings" w:hAnsi="Wingdings" w:hint="default"/>
      </w:rPr>
    </w:lvl>
    <w:lvl w:ilvl="3" w:tplc="D0FE51CA" w:tentative="1">
      <w:start w:val="1"/>
      <w:numFmt w:val="bullet"/>
      <w:lvlText w:val=""/>
      <w:lvlJc w:val="left"/>
      <w:pPr>
        <w:ind w:left="2880" w:hanging="360"/>
      </w:pPr>
      <w:rPr>
        <w:rFonts w:ascii="Symbol" w:hAnsi="Symbol" w:hint="default"/>
      </w:rPr>
    </w:lvl>
    <w:lvl w:ilvl="4" w:tplc="3CA60C54" w:tentative="1">
      <w:start w:val="1"/>
      <w:numFmt w:val="bullet"/>
      <w:lvlText w:val="o"/>
      <w:lvlJc w:val="left"/>
      <w:pPr>
        <w:ind w:left="3600" w:hanging="360"/>
      </w:pPr>
      <w:rPr>
        <w:rFonts w:ascii="Courier New" w:hAnsi="Courier New" w:cs="Courier New" w:hint="default"/>
      </w:rPr>
    </w:lvl>
    <w:lvl w:ilvl="5" w:tplc="7708066E" w:tentative="1">
      <w:start w:val="1"/>
      <w:numFmt w:val="bullet"/>
      <w:lvlText w:val=""/>
      <w:lvlJc w:val="left"/>
      <w:pPr>
        <w:ind w:left="4320" w:hanging="360"/>
      </w:pPr>
      <w:rPr>
        <w:rFonts w:ascii="Wingdings" w:hAnsi="Wingdings" w:hint="default"/>
      </w:rPr>
    </w:lvl>
    <w:lvl w:ilvl="6" w:tplc="200605EE" w:tentative="1">
      <w:start w:val="1"/>
      <w:numFmt w:val="bullet"/>
      <w:lvlText w:val=""/>
      <w:lvlJc w:val="left"/>
      <w:pPr>
        <w:ind w:left="5040" w:hanging="360"/>
      </w:pPr>
      <w:rPr>
        <w:rFonts w:ascii="Symbol" w:hAnsi="Symbol" w:hint="default"/>
      </w:rPr>
    </w:lvl>
    <w:lvl w:ilvl="7" w:tplc="C36453C0" w:tentative="1">
      <w:start w:val="1"/>
      <w:numFmt w:val="bullet"/>
      <w:lvlText w:val="o"/>
      <w:lvlJc w:val="left"/>
      <w:pPr>
        <w:ind w:left="5760" w:hanging="360"/>
      </w:pPr>
      <w:rPr>
        <w:rFonts w:ascii="Courier New" w:hAnsi="Courier New" w:cs="Courier New" w:hint="default"/>
      </w:rPr>
    </w:lvl>
    <w:lvl w:ilvl="8" w:tplc="50787DC4" w:tentative="1">
      <w:start w:val="1"/>
      <w:numFmt w:val="bullet"/>
      <w:lvlText w:val=""/>
      <w:lvlJc w:val="left"/>
      <w:pPr>
        <w:ind w:left="6480" w:hanging="360"/>
      </w:pPr>
      <w:rPr>
        <w:rFonts w:ascii="Wingdings" w:hAnsi="Wingdings" w:hint="default"/>
      </w:rPr>
    </w:lvl>
  </w:abstractNum>
  <w:abstractNum w:abstractNumId="2" w15:restartNumberingAfterBreak="0">
    <w:nsid w:val="0ED066B5"/>
    <w:multiLevelType w:val="hybridMultilevel"/>
    <w:tmpl w:val="DC4AA000"/>
    <w:lvl w:ilvl="0" w:tplc="F654BE32">
      <w:start w:val="1"/>
      <w:numFmt w:val="decimal"/>
      <w:lvlText w:val="(%1)"/>
      <w:lvlJc w:val="left"/>
      <w:pPr>
        <w:ind w:left="758" w:hanging="398"/>
      </w:pPr>
      <w:rPr>
        <w:rFonts w:hint="default"/>
      </w:rPr>
    </w:lvl>
    <w:lvl w:ilvl="1" w:tplc="0E9239CE">
      <w:start w:val="1"/>
      <w:numFmt w:val="upperLetter"/>
      <w:lvlText w:val="(%2)"/>
      <w:lvlJc w:val="left"/>
      <w:pPr>
        <w:ind w:left="1530" w:hanging="450"/>
      </w:pPr>
      <w:rPr>
        <w:rFonts w:hint="default"/>
      </w:rPr>
    </w:lvl>
    <w:lvl w:ilvl="2" w:tplc="1F48680C" w:tentative="1">
      <w:start w:val="1"/>
      <w:numFmt w:val="lowerRoman"/>
      <w:lvlText w:val="%3."/>
      <w:lvlJc w:val="right"/>
      <w:pPr>
        <w:ind w:left="2160" w:hanging="180"/>
      </w:pPr>
    </w:lvl>
    <w:lvl w:ilvl="3" w:tplc="04F237AE" w:tentative="1">
      <w:start w:val="1"/>
      <w:numFmt w:val="decimal"/>
      <w:lvlText w:val="%4."/>
      <w:lvlJc w:val="left"/>
      <w:pPr>
        <w:ind w:left="2880" w:hanging="360"/>
      </w:pPr>
    </w:lvl>
    <w:lvl w:ilvl="4" w:tplc="768A1E26" w:tentative="1">
      <w:start w:val="1"/>
      <w:numFmt w:val="lowerLetter"/>
      <w:lvlText w:val="%5."/>
      <w:lvlJc w:val="left"/>
      <w:pPr>
        <w:ind w:left="3600" w:hanging="360"/>
      </w:pPr>
    </w:lvl>
    <w:lvl w:ilvl="5" w:tplc="F148D898" w:tentative="1">
      <w:start w:val="1"/>
      <w:numFmt w:val="lowerRoman"/>
      <w:lvlText w:val="%6."/>
      <w:lvlJc w:val="right"/>
      <w:pPr>
        <w:ind w:left="4320" w:hanging="180"/>
      </w:pPr>
    </w:lvl>
    <w:lvl w:ilvl="6" w:tplc="FA8423FA" w:tentative="1">
      <w:start w:val="1"/>
      <w:numFmt w:val="decimal"/>
      <w:lvlText w:val="%7."/>
      <w:lvlJc w:val="left"/>
      <w:pPr>
        <w:ind w:left="5040" w:hanging="360"/>
      </w:pPr>
    </w:lvl>
    <w:lvl w:ilvl="7" w:tplc="AF2E2312" w:tentative="1">
      <w:start w:val="1"/>
      <w:numFmt w:val="lowerLetter"/>
      <w:lvlText w:val="%8."/>
      <w:lvlJc w:val="left"/>
      <w:pPr>
        <w:ind w:left="5760" w:hanging="360"/>
      </w:pPr>
    </w:lvl>
    <w:lvl w:ilvl="8" w:tplc="AFEA32F2" w:tentative="1">
      <w:start w:val="1"/>
      <w:numFmt w:val="lowerRoman"/>
      <w:lvlText w:val="%9."/>
      <w:lvlJc w:val="right"/>
      <w:pPr>
        <w:ind w:left="6480" w:hanging="180"/>
      </w:pPr>
    </w:lvl>
  </w:abstractNum>
  <w:abstractNum w:abstractNumId="3" w15:restartNumberingAfterBreak="0">
    <w:nsid w:val="1E5F5B85"/>
    <w:multiLevelType w:val="hybridMultilevel"/>
    <w:tmpl w:val="93025C70"/>
    <w:lvl w:ilvl="0" w:tplc="EFFE92C2">
      <w:start w:val="1"/>
      <w:numFmt w:val="bullet"/>
      <w:lvlText w:val=""/>
      <w:lvlJc w:val="left"/>
      <w:pPr>
        <w:tabs>
          <w:tab w:val="num" w:pos="720"/>
        </w:tabs>
        <w:ind w:left="720" w:hanging="360"/>
      </w:pPr>
      <w:rPr>
        <w:rFonts w:ascii="Symbol" w:hAnsi="Symbol" w:hint="default"/>
      </w:rPr>
    </w:lvl>
    <w:lvl w:ilvl="1" w:tplc="B2BC48B4">
      <w:start w:val="1"/>
      <w:numFmt w:val="bullet"/>
      <w:lvlText w:val="o"/>
      <w:lvlJc w:val="left"/>
      <w:pPr>
        <w:ind w:left="1440" w:hanging="360"/>
      </w:pPr>
      <w:rPr>
        <w:rFonts w:ascii="Courier New" w:hAnsi="Courier New" w:cs="Courier New" w:hint="default"/>
      </w:rPr>
    </w:lvl>
    <w:lvl w:ilvl="2" w:tplc="8DA45424" w:tentative="1">
      <w:start w:val="1"/>
      <w:numFmt w:val="bullet"/>
      <w:lvlText w:val=""/>
      <w:lvlJc w:val="left"/>
      <w:pPr>
        <w:ind w:left="2160" w:hanging="360"/>
      </w:pPr>
      <w:rPr>
        <w:rFonts w:ascii="Wingdings" w:hAnsi="Wingdings" w:hint="default"/>
      </w:rPr>
    </w:lvl>
    <w:lvl w:ilvl="3" w:tplc="51907C8E" w:tentative="1">
      <w:start w:val="1"/>
      <w:numFmt w:val="bullet"/>
      <w:lvlText w:val=""/>
      <w:lvlJc w:val="left"/>
      <w:pPr>
        <w:ind w:left="2880" w:hanging="360"/>
      </w:pPr>
      <w:rPr>
        <w:rFonts w:ascii="Symbol" w:hAnsi="Symbol" w:hint="default"/>
      </w:rPr>
    </w:lvl>
    <w:lvl w:ilvl="4" w:tplc="B8C29CE2" w:tentative="1">
      <w:start w:val="1"/>
      <w:numFmt w:val="bullet"/>
      <w:lvlText w:val="o"/>
      <w:lvlJc w:val="left"/>
      <w:pPr>
        <w:ind w:left="3600" w:hanging="360"/>
      </w:pPr>
      <w:rPr>
        <w:rFonts w:ascii="Courier New" w:hAnsi="Courier New" w:cs="Courier New" w:hint="default"/>
      </w:rPr>
    </w:lvl>
    <w:lvl w:ilvl="5" w:tplc="08AE5B32" w:tentative="1">
      <w:start w:val="1"/>
      <w:numFmt w:val="bullet"/>
      <w:lvlText w:val=""/>
      <w:lvlJc w:val="left"/>
      <w:pPr>
        <w:ind w:left="4320" w:hanging="360"/>
      </w:pPr>
      <w:rPr>
        <w:rFonts w:ascii="Wingdings" w:hAnsi="Wingdings" w:hint="default"/>
      </w:rPr>
    </w:lvl>
    <w:lvl w:ilvl="6" w:tplc="F238DA6A" w:tentative="1">
      <w:start w:val="1"/>
      <w:numFmt w:val="bullet"/>
      <w:lvlText w:val=""/>
      <w:lvlJc w:val="left"/>
      <w:pPr>
        <w:ind w:left="5040" w:hanging="360"/>
      </w:pPr>
      <w:rPr>
        <w:rFonts w:ascii="Symbol" w:hAnsi="Symbol" w:hint="default"/>
      </w:rPr>
    </w:lvl>
    <w:lvl w:ilvl="7" w:tplc="A6709ED8" w:tentative="1">
      <w:start w:val="1"/>
      <w:numFmt w:val="bullet"/>
      <w:lvlText w:val="o"/>
      <w:lvlJc w:val="left"/>
      <w:pPr>
        <w:ind w:left="5760" w:hanging="360"/>
      </w:pPr>
      <w:rPr>
        <w:rFonts w:ascii="Courier New" w:hAnsi="Courier New" w:cs="Courier New" w:hint="default"/>
      </w:rPr>
    </w:lvl>
    <w:lvl w:ilvl="8" w:tplc="4104B18A" w:tentative="1">
      <w:start w:val="1"/>
      <w:numFmt w:val="bullet"/>
      <w:lvlText w:val=""/>
      <w:lvlJc w:val="left"/>
      <w:pPr>
        <w:ind w:left="6480" w:hanging="360"/>
      </w:pPr>
      <w:rPr>
        <w:rFonts w:ascii="Wingdings" w:hAnsi="Wingdings" w:hint="default"/>
      </w:rPr>
    </w:lvl>
  </w:abstractNum>
  <w:abstractNum w:abstractNumId="4" w15:restartNumberingAfterBreak="0">
    <w:nsid w:val="33AB72F5"/>
    <w:multiLevelType w:val="hybridMultilevel"/>
    <w:tmpl w:val="035C3EC8"/>
    <w:lvl w:ilvl="0" w:tplc="414ED32A">
      <w:start w:val="1"/>
      <w:numFmt w:val="bullet"/>
      <w:lvlText w:val=""/>
      <w:lvlJc w:val="left"/>
      <w:pPr>
        <w:tabs>
          <w:tab w:val="num" w:pos="720"/>
        </w:tabs>
        <w:ind w:left="720" w:hanging="360"/>
      </w:pPr>
      <w:rPr>
        <w:rFonts w:ascii="Symbol" w:hAnsi="Symbol" w:hint="default"/>
      </w:rPr>
    </w:lvl>
    <w:lvl w:ilvl="1" w:tplc="B352BCF2" w:tentative="1">
      <w:start w:val="1"/>
      <w:numFmt w:val="bullet"/>
      <w:lvlText w:val="o"/>
      <w:lvlJc w:val="left"/>
      <w:pPr>
        <w:ind w:left="1440" w:hanging="360"/>
      </w:pPr>
      <w:rPr>
        <w:rFonts w:ascii="Courier New" w:hAnsi="Courier New" w:cs="Courier New" w:hint="default"/>
      </w:rPr>
    </w:lvl>
    <w:lvl w:ilvl="2" w:tplc="FF0405C4" w:tentative="1">
      <w:start w:val="1"/>
      <w:numFmt w:val="bullet"/>
      <w:lvlText w:val=""/>
      <w:lvlJc w:val="left"/>
      <w:pPr>
        <w:ind w:left="2160" w:hanging="360"/>
      </w:pPr>
      <w:rPr>
        <w:rFonts w:ascii="Wingdings" w:hAnsi="Wingdings" w:hint="default"/>
      </w:rPr>
    </w:lvl>
    <w:lvl w:ilvl="3" w:tplc="A4C8FE6E" w:tentative="1">
      <w:start w:val="1"/>
      <w:numFmt w:val="bullet"/>
      <w:lvlText w:val=""/>
      <w:lvlJc w:val="left"/>
      <w:pPr>
        <w:ind w:left="2880" w:hanging="360"/>
      </w:pPr>
      <w:rPr>
        <w:rFonts w:ascii="Symbol" w:hAnsi="Symbol" w:hint="default"/>
      </w:rPr>
    </w:lvl>
    <w:lvl w:ilvl="4" w:tplc="6A0E0012" w:tentative="1">
      <w:start w:val="1"/>
      <w:numFmt w:val="bullet"/>
      <w:lvlText w:val="o"/>
      <w:lvlJc w:val="left"/>
      <w:pPr>
        <w:ind w:left="3600" w:hanging="360"/>
      </w:pPr>
      <w:rPr>
        <w:rFonts w:ascii="Courier New" w:hAnsi="Courier New" w:cs="Courier New" w:hint="default"/>
      </w:rPr>
    </w:lvl>
    <w:lvl w:ilvl="5" w:tplc="3068794A" w:tentative="1">
      <w:start w:val="1"/>
      <w:numFmt w:val="bullet"/>
      <w:lvlText w:val=""/>
      <w:lvlJc w:val="left"/>
      <w:pPr>
        <w:ind w:left="4320" w:hanging="360"/>
      </w:pPr>
      <w:rPr>
        <w:rFonts w:ascii="Wingdings" w:hAnsi="Wingdings" w:hint="default"/>
      </w:rPr>
    </w:lvl>
    <w:lvl w:ilvl="6" w:tplc="AA948500" w:tentative="1">
      <w:start w:val="1"/>
      <w:numFmt w:val="bullet"/>
      <w:lvlText w:val=""/>
      <w:lvlJc w:val="left"/>
      <w:pPr>
        <w:ind w:left="5040" w:hanging="360"/>
      </w:pPr>
      <w:rPr>
        <w:rFonts w:ascii="Symbol" w:hAnsi="Symbol" w:hint="default"/>
      </w:rPr>
    </w:lvl>
    <w:lvl w:ilvl="7" w:tplc="BC1E6894" w:tentative="1">
      <w:start w:val="1"/>
      <w:numFmt w:val="bullet"/>
      <w:lvlText w:val="o"/>
      <w:lvlJc w:val="left"/>
      <w:pPr>
        <w:ind w:left="5760" w:hanging="360"/>
      </w:pPr>
      <w:rPr>
        <w:rFonts w:ascii="Courier New" w:hAnsi="Courier New" w:cs="Courier New" w:hint="default"/>
      </w:rPr>
    </w:lvl>
    <w:lvl w:ilvl="8" w:tplc="8646D164" w:tentative="1">
      <w:start w:val="1"/>
      <w:numFmt w:val="bullet"/>
      <w:lvlText w:val=""/>
      <w:lvlJc w:val="left"/>
      <w:pPr>
        <w:ind w:left="6480" w:hanging="360"/>
      </w:pPr>
      <w:rPr>
        <w:rFonts w:ascii="Wingdings" w:hAnsi="Wingdings" w:hint="default"/>
      </w:rPr>
    </w:lvl>
  </w:abstractNum>
  <w:abstractNum w:abstractNumId="5" w15:restartNumberingAfterBreak="0">
    <w:nsid w:val="431A07BD"/>
    <w:multiLevelType w:val="hybridMultilevel"/>
    <w:tmpl w:val="50D6A1D0"/>
    <w:lvl w:ilvl="0" w:tplc="B2389FC2">
      <w:start w:val="1"/>
      <w:numFmt w:val="decimal"/>
      <w:lvlText w:val="(%1)"/>
      <w:lvlJc w:val="left"/>
      <w:pPr>
        <w:ind w:left="795" w:hanging="435"/>
      </w:pPr>
      <w:rPr>
        <w:rFonts w:hint="default"/>
      </w:rPr>
    </w:lvl>
    <w:lvl w:ilvl="1" w:tplc="50C86E88" w:tentative="1">
      <w:start w:val="1"/>
      <w:numFmt w:val="lowerLetter"/>
      <w:lvlText w:val="%2."/>
      <w:lvlJc w:val="left"/>
      <w:pPr>
        <w:ind w:left="1440" w:hanging="360"/>
      </w:pPr>
    </w:lvl>
    <w:lvl w:ilvl="2" w:tplc="F0F80FDA" w:tentative="1">
      <w:start w:val="1"/>
      <w:numFmt w:val="lowerRoman"/>
      <w:lvlText w:val="%3."/>
      <w:lvlJc w:val="right"/>
      <w:pPr>
        <w:ind w:left="2160" w:hanging="180"/>
      </w:pPr>
    </w:lvl>
    <w:lvl w:ilvl="3" w:tplc="7856DAAE" w:tentative="1">
      <w:start w:val="1"/>
      <w:numFmt w:val="decimal"/>
      <w:lvlText w:val="%4."/>
      <w:lvlJc w:val="left"/>
      <w:pPr>
        <w:ind w:left="2880" w:hanging="360"/>
      </w:pPr>
    </w:lvl>
    <w:lvl w:ilvl="4" w:tplc="FB28B99A" w:tentative="1">
      <w:start w:val="1"/>
      <w:numFmt w:val="lowerLetter"/>
      <w:lvlText w:val="%5."/>
      <w:lvlJc w:val="left"/>
      <w:pPr>
        <w:ind w:left="3600" w:hanging="360"/>
      </w:pPr>
    </w:lvl>
    <w:lvl w:ilvl="5" w:tplc="DE4E1BB8" w:tentative="1">
      <w:start w:val="1"/>
      <w:numFmt w:val="lowerRoman"/>
      <w:lvlText w:val="%6."/>
      <w:lvlJc w:val="right"/>
      <w:pPr>
        <w:ind w:left="4320" w:hanging="180"/>
      </w:pPr>
    </w:lvl>
    <w:lvl w:ilvl="6" w:tplc="EAB24E08" w:tentative="1">
      <w:start w:val="1"/>
      <w:numFmt w:val="decimal"/>
      <w:lvlText w:val="%7."/>
      <w:lvlJc w:val="left"/>
      <w:pPr>
        <w:ind w:left="5040" w:hanging="360"/>
      </w:pPr>
    </w:lvl>
    <w:lvl w:ilvl="7" w:tplc="0BE84214" w:tentative="1">
      <w:start w:val="1"/>
      <w:numFmt w:val="lowerLetter"/>
      <w:lvlText w:val="%8."/>
      <w:lvlJc w:val="left"/>
      <w:pPr>
        <w:ind w:left="5760" w:hanging="360"/>
      </w:pPr>
    </w:lvl>
    <w:lvl w:ilvl="8" w:tplc="7C8212F2" w:tentative="1">
      <w:start w:val="1"/>
      <w:numFmt w:val="lowerRoman"/>
      <w:lvlText w:val="%9."/>
      <w:lvlJc w:val="right"/>
      <w:pPr>
        <w:ind w:left="6480" w:hanging="180"/>
      </w:pPr>
    </w:lvl>
  </w:abstractNum>
  <w:abstractNum w:abstractNumId="6" w15:restartNumberingAfterBreak="0">
    <w:nsid w:val="4A283297"/>
    <w:multiLevelType w:val="hybridMultilevel"/>
    <w:tmpl w:val="2D42C5E6"/>
    <w:lvl w:ilvl="0" w:tplc="DD9E97E6">
      <w:start w:val="1"/>
      <w:numFmt w:val="bullet"/>
      <w:lvlText w:val=""/>
      <w:lvlJc w:val="left"/>
      <w:pPr>
        <w:tabs>
          <w:tab w:val="num" w:pos="720"/>
        </w:tabs>
        <w:ind w:left="720" w:hanging="360"/>
      </w:pPr>
      <w:rPr>
        <w:rFonts w:ascii="Symbol" w:hAnsi="Symbol" w:hint="default"/>
      </w:rPr>
    </w:lvl>
    <w:lvl w:ilvl="1" w:tplc="BE22ACDE" w:tentative="1">
      <w:start w:val="1"/>
      <w:numFmt w:val="bullet"/>
      <w:lvlText w:val="o"/>
      <w:lvlJc w:val="left"/>
      <w:pPr>
        <w:ind w:left="1440" w:hanging="360"/>
      </w:pPr>
      <w:rPr>
        <w:rFonts w:ascii="Courier New" w:hAnsi="Courier New" w:cs="Courier New" w:hint="default"/>
      </w:rPr>
    </w:lvl>
    <w:lvl w:ilvl="2" w:tplc="2B605BA6" w:tentative="1">
      <w:start w:val="1"/>
      <w:numFmt w:val="bullet"/>
      <w:lvlText w:val=""/>
      <w:lvlJc w:val="left"/>
      <w:pPr>
        <w:ind w:left="2160" w:hanging="360"/>
      </w:pPr>
      <w:rPr>
        <w:rFonts w:ascii="Wingdings" w:hAnsi="Wingdings" w:hint="default"/>
      </w:rPr>
    </w:lvl>
    <w:lvl w:ilvl="3" w:tplc="5F64184C" w:tentative="1">
      <w:start w:val="1"/>
      <w:numFmt w:val="bullet"/>
      <w:lvlText w:val=""/>
      <w:lvlJc w:val="left"/>
      <w:pPr>
        <w:ind w:left="2880" w:hanging="360"/>
      </w:pPr>
      <w:rPr>
        <w:rFonts w:ascii="Symbol" w:hAnsi="Symbol" w:hint="default"/>
      </w:rPr>
    </w:lvl>
    <w:lvl w:ilvl="4" w:tplc="A260BC0C" w:tentative="1">
      <w:start w:val="1"/>
      <w:numFmt w:val="bullet"/>
      <w:lvlText w:val="o"/>
      <w:lvlJc w:val="left"/>
      <w:pPr>
        <w:ind w:left="3600" w:hanging="360"/>
      </w:pPr>
      <w:rPr>
        <w:rFonts w:ascii="Courier New" w:hAnsi="Courier New" w:cs="Courier New" w:hint="default"/>
      </w:rPr>
    </w:lvl>
    <w:lvl w:ilvl="5" w:tplc="8D2A2164" w:tentative="1">
      <w:start w:val="1"/>
      <w:numFmt w:val="bullet"/>
      <w:lvlText w:val=""/>
      <w:lvlJc w:val="left"/>
      <w:pPr>
        <w:ind w:left="4320" w:hanging="360"/>
      </w:pPr>
      <w:rPr>
        <w:rFonts w:ascii="Wingdings" w:hAnsi="Wingdings" w:hint="default"/>
      </w:rPr>
    </w:lvl>
    <w:lvl w:ilvl="6" w:tplc="78D27912" w:tentative="1">
      <w:start w:val="1"/>
      <w:numFmt w:val="bullet"/>
      <w:lvlText w:val=""/>
      <w:lvlJc w:val="left"/>
      <w:pPr>
        <w:ind w:left="5040" w:hanging="360"/>
      </w:pPr>
      <w:rPr>
        <w:rFonts w:ascii="Symbol" w:hAnsi="Symbol" w:hint="default"/>
      </w:rPr>
    </w:lvl>
    <w:lvl w:ilvl="7" w:tplc="1516597A" w:tentative="1">
      <w:start w:val="1"/>
      <w:numFmt w:val="bullet"/>
      <w:lvlText w:val="o"/>
      <w:lvlJc w:val="left"/>
      <w:pPr>
        <w:ind w:left="5760" w:hanging="360"/>
      </w:pPr>
      <w:rPr>
        <w:rFonts w:ascii="Courier New" w:hAnsi="Courier New" w:cs="Courier New" w:hint="default"/>
      </w:rPr>
    </w:lvl>
    <w:lvl w:ilvl="8" w:tplc="20304952" w:tentative="1">
      <w:start w:val="1"/>
      <w:numFmt w:val="bullet"/>
      <w:lvlText w:val=""/>
      <w:lvlJc w:val="left"/>
      <w:pPr>
        <w:ind w:left="6480" w:hanging="360"/>
      </w:pPr>
      <w:rPr>
        <w:rFonts w:ascii="Wingdings" w:hAnsi="Wingdings" w:hint="default"/>
      </w:rPr>
    </w:lvl>
  </w:abstractNum>
  <w:abstractNum w:abstractNumId="7" w15:restartNumberingAfterBreak="0">
    <w:nsid w:val="5C8B1335"/>
    <w:multiLevelType w:val="hybridMultilevel"/>
    <w:tmpl w:val="F2D8F20C"/>
    <w:lvl w:ilvl="0" w:tplc="799E1BA2">
      <w:start w:val="1"/>
      <w:numFmt w:val="bullet"/>
      <w:lvlText w:val=""/>
      <w:lvlJc w:val="left"/>
      <w:pPr>
        <w:tabs>
          <w:tab w:val="num" w:pos="720"/>
        </w:tabs>
        <w:ind w:left="720" w:hanging="360"/>
      </w:pPr>
      <w:rPr>
        <w:rFonts w:ascii="Symbol" w:hAnsi="Symbol" w:hint="default"/>
      </w:rPr>
    </w:lvl>
    <w:lvl w:ilvl="1" w:tplc="7AFECE38" w:tentative="1">
      <w:start w:val="1"/>
      <w:numFmt w:val="bullet"/>
      <w:lvlText w:val="o"/>
      <w:lvlJc w:val="left"/>
      <w:pPr>
        <w:ind w:left="1440" w:hanging="360"/>
      </w:pPr>
      <w:rPr>
        <w:rFonts w:ascii="Courier New" w:hAnsi="Courier New" w:cs="Courier New" w:hint="default"/>
      </w:rPr>
    </w:lvl>
    <w:lvl w:ilvl="2" w:tplc="B8144C04" w:tentative="1">
      <w:start w:val="1"/>
      <w:numFmt w:val="bullet"/>
      <w:lvlText w:val=""/>
      <w:lvlJc w:val="left"/>
      <w:pPr>
        <w:ind w:left="2160" w:hanging="360"/>
      </w:pPr>
      <w:rPr>
        <w:rFonts w:ascii="Wingdings" w:hAnsi="Wingdings" w:hint="default"/>
      </w:rPr>
    </w:lvl>
    <w:lvl w:ilvl="3" w:tplc="BC4AF25E" w:tentative="1">
      <w:start w:val="1"/>
      <w:numFmt w:val="bullet"/>
      <w:lvlText w:val=""/>
      <w:lvlJc w:val="left"/>
      <w:pPr>
        <w:ind w:left="2880" w:hanging="360"/>
      </w:pPr>
      <w:rPr>
        <w:rFonts w:ascii="Symbol" w:hAnsi="Symbol" w:hint="default"/>
      </w:rPr>
    </w:lvl>
    <w:lvl w:ilvl="4" w:tplc="A2EA6886" w:tentative="1">
      <w:start w:val="1"/>
      <w:numFmt w:val="bullet"/>
      <w:lvlText w:val="o"/>
      <w:lvlJc w:val="left"/>
      <w:pPr>
        <w:ind w:left="3600" w:hanging="360"/>
      </w:pPr>
      <w:rPr>
        <w:rFonts w:ascii="Courier New" w:hAnsi="Courier New" w:cs="Courier New" w:hint="default"/>
      </w:rPr>
    </w:lvl>
    <w:lvl w:ilvl="5" w:tplc="6A105D4C" w:tentative="1">
      <w:start w:val="1"/>
      <w:numFmt w:val="bullet"/>
      <w:lvlText w:val=""/>
      <w:lvlJc w:val="left"/>
      <w:pPr>
        <w:ind w:left="4320" w:hanging="360"/>
      </w:pPr>
      <w:rPr>
        <w:rFonts w:ascii="Wingdings" w:hAnsi="Wingdings" w:hint="default"/>
      </w:rPr>
    </w:lvl>
    <w:lvl w:ilvl="6" w:tplc="887A3428" w:tentative="1">
      <w:start w:val="1"/>
      <w:numFmt w:val="bullet"/>
      <w:lvlText w:val=""/>
      <w:lvlJc w:val="left"/>
      <w:pPr>
        <w:ind w:left="5040" w:hanging="360"/>
      </w:pPr>
      <w:rPr>
        <w:rFonts w:ascii="Symbol" w:hAnsi="Symbol" w:hint="default"/>
      </w:rPr>
    </w:lvl>
    <w:lvl w:ilvl="7" w:tplc="2DF2F7D4" w:tentative="1">
      <w:start w:val="1"/>
      <w:numFmt w:val="bullet"/>
      <w:lvlText w:val="o"/>
      <w:lvlJc w:val="left"/>
      <w:pPr>
        <w:ind w:left="5760" w:hanging="360"/>
      </w:pPr>
      <w:rPr>
        <w:rFonts w:ascii="Courier New" w:hAnsi="Courier New" w:cs="Courier New" w:hint="default"/>
      </w:rPr>
    </w:lvl>
    <w:lvl w:ilvl="8" w:tplc="477272DA" w:tentative="1">
      <w:start w:val="1"/>
      <w:numFmt w:val="bullet"/>
      <w:lvlText w:val=""/>
      <w:lvlJc w:val="left"/>
      <w:pPr>
        <w:ind w:left="6480" w:hanging="360"/>
      </w:pPr>
      <w:rPr>
        <w:rFonts w:ascii="Wingdings" w:hAnsi="Wingdings" w:hint="default"/>
      </w:rPr>
    </w:lvl>
  </w:abstractNum>
  <w:abstractNum w:abstractNumId="8" w15:restartNumberingAfterBreak="0">
    <w:nsid w:val="707D2CD5"/>
    <w:multiLevelType w:val="hybridMultilevel"/>
    <w:tmpl w:val="17CEB810"/>
    <w:lvl w:ilvl="0" w:tplc="293C4CCA">
      <w:start w:val="1"/>
      <w:numFmt w:val="upperLetter"/>
      <w:lvlText w:val="(%1)"/>
      <w:lvlJc w:val="left"/>
      <w:pPr>
        <w:ind w:left="810" w:hanging="450"/>
      </w:pPr>
      <w:rPr>
        <w:rFonts w:hint="default"/>
      </w:rPr>
    </w:lvl>
    <w:lvl w:ilvl="1" w:tplc="5E788DC8" w:tentative="1">
      <w:start w:val="1"/>
      <w:numFmt w:val="lowerLetter"/>
      <w:lvlText w:val="%2."/>
      <w:lvlJc w:val="left"/>
      <w:pPr>
        <w:ind w:left="1440" w:hanging="360"/>
      </w:pPr>
    </w:lvl>
    <w:lvl w:ilvl="2" w:tplc="D1706BE4" w:tentative="1">
      <w:start w:val="1"/>
      <w:numFmt w:val="lowerRoman"/>
      <w:lvlText w:val="%3."/>
      <w:lvlJc w:val="right"/>
      <w:pPr>
        <w:ind w:left="2160" w:hanging="180"/>
      </w:pPr>
    </w:lvl>
    <w:lvl w:ilvl="3" w:tplc="A4FE492A" w:tentative="1">
      <w:start w:val="1"/>
      <w:numFmt w:val="decimal"/>
      <w:lvlText w:val="%4."/>
      <w:lvlJc w:val="left"/>
      <w:pPr>
        <w:ind w:left="2880" w:hanging="360"/>
      </w:pPr>
    </w:lvl>
    <w:lvl w:ilvl="4" w:tplc="2E44399C" w:tentative="1">
      <w:start w:val="1"/>
      <w:numFmt w:val="lowerLetter"/>
      <w:lvlText w:val="%5."/>
      <w:lvlJc w:val="left"/>
      <w:pPr>
        <w:ind w:left="3600" w:hanging="360"/>
      </w:pPr>
    </w:lvl>
    <w:lvl w:ilvl="5" w:tplc="A844E4BE" w:tentative="1">
      <w:start w:val="1"/>
      <w:numFmt w:val="lowerRoman"/>
      <w:lvlText w:val="%6."/>
      <w:lvlJc w:val="right"/>
      <w:pPr>
        <w:ind w:left="4320" w:hanging="180"/>
      </w:pPr>
    </w:lvl>
    <w:lvl w:ilvl="6" w:tplc="E506AFE0" w:tentative="1">
      <w:start w:val="1"/>
      <w:numFmt w:val="decimal"/>
      <w:lvlText w:val="%7."/>
      <w:lvlJc w:val="left"/>
      <w:pPr>
        <w:ind w:left="5040" w:hanging="360"/>
      </w:pPr>
    </w:lvl>
    <w:lvl w:ilvl="7" w:tplc="ACCEC6A6" w:tentative="1">
      <w:start w:val="1"/>
      <w:numFmt w:val="lowerLetter"/>
      <w:lvlText w:val="%8."/>
      <w:lvlJc w:val="left"/>
      <w:pPr>
        <w:ind w:left="5760" w:hanging="360"/>
      </w:pPr>
    </w:lvl>
    <w:lvl w:ilvl="8" w:tplc="6D3059C0" w:tentative="1">
      <w:start w:val="1"/>
      <w:numFmt w:val="lowerRoman"/>
      <w:lvlText w:val="%9."/>
      <w:lvlJc w:val="right"/>
      <w:pPr>
        <w:ind w:left="6480" w:hanging="180"/>
      </w:pPr>
    </w:lvl>
  </w:abstractNum>
  <w:abstractNum w:abstractNumId="9" w15:restartNumberingAfterBreak="0">
    <w:nsid w:val="765C6FC8"/>
    <w:multiLevelType w:val="hybridMultilevel"/>
    <w:tmpl w:val="3EC6BDCC"/>
    <w:lvl w:ilvl="0" w:tplc="959E38C6">
      <w:start w:val="1"/>
      <w:numFmt w:val="bullet"/>
      <w:lvlText w:val=""/>
      <w:lvlJc w:val="left"/>
      <w:pPr>
        <w:tabs>
          <w:tab w:val="num" w:pos="720"/>
        </w:tabs>
        <w:ind w:left="720" w:hanging="360"/>
      </w:pPr>
      <w:rPr>
        <w:rFonts w:ascii="Symbol" w:hAnsi="Symbol" w:hint="default"/>
      </w:rPr>
    </w:lvl>
    <w:lvl w:ilvl="1" w:tplc="79A4F5AE">
      <w:start w:val="1"/>
      <w:numFmt w:val="bullet"/>
      <w:lvlText w:val="o"/>
      <w:lvlJc w:val="left"/>
      <w:pPr>
        <w:ind w:left="1440" w:hanging="360"/>
      </w:pPr>
      <w:rPr>
        <w:rFonts w:ascii="Courier New" w:hAnsi="Courier New" w:cs="Courier New" w:hint="default"/>
      </w:rPr>
    </w:lvl>
    <w:lvl w:ilvl="2" w:tplc="B94AEA42" w:tentative="1">
      <w:start w:val="1"/>
      <w:numFmt w:val="bullet"/>
      <w:lvlText w:val=""/>
      <w:lvlJc w:val="left"/>
      <w:pPr>
        <w:ind w:left="2160" w:hanging="360"/>
      </w:pPr>
      <w:rPr>
        <w:rFonts w:ascii="Wingdings" w:hAnsi="Wingdings" w:hint="default"/>
      </w:rPr>
    </w:lvl>
    <w:lvl w:ilvl="3" w:tplc="85D60246" w:tentative="1">
      <w:start w:val="1"/>
      <w:numFmt w:val="bullet"/>
      <w:lvlText w:val=""/>
      <w:lvlJc w:val="left"/>
      <w:pPr>
        <w:ind w:left="2880" w:hanging="360"/>
      </w:pPr>
      <w:rPr>
        <w:rFonts w:ascii="Symbol" w:hAnsi="Symbol" w:hint="default"/>
      </w:rPr>
    </w:lvl>
    <w:lvl w:ilvl="4" w:tplc="72C2E762" w:tentative="1">
      <w:start w:val="1"/>
      <w:numFmt w:val="bullet"/>
      <w:lvlText w:val="o"/>
      <w:lvlJc w:val="left"/>
      <w:pPr>
        <w:ind w:left="3600" w:hanging="360"/>
      </w:pPr>
      <w:rPr>
        <w:rFonts w:ascii="Courier New" w:hAnsi="Courier New" w:cs="Courier New" w:hint="default"/>
      </w:rPr>
    </w:lvl>
    <w:lvl w:ilvl="5" w:tplc="5F52385C" w:tentative="1">
      <w:start w:val="1"/>
      <w:numFmt w:val="bullet"/>
      <w:lvlText w:val=""/>
      <w:lvlJc w:val="left"/>
      <w:pPr>
        <w:ind w:left="4320" w:hanging="360"/>
      </w:pPr>
      <w:rPr>
        <w:rFonts w:ascii="Wingdings" w:hAnsi="Wingdings" w:hint="default"/>
      </w:rPr>
    </w:lvl>
    <w:lvl w:ilvl="6" w:tplc="AD1EEC00" w:tentative="1">
      <w:start w:val="1"/>
      <w:numFmt w:val="bullet"/>
      <w:lvlText w:val=""/>
      <w:lvlJc w:val="left"/>
      <w:pPr>
        <w:ind w:left="5040" w:hanging="360"/>
      </w:pPr>
      <w:rPr>
        <w:rFonts w:ascii="Symbol" w:hAnsi="Symbol" w:hint="default"/>
      </w:rPr>
    </w:lvl>
    <w:lvl w:ilvl="7" w:tplc="5B16E398" w:tentative="1">
      <w:start w:val="1"/>
      <w:numFmt w:val="bullet"/>
      <w:lvlText w:val="o"/>
      <w:lvlJc w:val="left"/>
      <w:pPr>
        <w:ind w:left="5760" w:hanging="360"/>
      </w:pPr>
      <w:rPr>
        <w:rFonts w:ascii="Courier New" w:hAnsi="Courier New" w:cs="Courier New" w:hint="default"/>
      </w:rPr>
    </w:lvl>
    <w:lvl w:ilvl="8" w:tplc="E4202920" w:tentative="1">
      <w:start w:val="1"/>
      <w:numFmt w:val="bullet"/>
      <w:lvlText w:val=""/>
      <w:lvlJc w:val="left"/>
      <w:pPr>
        <w:ind w:left="6480" w:hanging="360"/>
      </w:pPr>
      <w:rPr>
        <w:rFonts w:ascii="Wingdings" w:hAnsi="Wingdings" w:hint="default"/>
      </w:rPr>
    </w:lvl>
  </w:abstractNum>
  <w:num w:numId="1" w16cid:durableId="451243516">
    <w:abstractNumId w:val="1"/>
  </w:num>
  <w:num w:numId="2" w16cid:durableId="1479297673">
    <w:abstractNumId w:val="3"/>
  </w:num>
  <w:num w:numId="3" w16cid:durableId="2090618155">
    <w:abstractNumId w:val="8"/>
  </w:num>
  <w:num w:numId="4" w16cid:durableId="984358597">
    <w:abstractNumId w:val="0"/>
  </w:num>
  <w:num w:numId="5" w16cid:durableId="454443226">
    <w:abstractNumId w:val="2"/>
  </w:num>
  <w:num w:numId="6" w16cid:durableId="953514437">
    <w:abstractNumId w:val="7"/>
  </w:num>
  <w:num w:numId="7" w16cid:durableId="1238636576">
    <w:abstractNumId w:val="5"/>
  </w:num>
  <w:num w:numId="8" w16cid:durableId="1961983911">
    <w:abstractNumId w:val="4"/>
  </w:num>
  <w:num w:numId="9" w16cid:durableId="1092581974">
    <w:abstractNumId w:val="9"/>
  </w:num>
  <w:num w:numId="10" w16cid:durableId="768936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EB"/>
    <w:rsid w:val="00000A70"/>
    <w:rsid w:val="000032B8"/>
    <w:rsid w:val="00003B06"/>
    <w:rsid w:val="000054B9"/>
    <w:rsid w:val="00007286"/>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394E"/>
    <w:rsid w:val="0003572D"/>
    <w:rsid w:val="00035DB0"/>
    <w:rsid w:val="00036055"/>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1C6B"/>
    <w:rsid w:val="00073914"/>
    <w:rsid w:val="00074236"/>
    <w:rsid w:val="000746BD"/>
    <w:rsid w:val="00076D7D"/>
    <w:rsid w:val="00080D95"/>
    <w:rsid w:val="00090E6B"/>
    <w:rsid w:val="00091B2C"/>
    <w:rsid w:val="00092ABC"/>
    <w:rsid w:val="00094C13"/>
    <w:rsid w:val="00097AAF"/>
    <w:rsid w:val="00097D13"/>
    <w:rsid w:val="000A4893"/>
    <w:rsid w:val="000A4ABB"/>
    <w:rsid w:val="000A54E0"/>
    <w:rsid w:val="000A6229"/>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442"/>
    <w:rsid w:val="000D769C"/>
    <w:rsid w:val="000E1976"/>
    <w:rsid w:val="000E20F1"/>
    <w:rsid w:val="000E5B20"/>
    <w:rsid w:val="000E7C14"/>
    <w:rsid w:val="000F094C"/>
    <w:rsid w:val="000F1392"/>
    <w:rsid w:val="000F18A2"/>
    <w:rsid w:val="000F2978"/>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5E8"/>
    <w:rsid w:val="0012371B"/>
    <w:rsid w:val="001245C8"/>
    <w:rsid w:val="00124653"/>
    <w:rsid w:val="001247C5"/>
    <w:rsid w:val="00127893"/>
    <w:rsid w:val="001312BB"/>
    <w:rsid w:val="00133382"/>
    <w:rsid w:val="00137D90"/>
    <w:rsid w:val="0014083B"/>
    <w:rsid w:val="00141FB6"/>
    <w:rsid w:val="00142F8E"/>
    <w:rsid w:val="00143C8B"/>
    <w:rsid w:val="001457A9"/>
    <w:rsid w:val="00147530"/>
    <w:rsid w:val="0015331F"/>
    <w:rsid w:val="00156AB2"/>
    <w:rsid w:val="00156C1C"/>
    <w:rsid w:val="00160402"/>
    <w:rsid w:val="00160571"/>
    <w:rsid w:val="00161E93"/>
    <w:rsid w:val="00162C7A"/>
    <w:rsid w:val="00162DAE"/>
    <w:rsid w:val="001639C5"/>
    <w:rsid w:val="00163E45"/>
    <w:rsid w:val="001664C2"/>
    <w:rsid w:val="00171BF2"/>
    <w:rsid w:val="0017347B"/>
    <w:rsid w:val="00173ECF"/>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7D73"/>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0F5"/>
    <w:rsid w:val="0024691D"/>
    <w:rsid w:val="00247D27"/>
    <w:rsid w:val="00250A50"/>
    <w:rsid w:val="00251ED5"/>
    <w:rsid w:val="00252CA3"/>
    <w:rsid w:val="00255EB6"/>
    <w:rsid w:val="00257429"/>
    <w:rsid w:val="00257A4B"/>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536E"/>
    <w:rsid w:val="002874E3"/>
    <w:rsid w:val="00287656"/>
    <w:rsid w:val="00291518"/>
    <w:rsid w:val="00296FF0"/>
    <w:rsid w:val="002A17C0"/>
    <w:rsid w:val="002A1CEA"/>
    <w:rsid w:val="002A48DF"/>
    <w:rsid w:val="002A5A84"/>
    <w:rsid w:val="002A6E68"/>
    <w:rsid w:val="002A6E6F"/>
    <w:rsid w:val="002A74E4"/>
    <w:rsid w:val="002A7CFE"/>
    <w:rsid w:val="002B26DD"/>
    <w:rsid w:val="002B2870"/>
    <w:rsid w:val="002B391B"/>
    <w:rsid w:val="002B5B42"/>
    <w:rsid w:val="002B7BA7"/>
    <w:rsid w:val="002C1B1E"/>
    <w:rsid w:val="002C1C17"/>
    <w:rsid w:val="002C3203"/>
    <w:rsid w:val="002C3B07"/>
    <w:rsid w:val="002C532B"/>
    <w:rsid w:val="002C5713"/>
    <w:rsid w:val="002D05CC"/>
    <w:rsid w:val="002D305A"/>
    <w:rsid w:val="002E21B8"/>
    <w:rsid w:val="002E7DF9"/>
    <w:rsid w:val="002F097B"/>
    <w:rsid w:val="002F2147"/>
    <w:rsid w:val="002F3111"/>
    <w:rsid w:val="002F35A3"/>
    <w:rsid w:val="002F362D"/>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1544"/>
    <w:rsid w:val="003427C9"/>
    <w:rsid w:val="00343A92"/>
    <w:rsid w:val="00344530"/>
    <w:rsid w:val="003446DC"/>
    <w:rsid w:val="00347B4A"/>
    <w:rsid w:val="003500C3"/>
    <w:rsid w:val="003523BD"/>
    <w:rsid w:val="00352681"/>
    <w:rsid w:val="003536AA"/>
    <w:rsid w:val="003544CE"/>
    <w:rsid w:val="003544EA"/>
    <w:rsid w:val="00355A98"/>
    <w:rsid w:val="00355D7E"/>
    <w:rsid w:val="003568DE"/>
    <w:rsid w:val="00357CA1"/>
    <w:rsid w:val="003608FD"/>
    <w:rsid w:val="00361FE9"/>
    <w:rsid w:val="003624F2"/>
    <w:rsid w:val="00363854"/>
    <w:rsid w:val="00364315"/>
    <w:rsid w:val="003643E2"/>
    <w:rsid w:val="00370155"/>
    <w:rsid w:val="003712D5"/>
    <w:rsid w:val="003747DF"/>
    <w:rsid w:val="00377E3D"/>
    <w:rsid w:val="0038162E"/>
    <w:rsid w:val="00381A77"/>
    <w:rsid w:val="003847E8"/>
    <w:rsid w:val="0038731D"/>
    <w:rsid w:val="00387B60"/>
    <w:rsid w:val="00390098"/>
    <w:rsid w:val="00392DA1"/>
    <w:rsid w:val="00393718"/>
    <w:rsid w:val="003A0296"/>
    <w:rsid w:val="003A10BC"/>
    <w:rsid w:val="003A2DE5"/>
    <w:rsid w:val="003B1501"/>
    <w:rsid w:val="003B185E"/>
    <w:rsid w:val="003B198A"/>
    <w:rsid w:val="003B1CA3"/>
    <w:rsid w:val="003B1ED9"/>
    <w:rsid w:val="003B2891"/>
    <w:rsid w:val="003B3DF3"/>
    <w:rsid w:val="003B405F"/>
    <w:rsid w:val="003B48E2"/>
    <w:rsid w:val="003B4FA1"/>
    <w:rsid w:val="003B5BAD"/>
    <w:rsid w:val="003B66B6"/>
    <w:rsid w:val="003B7984"/>
    <w:rsid w:val="003B7AF6"/>
    <w:rsid w:val="003C0411"/>
    <w:rsid w:val="003C1437"/>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114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7ACF"/>
    <w:rsid w:val="00474927"/>
    <w:rsid w:val="00475913"/>
    <w:rsid w:val="00480080"/>
    <w:rsid w:val="00481C5E"/>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429C"/>
    <w:rsid w:val="004F57CB"/>
    <w:rsid w:val="004F64F6"/>
    <w:rsid w:val="004F69C0"/>
    <w:rsid w:val="00500121"/>
    <w:rsid w:val="005017AC"/>
    <w:rsid w:val="00501E8A"/>
    <w:rsid w:val="00503BC9"/>
    <w:rsid w:val="00505121"/>
    <w:rsid w:val="00505C04"/>
    <w:rsid w:val="00505F1B"/>
    <w:rsid w:val="005073E8"/>
    <w:rsid w:val="00510503"/>
    <w:rsid w:val="0051324D"/>
    <w:rsid w:val="00515466"/>
    <w:rsid w:val="005154F7"/>
    <w:rsid w:val="005159DE"/>
    <w:rsid w:val="00524B43"/>
    <w:rsid w:val="005269CE"/>
    <w:rsid w:val="00526CD9"/>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29C9"/>
    <w:rsid w:val="005832EE"/>
    <w:rsid w:val="0058436E"/>
    <w:rsid w:val="005847EF"/>
    <w:rsid w:val="005851E6"/>
    <w:rsid w:val="005878B7"/>
    <w:rsid w:val="00592C9A"/>
    <w:rsid w:val="00593375"/>
    <w:rsid w:val="00593DF8"/>
    <w:rsid w:val="00595745"/>
    <w:rsid w:val="00596BE6"/>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39B"/>
    <w:rsid w:val="005F5679"/>
    <w:rsid w:val="005F5FDF"/>
    <w:rsid w:val="005F6960"/>
    <w:rsid w:val="005F7000"/>
    <w:rsid w:val="005F7AAA"/>
    <w:rsid w:val="00600BAA"/>
    <w:rsid w:val="006012DA"/>
    <w:rsid w:val="00603B0F"/>
    <w:rsid w:val="0060413E"/>
    <w:rsid w:val="006049F5"/>
    <w:rsid w:val="00605F7B"/>
    <w:rsid w:val="00607E64"/>
    <w:rsid w:val="0061024B"/>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76077"/>
    <w:rsid w:val="0068127E"/>
    <w:rsid w:val="00681790"/>
    <w:rsid w:val="006823AA"/>
    <w:rsid w:val="0068302A"/>
    <w:rsid w:val="00684B98"/>
    <w:rsid w:val="00685BAB"/>
    <w:rsid w:val="00685DC9"/>
    <w:rsid w:val="00687465"/>
    <w:rsid w:val="006907CF"/>
    <w:rsid w:val="00691CCF"/>
    <w:rsid w:val="00693AFA"/>
    <w:rsid w:val="00695101"/>
    <w:rsid w:val="00695B9A"/>
    <w:rsid w:val="00696563"/>
    <w:rsid w:val="006979F8"/>
    <w:rsid w:val="006A3487"/>
    <w:rsid w:val="006A5E6A"/>
    <w:rsid w:val="006A6068"/>
    <w:rsid w:val="006A7CAE"/>
    <w:rsid w:val="006B129D"/>
    <w:rsid w:val="006B12AE"/>
    <w:rsid w:val="006B16B3"/>
    <w:rsid w:val="006B1918"/>
    <w:rsid w:val="006B233E"/>
    <w:rsid w:val="006B23D8"/>
    <w:rsid w:val="006B28D5"/>
    <w:rsid w:val="006B2A01"/>
    <w:rsid w:val="006B2B8C"/>
    <w:rsid w:val="006B2DEB"/>
    <w:rsid w:val="006B54C5"/>
    <w:rsid w:val="006B5E80"/>
    <w:rsid w:val="006B7A2E"/>
    <w:rsid w:val="006C15F2"/>
    <w:rsid w:val="006C4709"/>
    <w:rsid w:val="006D3005"/>
    <w:rsid w:val="006D504F"/>
    <w:rsid w:val="006E0CAC"/>
    <w:rsid w:val="006E1CFB"/>
    <w:rsid w:val="006E1F94"/>
    <w:rsid w:val="006E26C1"/>
    <w:rsid w:val="006E30A8"/>
    <w:rsid w:val="006E45B0"/>
    <w:rsid w:val="006E5692"/>
    <w:rsid w:val="006E6AC1"/>
    <w:rsid w:val="006F365D"/>
    <w:rsid w:val="006F43FC"/>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CF1"/>
    <w:rsid w:val="00727E7A"/>
    <w:rsid w:val="007306F9"/>
    <w:rsid w:val="0073163C"/>
    <w:rsid w:val="00731DE3"/>
    <w:rsid w:val="007345DD"/>
    <w:rsid w:val="00735B9D"/>
    <w:rsid w:val="007365A5"/>
    <w:rsid w:val="00736FB0"/>
    <w:rsid w:val="007404BC"/>
    <w:rsid w:val="00740D13"/>
    <w:rsid w:val="00740F5F"/>
    <w:rsid w:val="00742794"/>
    <w:rsid w:val="00743253"/>
    <w:rsid w:val="00743C4C"/>
    <w:rsid w:val="007445B7"/>
    <w:rsid w:val="00744920"/>
    <w:rsid w:val="007509BE"/>
    <w:rsid w:val="0075287B"/>
    <w:rsid w:val="00755C7B"/>
    <w:rsid w:val="00764786"/>
    <w:rsid w:val="00766642"/>
    <w:rsid w:val="00766E12"/>
    <w:rsid w:val="0077098E"/>
    <w:rsid w:val="00771287"/>
    <w:rsid w:val="0077149E"/>
    <w:rsid w:val="00777518"/>
    <w:rsid w:val="0077779E"/>
    <w:rsid w:val="00780FB6"/>
    <w:rsid w:val="00785122"/>
    <w:rsid w:val="0078552A"/>
    <w:rsid w:val="00785729"/>
    <w:rsid w:val="00786058"/>
    <w:rsid w:val="0079487D"/>
    <w:rsid w:val="007966D4"/>
    <w:rsid w:val="00796A0A"/>
    <w:rsid w:val="0079792C"/>
    <w:rsid w:val="007A0989"/>
    <w:rsid w:val="007A151F"/>
    <w:rsid w:val="007A331F"/>
    <w:rsid w:val="007A3844"/>
    <w:rsid w:val="007A4381"/>
    <w:rsid w:val="007A5466"/>
    <w:rsid w:val="007A7EC1"/>
    <w:rsid w:val="007B14EF"/>
    <w:rsid w:val="007B4985"/>
    <w:rsid w:val="007B4FCA"/>
    <w:rsid w:val="007B7B85"/>
    <w:rsid w:val="007C462E"/>
    <w:rsid w:val="007C496B"/>
    <w:rsid w:val="007C6803"/>
    <w:rsid w:val="007D2892"/>
    <w:rsid w:val="007D2DCC"/>
    <w:rsid w:val="007D47E1"/>
    <w:rsid w:val="007D7FCB"/>
    <w:rsid w:val="007E33B6"/>
    <w:rsid w:val="007E59E8"/>
    <w:rsid w:val="007F0FAB"/>
    <w:rsid w:val="007F3861"/>
    <w:rsid w:val="007F4162"/>
    <w:rsid w:val="007F498A"/>
    <w:rsid w:val="007F5441"/>
    <w:rsid w:val="007F7668"/>
    <w:rsid w:val="00800C63"/>
    <w:rsid w:val="00801C84"/>
    <w:rsid w:val="00802243"/>
    <w:rsid w:val="008023D4"/>
    <w:rsid w:val="00804124"/>
    <w:rsid w:val="00805402"/>
    <w:rsid w:val="00806511"/>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5932"/>
    <w:rsid w:val="00850CF0"/>
    <w:rsid w:val="00851869"/>
    <w:rsid w:val="00851C04"/>
    <w:rsid w:val="008531A1"/>
    <w:rsid w:val="00853A94"/>
    <w:rsid w:val="008547A3"/>
    <w:rsid w:val="00856CCD"/>
    <w:rsid w:val="0085797D"/>
    <w:rsid w:val="00860020"/>
    <w:rsid w:val="008618E7"/>
    <w:rsid w:val="00861995"/>
    <w:rsid w:val="0086231A"/>
    <w:rsid w:val="0086477C"/>
    <w:rsid w:val="00864BAD"/>
    <w:rsid w:val="00866F9D"/>
    <w:rsid w:val="008673D9"/>
    <w:rsid w:val="00867CB4"/>
    <w:rsid w:val="00871775"/>
    <w:rsid w:val="00871AEF"/>
    <w:rsid w:val="008726E5"/>
    <w:rsid w:val="0087289E"/>
    <w:rsid w:val="00874C05"/>
    <w:rsid w:val="0087588B"/>
    <w:rsid w:val="0087680A"/>
    <w:rsid w:val="008806EB"/>
    <w:rsid w:val="008826F2"/>
    <w:rsid w:val="00883730"/>
    <w:rsid w:val="008845BA"/>
    <w:rsid w:val="00884AE3"/>
    <w:rsid w:val="00885203"/>
    <w:rsid w:val="008859CA"/>
    <w:rsid w:val="008861EE"/>
    <w:rsid w:val="00890B59"/>
    <w:rsid w:val="008930D7"/>
    <w:rsid w:val="008947A7"/>
    <w:rsid w:val="00896048"/>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73EB"/>
    <w:rsid w:val="008F09DF"/>
    <w:rsid w:val="008F3053"/>
    <w:rsid w:val="008F3136"/>
    <w:rsid w:val="008F40DF"/>
    <w:rsid w:val="008F4DB4"/>
    <w:rsid w:val="008F5E16"/>
    <w:rsid w:val="008F5EFC"/>
    <w:rsid w:val="00901670"/>
    <w:rsid w:val="00902212"/>
    <w:rsid w:val="00903E0A"/>
    <w:rsid w:val="00904721"/>
    <w:rsid w:val="00907780"/>
    <w:rsid w:val="00907EDD"/>
    <w:rsid w:val="009107AD"/>
    <w:rsid w:val="00915568"/>
    <w:rsid w:val="00917E0C"/>
    <w:rsid w:val="00920711"/>
    <w:rsid w:val="00921A1E"/>
    <w:rsid w:val="00924B17"/>
    <w:rsid w:val="00924EA9"/>
    <w:rsid w:val="00925CE1"/>
    <w:rsid w:val="00925F5C"/>
    <w:rsid w:val="00930897"/>
    <w:rsid w:val="009320D2"/>
    <w:rsid w:val="009329FB"/>
    <w:rsid w:val="00932C77"/>
    <w:rsid w:val="0093417F"/>
    <w:rsid w:val="00934AC2"/>
    <w:rsid w:val="00936BC7"/>
    <w:rsid w:val="009375BB"/>
    <w:rsid w:val="009418E9"/>
    <w:rsid w:val="00946044"/>
    <w:rsid w:val="0094653B"/>
    <w:rsid w:val="009465AB"/>
    <w:rsid w:val="00946DEE"/>
    <w:rsid w:val="00953499"/>
    <w:rsid w:val="00954A16"/>
    <w:rsid w:val="0095696D"/>
    <w:rsid w:val="00960F2D"/>
    <w:rsid w:val="00963E3A"/>
    <w:rsid w:val="00963EBD"/>
    <w:rsid w:val="0096482F"/>
    <w:rsid w:val="00964E3A"/>
    <w:rsid w:val="00967126"/>
    <w:rsid w:val="00970EAE"/>
    <w:rsid w:val="00971627"/>
    <w:rsid w:val="00972797"/>
    <w:rsid w:val="0097279D"/>
    <w:rsid w:val="00975161"/>
    <w:rsid w:val="00976837"/>
    <w:rsid w:val="00980311"/>
    <w:rsid w:val="0098170E"/>
    <w:rsid w:val="0098285C"/>
    <w:rsid w:val="00983B56"/>
    <w:rsid w:val="009847FD"/>
    <w:rsid w:val="009851B3"/>
    <w:rsid w:val="00985300"/>
    <w:rsid w:val="00986720"/>
    <w:rsid w:val="00987F00"/>
    <w:rsid w:val="00992FAE"/>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9C0"/>
    <w:rsid w:val="009C1E9A"/>
    <w:rsid w:val="009C2A33"/>
    <w:rsid w:val="009C2E49"/>
    <w:rsid w:val="009C36CD"/>
    <w:rsid w:val="009C43A5"/>
    <w:rsid w:val="009C5A1D"/>
    <w:rsid w:val="009C623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763"/>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56"/>
    <w:rsid w:val="00AB5CCC"/>
    <w:rsid w:val="00AB74E2"/>
    <w:rsid w:val="00AC2E9A"/>
    <w:rsid w:val="00AC5AAB"/>
    <w:rsid w:val="00AC5AEC"/>
    <w:rsid w:val="00AC5F28"/>
    <w:rsid w:val="00AC6900"/>
    <w:rsid w:val="00AD304B"/>
    <w:rsid w:val="00AD4497"/>
    <w:rsid w:val="00AD6DA9"/>
    <w:rsid w:val="00AD7780"/>
    <w:rsid w:val="00AE2263"/>
    <w:rsid w:val="00AE248E"/>
    <w:rsid w:val="00AE2D12"/>
    <w:rsid w:val="00AE2F06"/>
    <w:rsid w:val="00AE4F1C"/>
    <w:rsid w:val="00AF1433"/>
    <w:rsid w:val="00AF48B4"/>
    <w:rsid w:val="00AF4923"/>
    <w:rsid w:val="00AF770A"/>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4097"/>
    <w:rsid w:val="00B473D8"/>
    <w:rsid w:val="00B47464"/>
    <w:rsid w:val="00B5165A"/>
    <w:rsid w:val="00B524C1"/>
    <w:rsid w:val="00B52C8D"/>
    <w:rsid w:val="00B564BF"/>
    <w:rsid w:val="00B57D72"/>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1E90"/>
    <w:rsid w:val="00BA32EE"/>
    <w:rsid w:val="00BA4AFA"/>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769"/>
    <w:rsid w:val="00BE3E30"/>
    <w:rsid w:val="00BE5274"/>
    <w:rsid w:val="00BE71CD"/>
    <w:rsid w:val="00BE7748"/>
    <w:rsid w:val="00BE7BDA"/>
    <w:rsid w:val="00BF0548"/>
    <w:rsid w:val="00BF4949"/>
    <w:rsid w:val="00BF4D7C"/>
    <w:rsid w:val="00BF5085"/>
    <w:rsid w:val="00C0119C"/>
    <w:rsid w:val="00C013F4"/>
    <w:rsid w:val="00C040AB"/>
    <w:rsid w:val="00C0499B"/>
    <w:rsid w:val="00C05406"/>
    <w:rsid w:val="00C05CF0"/>
    <w:rsid w:val="00C119AC"/>
    <w:rsid w:val="00C14EE6"/>
    <w:rsid w:val="00C151DA"/>
    <w:rsid w:val="00C152A1"/>
    <w:rsid w:val="00C16442"/>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2DB6"/>
    <w:rsid w:val="00C46166"/>
    <w:rsid w:val="00C4710D"/>
    <w:rsid w:val="00C47E59"/>
    <w:rsid w:val="00C50CAD"/>
    <w:rsid w:val="00C56EFE"/>
    <w:rsid w:val="00C5722B"/>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7F68"/>
    <w:rsid w:val="00C9047F"/>
    <w:rsid w:val="00C91F65"/>
    <w:rsid w:val="00C92310"/>
    <w:rsid w:val="00C928F2"/>
    <w:rsid w:val="00C939D6"/>
    <w:rsid w:val="00C95150"/>
    <w:rsid w:val="00C95A73"/>
    <w:rsid w:val="00CA02B0"/>
    <w:rsid w:val="00CA032E"/>
    <w:rsid w:val="00CA2182"/>
    <w:rsid w:val="00CA2186"/>
    <w:rsid w:val="00CA26EF"/>
    <w:rsid w:val="00CA3608"/>
    <w:rsid w:val="00CA4CA0"/>
    <w:rsid w:val="00CA5E5E"/>
    <w:rsid w:val="00CA76AF"/>
    <w:rsid w:val="00CA7D7B"/>
    <w:rsid w:val="00CB0131"/>
    <w:rsid w:val="00CB0AE4"/>
    <w:rsid w:val="00CB0C21"/>
    <w:rsid w:val="00CB0D1A"/>
    <w:rsid w:val="00CB0DAF"/>
    <w:rsid w:val="00CB105A"/>
    <w:rsid w:val="00CB3627"/>
    <w:rsid w:val="00CB4B4B"/>
    <w:rsid w:val="00CB4B73"/>
    <w:rsid w:val="00CB74CB"/>
    <w:rsid w:val="00CB7E04"/>
    <w:rsid w:val="00CC24B7"/>
    <w:rsid w:val="00CC7131"/>
    <w:rsid w:val="00CC7B9E"/>
    <w:rsid w:val="00CD0645"/>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0D8"/>
    <w:rsid w:val="00D06605"/>
    <w:rsid w:val="00D0720F"/>
    <w:rsid w:val="00D074E2"/>
    <w:rsid w:val="00D11B0B"/>
    <w:rsid w:val="00D124B0"/>
    <w:rsid w:val="00D12A3E"/>
    <w:rsid w:val="00D22160"/>
    <w:rsid w:val="00D22172"/>
    <w:rsid w:val="00D2301B"/>
    <w:rsid w:val="00D239EE"/>
    <w:rsid w:val="00D30534"/>
    <w:rsid w:val="00D35728"/>
    <w:rsid w:val="00D359A7"/>
    <w:rsid w:val="00D363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2D06"/>
    <w:rsid w:val="00D63B53"/>
    <w:rsid w:val="00D64B88"/>
    <w:rsid w:val="00D64DC5"/>
    <w:rsid w:val="00D66BA6"/>
    <w:rsid w:val="00D700B1"/>
    <w:rsid w:val="00D714A3"/>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6CC9"/>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5E2"/>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2AC7"/>
    <w:rsid w:val="00E2551E"/>
    <w:rsid w:val="00E26B13"/>
    <w:rsid w:val="00E27E5A"/>
    <w:rsid w:val="00E31135"/>
    <w:rsid w:val="00E317BA"/>
    <w:rsid w:val="00E3204F"/>
    <w:rsid w:val="00E3469B"/>
    <w:rsid w:val="00E3679D"/>
    <w:rsid w:val="00E3795D"/>
    <w:rsid w:val="00E4098A"/>
    <w:rsid w:val="00E41CAE"/>
    <w:rsid w:val="00E42014"/>
    <w:rsid w:val="00E42B85"/>
    <w:rsid w:val="00E42BB2"/>
    <w:rsid w:val="00E43263"/>
    <w:rsid w:val="00E438AE"/>
    <w:rsid w:val="00E443CE"/>
    <w:rsid w:val="00E45547"/>
    <w:rsid w:val="00E500F1"/>
    <w:rsid w:val="00E50C87"/>
    <w:rsid w:val="00E51446"/>
    <w:rsid w:val="00E51C16"/>
    <w:rsid w:val="00E529C8"/>
    <w:rsid w:val="00E55DA0"/>
    <w:rsid w:val="00E56033"/>
    <w:rsid w:val="00E574DB"/>
    <w:rsid w:val="00E61159"/>
    <w:rsid w:val="00E625DA"/>
    <w:rsid w:val="00E634DC"/>
    <w:rsid w:val="00E6384C"/>
    <w:rsid w:val="00E667F3"/>
    <w:rsid w:val="00E67794"/>
    <w:rsid w:val="00E70CC6"/>
    <w:rsid w:val="00E71254"/>
    <w:rsid w:val="00E73CCD"/>
    <w:rsid w:val="00E7402C"/>
    <w:rsid w:val="00E757AD"/>
    <w:rsid w:val="00E76453"/>
    <w:rsid w:val="00E77353"/>
    <w:rsid w:val="00E775AE"/>
    <w:rsid w:val="00E8272C"/>
    <w:rsid w:val="00E827C7"/>
    <w:rsid w:val="00E85DBD"/>
    <w:rsid w:val="00E868A8"/>
    <w:rsid w:val="00E87A99"/>
    <w:rsid w:val="00E90702"/>
    <w:rsid w:val="00E9241E"/>
    <w:rsid w:val="00E93D98"/>
    <w:rsid w:val="00E93DEF"/>
    <w:rsid w:val="00E947B1"/>
    <w:rsid w:val="00E96852"/>
    <w:rsid w:val="00EA16AC"/>
    <w:rsid w:val="00EA385A"/>
    <w:rsid w:val="00EA3931"/>
    <w:rsid w:val="00EA658E"/>
    <w:rsid w:val="00EA7A88"/>
    <w:rsid w:val="00EA7E6B"/>
    <w:rsid w:val="00EB1595"/>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61"/>
    <w:rsid w:val="00F05397"/>
    <w:rsid w:val="00F0638C"/>
    <w:rsid w:val="00F11E04"/>
    <w:rsid w:val="00F12B24"/>
    <w:rsid w:val="00F12BC7"/>
    <w:rsid w:val="00F14773"/>
    <w:rsid w:val="00F14CDA"/>
    <w:rsid w:val="00F15223"/>
    <w:rsid w:val="00F161B9"/>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2494"/>
    <w:rsid w:val="00FE24E8"/>
    <w:rsid w:val="00FE3969"/>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C037C2-F712-49F1-862F-59B8E41C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47E59"/>
    <w:rPr>
      <w:sz w:val="16"/>
      <w:szCs w:val="16"/>
    </w:rPr>
  </w:style>
  <w:style w:type="paragraph" w:styleId="CommentText">
    <w:name w:val="annotation text"/>
    <w:basedOn w:val="Normal"/>
    <w:link w:val="CommentTextChar"/>
    <w:unhideWhenUsed/>
    <w:rsid w:val="00C47E59"/>
    <w:rPr>
      <w:sz w:val="20"/>
      <w:szCs w:val="20"/>
    </w:rPr>
  </w:style>
  <w:style w:type="character" w:customStyle="1" w:styleId="CommentTextChar">
    <w:name w:val="Comment Text Char"/>
    <w:basedOn w:val="DefaultParagraphFont"/>
    <w:link w:val="CommentText"/>
    <w:rsid w:val="00C47E59"/>
  </w:style>
  <w:style w:type="paragraph" w:styleId="CommentSubject">
    <w:name w:val="annotation subject"/>
    <w:basedOn w:val="CommentText"/>
    <w:next w:val="CommentText"/>
    <w:link w:val="CommentSubjectChar"/>
    <w:semiHidden/>
    <w:unhideWhenUsed/>
    <w:rsid w:val="00C47E59"/>
    <w:rPr>
      <w:b/>
      <w:bCs/>
    </w:rPr>
  </w:style>
  <w:style w:type="character" w:customStyle="1" w:styleId="CommentSubjectChar">
    <w:name w:val="Comment Subject Char"/>
    <w:basedOn w:val="CommentTextChar"/>
    <w:link w:val="CommentSubject"/>
    <w:semiHidden/>
    <w:rsid w:val="00C47E59"/>
    <w:rPr>
      <w:b/>
      <w:bCs/>
    </w:rPr>
  </w:style>
  <w:style w:type="paragraph" w:styleId="Revision">
    <w:name w:val="Revision"/>
    <w:hidden/>
    <w:uiPriority w:val="99"/>
    <w:semiHidden/>
    <w:rsid w:val="005829C9"/>
    <w:rPr>
      <w:sz w:val="24"/>
      <w:szCs w:val="24"/>
    </w:rPr>
  </w:style>
  <w:style w:type="character" w:styleId="Hyperlink">
    <w:name w:val="Hyperlink"/>
    <w:basedOn w:val="DefaultParagraphFont"/>
    <w:unhideWhenUsed/>
    <w:rsid w:val="007306F9"/>
    <w:rPr>
      <w:color w:val="0000FF" w:themeColor="hyperlink"/>
      <w:u w:val="single"/>
    </w:rPr>
  </w:style>
  <w:style w:type="character" w:customStyle="1" w:styleId="UnresolvedMention1">
    <w:name w:val="Unresolved Mention1"/>
    <w:basedOn w:val="DefaultParagraphFont"/>
    <w:uiPriority w:val="99"/>
    <w:semiHidden/>
    <w:unhideWhenUsed/>
    <w:rsid w:val="00730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1432</Words>
  <Characters>8000</Characters>
  <Application>Microsoft Office Word</Application>
  <DocSecurity>0</DocSecurity>
  <Lines>154</Lines>
  <Paragraphs>49</Paragraphs>
  <ScaleCrop>false</ScaleCrop>
  <HeadingPairs>
    <vt:vector size="2" baseType="variant">
      <vt:variant>
        <vt:lpstr>Title</vt:lpstr>
      </vt:variant>
      <vt:variant>
        <vt:i4>1</vt:i4>
      </vt:variant>
    </vt:vector>
  </HeadingPairs>
  <TitlesOfParts>
    <vt:vector size="1" baseType="lpstr">
      <vt:lpstr>BA - SB00646 (Committee Report (Unamended))</vt:lpstr>
    </vt:vector>
  </TitlesOfParts>
  <Company>State of Texas</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30560</dc:subject>
  <dc:creator>State of Texas</dc:creator>
  <dc:description>SB 646 by West-(H)Higher Education</dc:description>
  <cp:lastModifiedBy>Damian Duarte</cp:lastModifiedBy>
  <cp:revision>2</cp:revision>
  <cp:lastPrinted>2003-11-26T17:21:00Z</cp:lastPrinted>
  <dcterms:created xsi:type="dcterms:W3CDTF">2025-05-13T15:33:00Z</dcterms:created>
  <dcterms:modified xsi:type="dcterms:W3CDTF">2025-05-13T15:33:00Z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25.132.1644</vt:lpwstr>
  </property>
</Properties>
</file>