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72A99" w14:paraId="4A503687" w14:textId="77777777" w:rsidTr="00345119">
        <w:tc>
          <w:tcPr>
            <w:tcW w:w="9576" w:type="dxa"/>
            <w:noWrap/>
          </w:tcPr>
          <w:p w14:paraId="29E4D1C5" w14:textId="77777777" w:rsidR="008423E4" w:rsidRPr="0022177D" w:rsidRDefault="00FF3931" w:rsidP="009C5E99">
            <w:pPr>
              <w:pStyle w:val="Heading1"/>
            </w:pPr>
            <w:r w:rsidRPr="00631897">
              <w:t>BILL ANALYSIS</w:t>
            </w:r>
          </w:p>
        </w:tc>
      </w:tr>
    </w:tbl>
    <w:p w14:paraId="0248A938" w14:textId="77777777" w:rsidR="008423E4" w:rsidRPr="0022177D" w:rsidRDefault="008423E4" w:rsidP="009C5E99">
      <w:pPr>
        <w:jc w:val="center"/>
      </w:pPr>
    </w:p>
    <w:p w14:paraId="38908A75" w14:textId="77777777" w:rsidR="008423E4" w:rsidRPr="00B31F0E" w:rsidRDefault="008423E4" w:rsidP="009C5E99"/>
    <w:p w14:paraId="1C1C7E6E" w14:textId="77777777" w:rsidR="008423E4" w:rsidRPr="00742794" w:rsidRDefault="008423E4" w:rsidP="009C5E99">
      <w:pPr>
        <w:tabs>
          <w:tab w:val="right" w:pos="9360"/>
        </w:tabs>
      </w:pPr>
    </w:p>
    <w:tbl>
      <w:tblPr>
        <w:tblW w:w="0" w:type="auto"/>
        <w:tblLayout w:type="fixed"/>
        <w:tblLook w:val="01E0" w:firstRow="1" w:lastRow="1" w:firstColumn="1" w:lastColumn="1" w:noHBand="0" w:noVBand="0"/>
      </w:tblPr>
      <w:tblGrid>
        <w:gridCol w:w="9576"/>
      </w:tblGrid>
      <w:tr w:rsidR="00172A99" w14:paraId="674D38E6" w14:textId="77777777" w:rsidTr="00345119">
        <w:tc>
          <w:tcPr>
            <w:tcW w:w="9576" w:type="dxa"/>
          </w:tcPr>
          <w:p w14:paraId="0C2AF6DD" w14:textId="4F265448" w:rsidR="008423E4" w:rsidRPr="00861995" w:rsidRDefault="00FF3931" w:rsidP="009C5E99">
            <w:pPr>
              <w:jc w:val="right"/>
            </w:pPr>
            <w:r>
              <w:t>C.S.S.B. 648</w:t>
            </w:r>
          </w:p>
        </w:tc>
      </w:tr>
      <w:tr w:rsidR="00172A99" w14:paraId="6CBD7AA3" w14:textId="77777777" w:rsidTr="00345119">
        <w:tc>
          <w:tcPr>
            <w:tcW w:w="9576" w:type="dxa"/>
          </w:tcPr>
          <w:p w14:paraId="188CCDBD" w14:textId="4D55FAA1" w:rsidR="008423E4" w:rsidRPr="00861995" w:rsidRDefault="00FF3931" w:rsidP="009C5E99">
            <w:pPr>
              <w:jc w:val="right"/>
            </w:pPr>
            <w:r>
              <w:t xml:space="preserve">By: </w:t>
            </w:r>
            <w:r w:rsidR="001766A0">
              <w:t>West</w:t>
            </w:r>
          </w:p>
        </w:tc>
      </w:tr>
      <w:tr w:rsidR="00172A99" w14:paraId="4F166510" w14:textId="77777777" w:rsidTr="00345119">
        <w:tc>
          <w:tcPr>
            <w:tcW w:w="9576" w:type="dxa"/>
          </w:tcPr>
          <w:p w14:paraId="3C16BB26" w14:textId="30F557C9" w:rsidR="008423E4" w:rsidRPr="00861995" w:rsidRDefault="00FF3931" w:rsidP="009C5E99">
            <w:pPr>
              <w:jc w:val="right"/>
            </w:pPr>
            <w:r>
              <w:t>Trade, Workforce &amp; Economic Development</w:t>
            </w:r>
          </w:p>
        </w:tc>
      </w:tr>
      <w:tr w:rsidR="00172A99" w14:paraId="31EA88EA" w14:textId="77777777" w:rsidTr="00345119">
        <w:tc>
          <w:tcPr>
            <w:tcW w:w="9576" w:type="dxa"/>
          </w:tcPr>
          <w:p w14:paraId="293002DC" w14:textId="322E6F17" w:rsidR="008423E4" w:rsidRDefault="00FF3931" w:rsidP="009C5E99">
            <w:pPr>
              <w:jc w:val="right"/>
            </w:pPr>
            <w:r>
              <w:t>Committee Report (Substituted)</w:t>
            </w:r>
          </w:p>
        </w:tc>
      </w:tr>
    </w:tbl>
    <w:p w14:paraId="0D934E6E" w14:textId="77777777" w:rsidR="008423E4" w:rsidRDefault="008423E4" w:rsidP="009C5E99">
      <w:pPr>
        <w:tabs>
          <w:tab w:val="right" w:pos="9360"/>
        </w:tabs>
      </w:pPr>
    </w:p>
    <w:p w14:paraId="67348822" w14:textId="77777777" w:rsidR="008423E4" w:rsidRDefault="008423E4" w:rsidP="009C5E99"/>
    <w:p w14:paraId="655766B4" w14:textId="77777777" w:rsidR="008423E4" w:rsidRDefault="008423E4" w:rsidP="009C5E99"/>
    <w:tbl>
      <w:tblPr>
        <w:tblW w:w="0" w:type="auto"/>
        <w:tblCellMar>
          <w:left w:w="115" w:type="dxa"/>
          <w:right w:w="115" w:type="dxa"/>
        </w:tblCellMar>
        <w:tblLook w:val="01E0" w:firstRow="1" w:lastRow="1" w:firstColumn="1" w:lastColumn="1" w:noHBand="0" w:noVBand="0"/>
      </w:tblPr>
      <w:tblGrid>
        <w:gridCol w:w="9360"/>
      </w:tblGrid>
      <w:tr w:rsidR="00172A99" w14:paraId="4E7A15BE" w14:textId="77777777" w:rsidTr="00563EFD">
        <w:tc>
          <w:tcPr>
            <w:tcW w:w="9360" w:type="dxa"/>
          </w:tcPr>
          <w:p w14:paraId="650BE5E0" w14:textId="77777777" w:rsidR="008423E4" w:rsidRPr="00A8133F" w:rsidRDefault="00FF3931" w:rsidP="009C5E99">
            <w:pPr>
              <w:rPr>
                <w:b/>
              </w:rPr>
            </w:pPr>
            <w:r w:rsidRPr="009C1E9A">
              <w:rPr>
                <w:b/>
                <w:u w:val="single"/>
              </w:rPr>
              <w:t>BACKGROUND AND PURPOSE</w:t>
            </w:r>
            <w:r>
              <w:rPr>
                <w:b/>
              </w:rPr>
              <w:t xml:space="preserve"> </w:t>
            </w:r>
          </w:p>
          <w:p w14:paraId="147E9E17" w14:textId="77777777" w:rsidR="008423E4" w:rsidRDefault="008423E4" w:rsidP="009C5E99"/>
          <w:p w14:paraId="5883986B" w14:textId="5A39F9EB" w:rsidR="008423E4" w:rsidRDefault="00FF3931" w:rsidP="00E52E63">
            <w:pPr>
              <w:pStyle w:val="Header"/>
              <w:tabs>
                <w:tab w:val="clear" w:pos="4320"/>
                <w:tab w:val="clear" w:pos="8640"/>
              </w:tabs>
              <w:jc w:val="both"/>
            </w:pPr>
            <w:r>
              <w:t>The bill sponsor has informed the committee that</w:t>
            </w:r>
            <w:r w:rsidR="00305BC2" w:rsidRPr="00305BC2">
              <w:t xml:space="preserve"> property owners</w:t>
            </w:r>
            <w:r>
              <w:t xml:space="preserve"> in Texas</w:t>
            </w:r>
            <w:r w:rsidR="00305BC2" w:rsidRPr="00305BC2">
              <w:t xml:space="preserve"> continue to be impacted by complex scammers who file convincing fraudulent documents and manipulate the system to steal property</w:t>
            </w:r>
            <w:r>
              <w:t xml:space="preserve">, </w:t>
            </w:r>
            <w:r w:rsidR="00B97CEC">
              <w:t xml:space="preserve">that </w:t>
            </w:r>
            <w:r>
              <w:t>t</w:t>
            </w:r>
            <w:r w:rsidR="00305BC2" w:rsidRPr="00305BC2">
              <w:t>hese fraudulent documents can cause significant harm and are often not discovered until the damage is done</w:t>
            </w:r>
            <w:r>
              <w:t xml:space="preserve">, and </w:t>
            </w:r>
            <w:r w:rsidR="00B97CEC">
              <w:t xml:space="preserve">that </w:t>
            </w:r>
            <w:r>
              <w:t xml:space="preserve">artificial intelligence </w:t>
            </w:r>
            <w:r w:rsidR="00305BC2" w:rsidRPr="00305BC2">
              <w:t xml:space="preserve">has made these fraudulent documents easier to create, particularly regarding notary seals. </w:t>
            </w:r>
            <w:r>
              <w:t>C.S.S.B. 648</w:t>
            </w:r>
            <w:r w:rsidR="00305BC2" w:rsidRPr="00305BC2">
              <w:t xml:space="preserve"> seeks to strengthen </w:t>
            </w:r>
            <w:r>
              <w:t>requirements for filing an instrument conveying real property</w:t>
            </w:r>
            <w:r w:rsidR="00305BC2" w:rsidRPr="00305BC2">
              <w:t xml:space="preserve"> </w:t>
            </w:r>
            <w:r>
              <w:t>by</w:t>
            </w:r>
            <w:r w:rsidRPr="00305BC2">
              <w:t xml:space="preserve"> </w:t>
            </w:r>
            <w:r w:rsidR="00305BC2" w:rsidRPr="00305BC2">
              <w:t>provid</w:t>
            </w:r>
            <w:r>
              <w:t>ing</w:t>
            </w:r>
            <w:r w:rsidR="00305BC2" w:rsidRPr="00305BC2">
              <w:t xml:space="preserve"> more tools to address deed fraud. </w:t>
            </w:r>
            <w:r>
              <w:t>T</w:t>
            </w:r>
            <w:r>
              <w:t>he bill provides</w:t>
            </w:r>
            <w:r w:rsidR="00305BC2" w:rsidRPr="00305BC2">
              <w:t xml:space="preserve"> a</w:t>
            </w:r>
            <w:r>
              <w:t>n</w:t>
            </w:r>
            <w:r w:rsidR="00305BC2" w:rsidRPr="00305BC2">
              <w:t xml:space="preserve"> </w:t>
            </w:r>
            <w:r>
              <w:t>alternative</w:t>
            </w:r>
            <w:r w:rsidR="00305BC2" w:rsidRPr="00305BC2">
              <w:t xml:space="preserve"> </w:t>
            </w:r>
            <w:r>
              <w:t>f</w:t>
            </w:r>
            <w:r w:rsidR="00305BC2" w:rsidRPr="00305BC2">
              <w:t xml:space="preserve">orm of </w:t>
            </w:r>
            <w:r>
              <w:t>a</w:t>
            </w:r>
            <w:r w:rsidR="00305BC2" w:rsidRPr="00305BC2">
              <w:t xml:space="preserve">ffidavit </w:t>
            </w:r>
            <w:r>
              <w:t>c</w:t>
            </w:r>
            <w:r w:rsidR="00305BC2" w:rsidRPr="00305BC2">
              <w:t xml:space="preserve">oncerning </w:t>
            </w:r>
            <w:r>
              <w:t>i</w:t>
            </w:r>
            <w:r w:rsidR="00305BC2" w:rsidRPr="00305BC2">
              <w:t xml:space="preserve">dentity of </w:t>
            </w:r>
            <w:r>
              <w:t>h</w:t>
            </w:r>
            <w:r w:rsidR="00305BC2" w:rsidRPr="00305BC2">
              <w:t>eirs to provide more information</w:t>
            </w:r>
            <w:r w:rsidR="00D17AA3">
              <w:t xml:space="preserve"> and additional requirements for filing an instrument conveying real property</w:t>
            </w:r>
            <w:r w:rsidR="00305BC2" w:rsidRPr="00305BC2">
              <w:t>.</w:t>
            </w:r>
          </w:p>
          <w:p w14:paraId="4B7B2653" w14:textId="77777777" w:rsidR="008423E4" w:rsidRPr="00E26B13" w:rsidRDefault="008423E4" w:rsidP="009C5E99">
            <w:pPr>
              <w:rPr>
                <w:b/>
              </w:rPr>
            </w:pPr>
          </w:p>
        </w:tc>
      </w:tr>
      <w:tr w:rsidR="00172A99" w14:paraId="7EAADBF5" w14:textId="77777777" w:rsidTr="00563EFD">
        <w:tc>
          <w:tcPr>
            <w:tcW w:w="9360" w:type="dxa"/>
          </w:tcPr>
          <w:p w14:paraId="3CA100D3" w14:textId="77777777" w:rsidR="0017725B" w:rsidRDefault="00FF3931" w:rsidP="009C5E99">
            <w:pPr>
              <w:rPr>
                <w:b/>
                <w:u w:val="single"/>
              </w:rPr>
            </w:pPr>
            <w:r>
              <w:rPr>
                <w:b/>
                <w:u w:val="single"/>
              </w:rPr>
              <w:t>CRIMINAL JUSTICE IMPACT</w:t>
            </w:r>
          </w:p>
          <w:p w14:paraId="07A98096" w14:textId="77777777" w:rsidR="0017725B" w:rsidRDefault="0017725B" w:rsidP="009C5E99">
            <w:pPr>
              <w:rPr>
                <w:b/>
                <w:u w:val="single"/>
              </w:rPr>
            </w:pPr>
          </w:p>
          <w:p w14:paraId="7890DF5C" w14:textId="68D5BDA3" w:rsidR="00635810" w:rsidRPr="00635810" w:rsidRDefault="00FF3931" w:rsidP="00E52E63">
            <w:pPr>
              <w:jc w:val="both"/>
            </w:pPr>
            <w:r>
              <w:t xml:space="preserve">It is the committee's opinion that this </w:t>
            </w:r>
            <w:r>
              <w:t>bill does not expressly create a criminal offense, increase the punishment for an existing criminal offense or category of offenses, or change the eligibility of a person for community supervision, parole, or mandatory supervision.</w:t>
            </w:r>
          </w:p>
          <w:p w14:paraId="598FD9FE" w14:textId="77777777" w:rsidR="0017725B" w:rsidRPr="0017725B" w:rsidRDefault="0017725B" w:rsidP="009C5E99">
            <w:pPr>
              <w:rPr>
                <w:b/>
                <w:u w:val="single"/>
              </w:rPr>
            </w:pPr>
          </w:p>
        </w:tc>
      </w:tr>
      <w:tr w:rsidR="00172A99" w14:paraId="1BDB87EE" w14:textId="77777777" w:rsidTr="00563EFD">
        <w:tc>
          <w:tcPr>
            <w:tcW w:w="9360" w:type="dxa"/>
          </w:tcPr>
          <w:p w14:paraId="7BC53B6A" w14:textId="77777777" w:rsidR="008423E4" w:rsidRPr="00A8133F" w:rsidRDefault="00FF3931" w:rsidP="009C5E99">
            <w:pPr>
              <w:rPr>
                <w:b/>
              </w:rPr>
            </w:pPr>
            <w:r w:rsidRPr="009C1E9A">
              <w:rPr>
                <w:b/>
                <w:u w:val="single"/>
              </w:rPr>
              <w:t>RULEMAKING AUTHORITY</w:t>
            </w:r>
            <w:r>
              <w:rPr>
                <w:b/>
              </w:rPr>
              <w:t xml:space="preserve"> </w:t>
            </w:r>
          </w:p>
          <w:p w14:paraId="5885439F" w14:textId="77777777" w:rsidR="008423E4" w:rsidRDefault="008423E4" w:rsidP="009C5E99"/>
          <w:p w14:paraId="2834D4C9" w14:textId="0DD3E1AA" w:rsidR="00635810" w:rsidRDefault="00FF3931" w:rsidP="00E52E63">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4CEC2F33" w14:textId="77777777" w:rsidR="008423E4" w:rsidRPr="00E21FDC" w:rsidRDefault="008423E4" w:rsidP="009C5E99">
            <w:pPr>
              <w:rPr>
                <w:b/>
              </w:rPr>
            </w:pPr>
          </w:p>
        </w:tc>
      </w:tr>
      <w:tr w:rsidR="00172A99" w14:paraId="6FF1A2D0" w14:textId="77777777" w:rsidTr="00563EFD">
        <w:tc>
          <w:tcPr>
            <w:tcW w:w="9360" w:type="dxa"/>
          </w:tcPr>
          <w:p w14:paraId="4FFA651D" w14:textId="77777777" w:rsidR="008423E4" w:rsidRPr="00A8133F" w:rsidRDefault="00FF3931" w:rsidP="009C5E99">
            <w:pPr>
              <w:rPr>
                <w:b/>
              </w:rPr>
            </w:pPr>
            <w:r w:rsidRPr="009C1E9A">
              <w:rPr>
                <w:b/>
                <w:u w:val="single"/>
              </w:rPr>
              <w:t>ANALYSIS</w:t>
            </w:r>
            <w:r>
              <w:rPr>
                <w:b/>
              </w:rPr>
              <w:t xml:space="preserve"> </w:t>
            </w:r>
          </w:p>
          <w:p w14:paraId="5405F774" w14:textId="77777777" w:rsidR="008423E4" w:rsidRDefault="008423E4" w:rsidP="009C5E99"/>
          <w:p w14:paraId="2CD6EE0A" w14:textId="6E2497B5" w:rsidR="009F01FA" w:rsidRDefault="00FF3931" w:rsidP="00E52E63">
            <w:pPr>
              <w:pStyle w:val="Header"/>
              <w:tabs>
                <w:tab w:val="clear" w:pos="4320"/>
                <w:tab w:val="clear" w:pos="8640"/>
              </w:tabs>
              <w:jc w:val="both"/>
            </w:pPr>
            <w:r w:rsidRPr="00997657">
              <w:t>C.S.S.B. 648</w:t>
            </w:r>
            <w:r>
              <w:t xml:space="preserve"> </w:t>
            </w:r>
            <w:r w:rsidR="0028288C">
              <w:t>amends the</w:t>
            </w:r>
            <w:r w:rsidR="00BC302F">
              <w:t xml:space="preserve"> </w:t>
            </w:r>
            <w:r w:rsidR="0028288C" w:rsidRPr="0028288C">
              <w:t>Property Code</w:t>
            </w:r>
            <w:r w:rsidR="0028288C">
              <w:t xml:space="preserve"> to </w:t>
            </w:r>
            <w:r w:rsidR="00550EE6">
              <w:t xml:space="preserve">require an </w:t>
            </w:r>
            <w:r w:rsidR="00550EE6" w:rsidRPr="00550EE6">
              <w:t>instrument concerning real</w:t>
            </w:r>
            <w:r w:rsidR="00550EE6">
              <w:t xml:space="preserve"> property before it may be recorded, in addition to</w:t>
            </w:r>
            <w:r w:rsidR="00305BC2">
              <w:t xml:space="preserve"> </w:t>
            </w:r>
            <w:r w:rsidR="00BC302F">
              <w:t xml:space="preserve">the requirement for </w:t>
            </w:r>
            <w:r w:rsidR="00550EE6">
              <w:t xml:space="preserve">the </w:t>
            </w:r>
            <w:r w:rsidR="00BC302F" w:rsidRPr="00BC302F">
              <w:t xml:space="preserve">instrument </w:t>
            </w:r>
            <w:r w:rsidR="00BC302F">
              <w:t xml:space="preserve">to be </w:t>
            </w:r>
            <w:r w:rsidR="00BC302F" w:rsidRPr="00BC302F">
              <w:t xml:space="preserve">signed and acknowledged or sworn to by the grantor </w:t>
            </w:r>
            <w:r w:rsidR="00B45A7A">
              <w:t xml:space="preserve">of the real property </w:t>
            </w:r>
            <w:r w:rsidR="00BC302F" w:rsidRPr="00BC302F">
              <w:t>in the presence of two or more credible subscribing witnesses or acknowledged or sworn to before and certified by an officer authorized to take acknowledgements or oaths, as applicable</w:t>
            </w:r>
            <w:r w:rsidR="00BC302F">
              <w:t xml:space="preserve">, </w:t>
            </w:r>
            <w:r w:rsidR="00D008C5">
              <w:t>to be</w:t>
            </w:r>
            <w:r w:rsidR="00D87C00">
              <w:t xml:space="preserve"> </w:t>
            </w:r>
            <w:r w:rsidR="00D008C5">
              <w:t xml:space="preserve">signed by the grantor if </w:t>
            </w:r>
            <w:r w:rsidR="009C0978">
              <w:t xml:space="preserve">the </w:t>
            </w:r>
            <w:r w:rsidR="00BC302F">
              <w:t>instrument is filed for recording by an attorney, title agent, title company, or escrow company that provides closing, settlement, or other comparable transaction services in connection with the transfer of real property,</w:t>
            </w:r>
            <w:r w:rsidR="00DA7F84">
              <w:t xml:space="preserve"> </w:t>
            </w:r>
            <w:r w:rsidR="007D45F6" w:rsidRPr="007D45F6">
              <w:t>a public utility, a governmental entity, or a person acting on behalf of the attorney, agent, company, utility, or entity</w:t>
            </w:r>
            <w:r w:rsidR="00D87C00">
              <w:t xml:space="preserve">. </w:t>
            </w:r>
          </w:p>
          <w:p w14:paraId="5E12EB87" w14:textId="77777777" w:rsidR="009F01FA" w:rsidRDefault="009F01FA" w:rsidP="00E52E63">
            <w:pPr>
              <w:pStyle w:val="Header"/>
              <w:tabs>
                <w:tab w:val="clear" w:pos="4320"/>
                <w:tab w:val="clear" w:pos="8640"/>
              </w:tabs>
              <w:jc w:val="both"/>
            </w:pPr>
          </w:p>
          <w:p w14:paraId="4A6DB00B" w14:textId="16AE141F" w:rsidR="009F01FA" w:rsidRDefault="00FF3931" w:rsidP="00E52E63">
            <w:pPr>
              <w:pStyle w:val="Header"/>
              <w:tabs>
                <w:tab w:val="clear" w:pos="4320"/>
                <w:tab w:val="clear" w:pos="8640"/>
              </w:tabs>
              <w:jc w:val="both"/>
            </w:pPr>
            <w:r>
              <w:t>C.S.S.B</w:t>
            </w:r>
            <w:r w:rsidR="00855DE3">
              <w:t>.</w:t>
            </w:r>
            <w:r>
              <w:t xml:space="preserve"> 648 </w:t>
            </w:r>
            <w:r w:rsidR="00D87C00">
              <w:t xml:space="preserve">requires an </w:t>
            </w:r>
            <w:r>
              <w:t xml:space="preserve">instrument </w:t>
            </w:r>
            <w:r w:rsidRPr="009F01FA">
              <w:t xml:space="preserve">filed for recording by an individual other than </w:t>
            </w:r>
            <w:r>
              <w:t xml:space="preserve">such </w:t>
            </w:r>
            <w:r w:rsidRPr="009F01FA">
              <w:t>a person</w:t>
            </w:r>
            <w:r>
              <w:t xml:space="preserve"> to be </w:t>
            </w:r>
            <w:r w:rsidR="00D008C5">
              <w:t xml:space="preserve">signed by the grantor, </w:t>
            </w:r>
            <w:r w:rsidR="00D87C00" w:rsidRPr="00D87C00">
              <w:t xml:space="preserve">acknowledged or sworn to by the grantor in the presence of two or more credible subscribing witnesses </w:t>
            </w:r>
            <w:r w:rsidR="00D008C5" w:rsidRPr="00D008C5">
              <w:t>acknowledged or sworn to by the grantor</w:t>
            </w:r>
            <w:r w:rsidR="00D87C00">
              <w:t>,</w:t>
            </w:r>
            <w:r w:rsidR="00DA7F84">
              <w:t xml:space="preserve"> and acknowledged or sworn to by the grantor and each subscribing witness before and certified by an officer authorized to take acknowledgements or oaths, as applicable</w:t>
            </w:r>
            <w:r w:rsidR="00635810">
              <w:t>.</w:t>
            </w:r>
            <w:r>
              <w:t xml:space="preserve"> </w:t>
            </w:r>
            <w:r w:rsidR="00635810">
              <w:t xml:space="preserve">The bill also requires an affidavit of heirship </w:t>
            </w:r>
            <w:r w:rsidR="00141280" w:rsidRPr="00141280">
              <w:t>concerning heirship to real property that is filed for recording by a</w:t>
            </w:r>
            <w:r w:rsidR="00A7696A">
              <w:t xml:space="preserve"> person </w:t>
            </w:r>
            <w:r w:rsidR="00141280" w:rsidRPr="00141280">
              <w:t>other than</w:t>
            </w:r>
            <w:r w:rsidRPr="009F01FA">
              <w:t xml:space="preserve"> an attorney, title agent, title company, or escrow company that provides closing, settlement, or other comparable transaction services in connection with the transfer of real property, a public utility, a governmental entity, or a person acting on behalf of the attorney, agent, company, utility, or entity</w:t>
            </w:r>
            <w:r w:rsidR="001C64E4">
              <w:t xml:space="preserve">, </w:t>
            </w:r>
            <w:r w:rsidR="001C64E4" w:rsidRPr="001C64E4">
              <w:t>before the affidavit of heirship may be recorded</w:t>
            </w:r>
            <w:r w:rsidR="001C64E4">
              <w:t>,</w:t>
            </w:r>
            <w:r w:rsidR="00141280" w:rsidRPr="00141280">
              <w:t xml:space="preserve"> </w:t>
            </w:r>
            <w:r w:rsidR="00635810">
              <w:t>to be</w:t>
            </w:r>
            <w:r>
              <w:t>:</w:t>
            </w:r>
          </w:p>
          <w:p w14:paraId="3F1BA5C9" w14:textId="04929FF1" w:rsidR="009F01FA" w:rsidRDefault="00FF3931" w:rsidP="0061195E">
            <w:pPr>
              <w:pStyle w:val="Header"/>
              <w:numPr>
                <w:ilvl w:val="0"/>
                <w:numId w:val="3"/>
              </w:numPr>
              <w:tabs>
                <w:tab w:val="clear" w:pos="4320"/>
                <w:tab w:val="clear" w:pos="8640"/>
              </w:tabs>
              <w:ind w:left="720"/>
              <w:jc w:val="both"/>
            </w:pPr>
            <w:r>
              <w:t xml:space="preserve">signed by the individual making the affidavit; </w:t>
            </w:r>
          </w:p>
          <w:p w14:paraId="6493C068" w14:textId="080EA1E4" w:rsidR="009F01FA" w:rsidRDefault="00FF3931" w:rsidP="0061195E">
            <w:pPr>
              <w:pStyle w:val="Header"/>
              <w:numPr>
                <w:ilvl w:val="0"/>
                <w:numId w:val="3"/>
              </w:numPr>
              <w:tabs>
                <w:tab w:val="clear" w:pos="4320"/>
                <w:tab w:val="clear" w:pos="8640"/>
              </w:tabs>
              <w:ind w:left="720"/>
              <w:jc w:val="both"/>
            </w:pPr>
            <w:r>
              <w:t xml:space="preserve">acknowledged or sworn to by the individual making the affidavit in the presence of two credible subscribing witnesses; </w:t>
            </w:r>
          </w:p>
          <w:p w14:paraId="1B24CA83" w14:textId="1A068D40" w:rsidR="009F01FA" w:rsidRDefault="00FF3931" w:rsidP="0061195E">
            <w:pPr>
              <w:pStyle w:val="Header"/>
              <w:numPr>
                <w:ilvl w:val="0"/>
                <w:numId w:val="3"/>
              </w:numPr>
              <w:tabs>
                <w:tab w:val="clear" w:pos="4320"/>
                <w:tab w:val="clear" w:pos="8640"/>
              </w:tabs>
              <w:ind w:left="720"/>
              <w:jc w:val="both"/>
            </w:pPr>
            <w:r>
              <w:t>acknowledged or sworn to by the individual making the affidavit</w:t>
            </w:r>
            <w:r w:rsidR="00141280">
              <w:t xml:space="preserve"> and</w:t>
            </w:r>
            <w:r>
              <w:t xml:space="preserve"> each subscribing witness before and certified by an officer authorized to take acknowledgements or oaths, as applicable</w:t>
            </w:r>
            <w:r w:rsidR="00141280">
              <w:t xml:space="preserve">; and </w:t>
            </w:r>
          </w:p>
          <w:p w14:paraId="75DE8B77" w14:textId="3B270981" w:rsidR="00635810" w:rsidRDefault="00FF3931" w:rsidP="0061195E">
            <w:pPr>
              <w:pStyle w:val="Header"/>
              <w:numPr>
                <w:ilvl w:val="0"/>
                <w:numId w:val="3"/>
              </w:numPr>
              <w:tabs>
                <w:tab w:val="clear" w:pos="4320"/>
                <w:tab w:val="clear" w:pos="8640"/>
              </w:tabs>
              <w:ind w:left="720"/>
              <w:jc w:val="both"/>
            </w:pPr>
            <w:r w:rsidRPr="00141280">
              <w:t>acknowledged or sworn to by each living heir to real property named in the affidavit that is not under a legal disability before and certified by an officer authorized to take acknowledgements or oaths, as applicable</w:t>
            </w:r>
            <w:r>
              <w:t>.</w:t>
            </w:r>
          </w:p>
          <w:p w14:paraId="100FE9DE" w14:textId="77777777" w:rsidR="00A4498B" w:rsidRDefault="00A4498B" w:rsidP="00E52E63">
            <w:pPr>
              <w:pStyle w:val="Header"/>
              <w:jc w:val="both"/>
            </w:pPr>
          </w:p>
          <w:p w14:paraId="2D6E130D" w14:textId="2986EF35" w:rsidR="00A4498B" w:rsidRPr="009C36CD" w:rsidRDefault="00FF3931" w:rsidP="00E52E63">
            <w:pPr>
              <w:pStyle w:val="Header"/>
              <w:jc w:val="both"/>
            </w:pPr>
            <w:r>
              <w:t>C.S.S.B. 648 amends the Estates Code to provide an alternative form to</w:t>
            </w:r>
            <w:r w:rsidR="001C64E4">
              <w:t xml:space="preserve"> </w:t>
            </w:r>
            <w:r w:rsidR="001C64E4" w:rsidRPr="001C64E4">
              <w:t>use to record an affidavit of facts concerning the identity of a decedent's heirs</w:t>
            </w:r>
            <w:r>
              <w:t xml:space="preserve"> for purposes of</w:t>
            </w:r>
            <w:r w:rsidR="001C64E4">
              <w:t xml:space="preserve"> the additional requirements relating to an instrument conveying real property under</w:t>
            </w:r>
            <w:r>
              <w:t xml:space="preserve"> </w:t>
            </w:r>
            <w:r w:rsidR="00563EFD">
              <w:t>the bill's provisions.</w:t>
            </w:r>
          </w:p>
          <w:p w14:paraId="1DA8CDF3" w14:textId="77777777" w:rsidR="008423E4" w:rsidRPr="00835628" w:rsidRDefault="008423E4" w:rsidP="009C5E99">
            <w:pPr>
              <w:rPr>
                <w:b/>
              </w:rPr>
            </w:pPr>
          </w:p>
        </w:tc>
      </w:tr>
      <w:tr w:rsidR="00172A99" w14:paraId="6E84A5D1" w14:textId="77777777" w:rsidTr="00563EFD">
        <w:tc>
          <w:tcPr>
            <w:tcW w:w="9360" w:type="dxa"/>
          </w:tcPr>
          <w:p w14:paraId="240006F7" w14:textId="77777777" w:rsidR="008423E4" w:rsidRPr="00A8133F" w:rsidRDefault="00FF3931" w:rsidP="009C5E99">
            <w:pPr>
              <w:rPr>
                <w:b/>
              </w:rPr>
            </w:pPr>
            <w:r w:rsidRPr="009C1E9A">
              <w:rPr>
                <w:b/>
                <w:u w:val="single"/>
              </w:rPr>
              <w:t>EFFECTIVE DATE</w:t>
            </w:r>
            <w:r>
              <w:rPr>
                <w:b/>
              </w:rPr>
              <w:t xml:space="preserve"> </w:t>
            </w:r>
          </w:p>
          <w:p w14:paraId="3017FFE2" w14:textId="77777777" w:rsidR="008423E4" w:rsidRDefault="008423E4" w:rsidP="009C5E99"/>
          <w:p w14:paraId="23C045E3" w14:textId="1A259F07" w:rsidR="008423E4" w:rsidRPr="003624F2" w:rsidRDefault="00FF3931" w:rsidP="00E52E63">
            <w:pPr>
              <w:pStyle w:val="Header"/>
              <w:tabs>
                <w:tab w:val="clear" w:pos="4320"/>
                <w:tab w:val="clear" w:pos="8640"/>
              </w:tabs>
              <w:jc w:val="both"/>
            </w:pPr>
            <w:r>
              <w:t>On passage, or, if the bill does not receive the necessary vote, September 1, 2025.</w:t>
            </w:r>
          </w:p>
          <w:p w14:paraId="2245E591" w14:textId="77777777" w:rsidR="008423E4" w:rsidRPr="00233FDB" w:rsidRDefault="008423E4" w:rsidP="009C5E99">
            <w:pPr>
              <w:rPr>
                <w:b/>
              </w:rPr>
            </w:pPr>
          </w:p>
        </w:tc>
      </w:tr>
      <w:tr w:rsidR="00172A99" w14:paraId="1FC66477" w14:textId="77777777" w:rsidTr="00563EFD">
        <w:tc>
          <w:tcPr>
            <w:tcW w:w="9360" w:type="dxa"/>
          </w:tcPr>
          <w:p w14:paraId="6A9DB901" w14:textId="77777777" w:rsidR="001766A0" w:rsidRDefault="00FF3931" w:rsidP="009C5E99">
            <w:pPr>
              <w:jc w:val="both"/>
              <w:rPr>
                <w:b/>
                <w:u w:val="single"/>
              </w:rPr>
            </w:pPr>
            <w:r>
              <w:rPr>
                <w:b/>
                <w:u w:val="single"/>
              </w:rPr>
              <w:t>COMPARISON OF SENATE ENGROSSED AND SUBSTITUTE</w:t>
            </w:r>
          </w:p>
          <w:p w14:paraId="799C2469" w14:textId="77777777" w:rsidR="00563EFD" w:rsidRDefault="00563EFD" w:rsidP="009C5E99">
            <w:pPr>
              <w:jc w:val="both"/>
            </w:pPr>
          </w:p>
          <w:p w14:paraId="531DE06D" w14:textId="64DDFED5" w:rsidR="00563EFD" w:rsidRDefault="00FF3931" w:rsidP="00E52E63">
            <w:pPr>
              <w:jc w:val="both"/>
            </w:pPr>
            <w:r>
              <w:t xml:space="preserve">While C.S.S.B. 648 may differ from the engrossed in minor or nonsubstantive ways, the following </w:t>
            </w:r>
            <w:r>
              <w:t>summarizes the substantial differences between the engrossed and committee substitute versions of the bill.</w:t>
            </w:r>
          </w:p>
          <w:p w14:paraId="4FEF263B" w14:textId="77777777" w:rsidR="00563EFD" w:rsidRDefault="00563EFD" w:rsidP="00E52E63">
            <w:pPr>
              <w:jc w:val="both"/>
            </w:pPr>
          </w:p>
          <w:p w14:paraId="6A53C0D9" w14:textId="4A4C7342" w:rsidR="00180940" w:rsidRDefault="00FF3931" w:rsidP="00E52E63">
            <w:pPr>
              <w:jc w:val="both"/>
            </w:pPr>
            <w:r>
              <w:t xml:space="preserve">The substitute includes a provision absent from the engrossed providing for an </w:t>
            </w:r>
            <w:r w:rsidRPr="00180940">
              <w:t>alternative form to use to record an affidavit of facts concerning the identity of a decedent's heirs for purposes of the additional requirements relating to an instrument conveying real property under the bill's provisions</w:t>
            </w:r>
            <w:r w:rsidR="00855DE3">
              <w:t>.</w:t>
            </w:r>
            <w:r>
              <w:t xml:space="preserve"> </w:t>
            </w:r>
          </w:p>
          <w:p w14:paraId="545DF096" w14:textId="77777777" w:rsidR="00180940" w:rsidRDefault="00180940" w:rsidP="00E52E63">
            <w:pPr>
              <w:jc w:val="both"/>
            </w:pPr>
          </w:p>
          <w:p w14:paraId="7184F8B3" w14:textId="28E00E59" w:rsidR="00B60614" w:rsidRDefault="00FF3931" w:rsidP="00E52E63">
            <w:pPr>
              <w:jc w:val="both"/>
            </w:pPr>
            <w:r>
              <w:t xml:space="preserve">The substitute </w:t>
            </w:r>
            <w:r w:rsidR="00180940">
              <w:t>includes a public utility, governmental entity, and a person acting on behalf of the utility or entity among entities filing an instrument for reco</w:t>
            </w:r>
            <w:r w:rsidR="002F1792">
              <w:t>r</w:t>
            </w:r>
            <w:r w:rsidR="00180940">
              <w:t>ding that is required to</w:t>
            </w:r>
            <w:r w:rsidRPr="00983DDC">
              <w:t xml:space="preserve"> be signed by the grantor</w:t>
            </w:r>
            <w:r>
              <w:t xml:space="preserve"> and meet other conditions</w:t>
            </w:r>
            <w:r w:rsidR="00596D5F">
              <w:t>, whereas the engrossed did not</w:t>
            </w:r>
            <w:r w:rsidR="00B9052A">
              <w:t>.</w:t>
            </w:r>
          </w:p>
          <w:p w14:paraId="0517BB96" w14:textId="77777777" w:rsidR="00B9052A" w:rsidRDefault="00B9052A" w:rsidP="00E52E63">
            <w:pPr>
              <w:jc w:val="both"/>
            </w:pPr>
          </w:p>
          <w:p w14:paraId="6E0C032D" w14:textId="013D6B88" w:rsidR="00CD252D" w:rsidRDefault="00FF3931" w:rsidP="00E52E63">
            <w:pPr>
              <w:jc w:val="both"/>
            </w:pPr>
            <w:r>
              <w:t xml:space="preserve">The substitute removes a grantee, as in the </w:t>
            </w:r>
            <w:r w:rsidR="00596D5F">
              <w:t>engrossed</w:t>
            </w:r>
            <w:r>
              <w:t xml:space="preserve">, from the entities required to </w:t>
            </w:r>
            <w:r w:rsidRPr="00B9052A">
              <w:t>acknowledge or sw</w:t>
            </w:r>
            <w:r>
              <w:t>ear to</w:t>
            </w:r>
            <w:r w:rsidR="00682992">
              <w:t xml:space="preserve"> an instrument</w:t>
            </w:r>
            <w:r>
              <w:t xml:space="preserve"> </w:t>
            </w:r>
            <w:r w:rsidR="002F1792">
              <w:t xml:space="preserve">if </w:t>
            </w:r>
            <w:r w:rsidR="00596D5F" w:rsidRPr="00596D5F">
              <w:t>the instrument is filed for recording by a person other than an attorney, title agent, title company, or escrow company that provides closing, settlement, or other comparable transaction services in connection with the transfer of real property, a public utility, a governmental entity, or a person acting on behalf of the attorney, agent, company, utility, or entity</w:t>
            </w:r>
            <w:r w:rsidR="00596D5F">
              <w:t>.</w:t>
            </w:r>
          </w:p>
          <w:p w14:paraId="5C7EB52F" w14:textId="029A0916" w:rsidR="00CD252D" w:rsidRDefault="00CD252D" w:rsidP="00E52E63">
            <w:pPr>
              <w:jc w:val="both"/>
            </w:pPr>
          </w:p>
          <w:p w14:paraId="0978C1D0" w14:textId="1DFAAABD" w:rsidR="00684ED8" w:rsidRDefault="00FF3931" w:rsidP="00E52E63">
            <w:pPr>
              <w:jc w:val="both"/>
            </w:pPr>
            <w:r>
              <w:t xml:space="preserve">Whereas the engrossed required an applicable </w:t>
            </w:r>
            <w:r w:rsidRPr="00596D5F">
              <w:t>affidavit of heirship concerning heirship to real property</w:t>
            </w:r>
            <w:r w:rsidR="00BD2973">
              <w:t xml:space="preserve"> to be </w:t>
            </w:r>
            <w:r w:rsidR="00BD2973" w:rsidRPr="00BD2973">
              <w:t>acknowledged or sworn to by the individual making the affidavit and each heir to real property named in the affidavit that is not under a legal disability in the presence of two credible subscribing witnesses with knowledge of the facts in the affidavit</w:t>
            </w:r>
            <w:r w:rsidR="00BD2973">
              <w:t xml:space="preserve"> and </w:t>
            </w:r>
            <w:r w:rsidR="00BD2973" w:rsidRPr="00BD2973">
              <w:t>acknowledged or sworn to by the individual making the affidavit, each heir to real property named in the affidavit that is not under a legal disability, and each subscribing witness with knowledge of the facts in the affidavit before and certified by an officer authorized to take acknowledgements or oaths</w:t>
            </w:r>
            <w:r w:rsidR="00BD2973">
              <w:t xml:space="preserve">, the substitute requires the affidavit to be </w:t>
            </w:r>
            <w:r w:rsidR="00BD2973" w:rsidRPr="00BD2973">
              <w:t>acknowledged or sworn to by the individual making the affidavit in the presence of two credible subscribing witnesses</w:t>
            </w:r>
            <w:r w:rsidR="00BD2973">
              <w:t xml:space="preserve">, </w:t>
            </w:r>
            <w:r w:rsidR="00BD2973" w:rsidRPr="00BD2973">
              <w:t>acknowledged or sworn to by the individual making the affidavit and each subscribing witness before and certified by an officer authorized to take acknowledgements or oaths, as applicable</w:t>
            </w:r>
            <w:r w:rsidR="00BD2973">
              <w:t>,</w:t>
            </w:r>
            <w:r w:rsidR="00BD2973" w:rsidRPr="00BD2973">
              <w:t xml:space="preserve"> and</w:t>
            </w:r>
            <w:r w:rsidR="00BD2973">
              <w:t xml:space="preserve"> </w:t>
            </w:r>
            <w:r w:rsidR="00BD2973" w:rsidRPr="00BD2973">
              <w:t>acknowledged or sworn to by each living heir to real property named in the affidavit that is not under a legal disability before and certified by an officer authorized to take acknowledgements or oaths</w:t>
            </w:r>
            <w:r w:rsidR="00BD2973">
              <w:t>.</w:t>
            </w:r>
          </w:p>
          <w:p w14:paraId="3BD970BA" w14:textId="762DB8F7" w:rsidR="00563EFD" w:rsidRPr="00563EFD" w:rsidRDefault="00563EFD" w:rsidP="009C5E99">
            <w:pPr>
              <w:jc w:val="both"/>
            </w:pPr>
          </w:p>
        </w:tc>
      </w:tr>
    </w:tbl>
    <w:p w14:paraId="71DA4154" w14:textId="77777777" w:rsidR="008423E4" w:rsidRPr="00BE0E75" w:rsidRDefault="008423E4" w:rsidP="00E52E63">
      <w:pPr>
        <w:jc w:val="both"/>
        <w:rPr>
          <w:rFonts w:ascii="Arial" w:hAnsi="Arial"/>
          <w:sz w:val="16"/>
          <w:szCs w:val="16"/>
        </w:rPr>
      </w:pPr>
    </w:p>
    <w:p w14:paraId="5D091DD6" w14:textId="77777777" w:rsidR="004108C3" w:rsidRPr="008423E4" w:rsidRDefault="004108C3" w:rsidP="009C5E99"/>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8EEC9" w14:textId="77777777" w:rsidR="00FF3931" w:rsidRDefault="00FF3931">
      <w:r>
        <w:separator/>
      </w:r>
    </w:p>
  </w:endnote>
  <w:endnote w:type="continuationSeparator" w:id="0">
    <w:p w14:paraId="55D7D6C4" w14:textId="77777777" w:rsidR="00FF3931" w:rsidRDefault="00FF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DEF4"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172A99" w14:paraId="63CEA4F8" w14:textId="77777777" w:rsidTr="009C1E9A">
      <w:trPr>
        <w:cantSplit/>
      </w:trPr>
      <w:tc>
        <w:tcPr>
          <w:tcW w:w="0" w:type="pct"/>
        </w:tcPr>
        <w:p w14:paraId="07EB8570" w14:textId="77777777" w:rsidR="00137D90" w:rsidRDefault="00137D90" w:rsidP="009C1E9A">
          <w:pPr>
            <w:pStyle w:val="Footer"/>
            <w:tabs>
              <w:tab w:val="clear" w:pos="8640"/>
              <w:tab w:val="right" w:pos="9360"/>
            </w:tabs>
          </w:pPr>
        </w:p>
      </w:tc>
      <w:tc>
        <w:tcPr>
          <w:tcW w:w="2395" w:type="pct"/>
        </w:tcPr>
        <w:p w14:paraId="716AE044" w14:textId="77777777" w:rsidR="00137D90" w:rsidRDefault="00137D90" w:rsidP="009C1E9A">
          <w:pPr>
            <w:pStyle w:val="Footer"/>
            <w:tabs>
              <w:tab w:val="clear" w:pos="8640"/>
              <w:tab w:val="right" w:pos="9360"/>
            </w:tabs>
          </w:pPr>
        </w:p>
        <w:p w14:paraId="2C2A94F4" w14:textId="77777777" w:rsidR="001A4310" w:rsidRDefault="001A4310" w:rsidP="009C1E9A">
          <w:pPr>
            <w:pStyle w:val="Footer"/>
            <w:tabs>
              <w:tab w:val="clear" w:pos="8640"/>
              <w:tab w:val="right" w:pos="9360"/>
            </w:tabs>
          </w:pPr>
        </w:p>
        <w:p w14:paraId="78A11F0B" w14:textId="77777777" w:rsidR="00137D90" w:rsidRDefault="00137D90" w:rsidP="009C1E9A">
          <w:pPr>
            <w:pStyle w:val="Footer"/>
            <w:tabs>
              <w:tab w:val="clear" w:pos="8640"/>
              <w:tab w:val="right" w:pos="9360"/>
            </w:tabs>
          </w:pPr>
        </w:p>
      </w:tc>
      <w:tc>
        <w:tcPr>
          <w:tcW w:w="2453" w:type="pct"/>
        </w:tcPr>
        <w:p w14:paraId="5830D0FF" w14:textId="77777777" w:rsidR="00137D90" w:rsidRDefault="00137D90" w:rsidP="009C1E9A">
          <w:pPr>
            <w:pStyle w:val="Footer"/>
            <w:tabs>
              <w:tab w:val="clear" w:pos="8640"/>
              <w:tab w:val="right" w:pos="9360"/>
            </w:tabs>
            <w:jc w:val="right"/>
          </w:pPr>
        </w:p>
      </w:tc>
    </w:tr>
    <w:tr w:rsidR="00172A99" w14:paraId="0888E271" w14:textId="77777777" w:rsidTr="009C1E9A">
      <w:trPr>
        <w:cantSplit/>
      </w:trPr>
      <w:tc>
        <w:tcPr>
          <w:tcW w:w="0" w:type="pct"/>
        </w:tcPr>
        <w:p w14:paraId="099BB23C" w14:textId="77777777" w:rsidR="00EC379B" w:rsidRDefault="00EC379B" w:rsidP="009C1E9A">
          <w:pPr>
            <w:pStyle w:val="Footer"/>
            <w:tabs>
              <w:tab w:val="clear" w:pos="8640"/>
              <w:tab w:val="right" w:pos="9360"/>
            </w:tabs>
          </w:pPr>
        </w:p>
      </w:tc>
      <w:tc>
        <w:tcPr>
          <w:tcW w:w="2395" w:type="pct"/>
        </w:tcPr>
        <w:p w14:paraId="3511701B" w14:textId="0110DEBA" w:rsidR="00EC379B" w:rsidRPr="009C1E9A" w:rsidRDefault="00FF3931" w:rsidP="009C1E9A">
          <w:pPr>
            <w:pStyle w:val="Footer"/>
            <w:tabs>
              <w:tab w:val="clear" w:pos="8640"/>
              <w:tab w:val="right" w:pos="9360"/>
            </w:tabs>
            <w:rPr>
              <w:rFonts w:ascii="Shruti" w:hAnsi="Shruti"/>
              <w:sz w:val="22"/>
            </w:rPr>
          </w:pPr>
          <w:r>
            <w:rPr>
              <w:rFonts w:ascii="Shruti" w:hAnsi="Shruti"/>
              <w:sz w:val="22"/>
            </w:rPr>
            <w:t>89R 30158-D</w:t>
          </w:r>
        </w:p>
      </w:tc>
      <w:tc>
        <w:tcPr>
          <w:tcW w:w="2453" w:type="pct"/>
        </w:tcPr>
        <w:p w14:paraId="79067A25" w14:textId="2E9B49F8" w:rsidR="00EC379B" w:rsidRDefault="00FF3931" w:rsidP="009C1E9A">
          <w:pPr>
            <w:pStyle w:val="Footer"/>
            <w:tabs>
              <w:tab w:val="clear" w:pos="8640"/>
              <w:tab w:val="right" w:pos="9360"/>
            </w:tabs>
            <w:jc w:val="right"/>
          </w:pPr>
          <w:r>
            <w:fldChar w:fldCharType="begin"/>
          </w:r>
          <w:r>
            <w:instrText xml:space="preserve"> DOCPROPERTY  OTID  \* MERGEFORMAT </w:instrText>
          </w:r>
          <w:r>
            <w:fldChar w:fldCharType="separate"/>
          </w:r>
          <w:r w:rsidR="00A10C6A">
            <w:t>25.133.559</w:t>
          </w:r>
          <w:r>
            <w:fldChar w:fldCharType="end"/>
          </w:r>
        </w:p>
      </w:tc>
    </w:tr>
    <w:tr w:rsidR="00172A99" w14:paraId="722DE423" w14:textId="77777777" w:rsidTr="009C1E9A">
      <w:trPr>
        <w:cantSplit/>
      </w:trPr>
      <w:tc>
        <w:tcPr>
          <w:tcW w:w="0" w:type="pct"/>
        </w:tcPr>
        <w:p w14:paraId="0663CC6A" w14:textId="77777777" w:rsidR="00EC379B" w:rsidRDefault="00EC379B" w:rsidP="009C1E9A">
          <w:pPr>
            <w:pStyle w:val="Footer"/>
            <w:tabs>
              <w:tab w:val="clear" w:pos="4320"/>
              <w:tab w:val="clear" w:pos="8640"/>
              <w:tab w:val="left" w:pos="2865"/>
            </w:tabs>
          </w:pPr>
        </w:p>
      </w:tc>
      <w:tc>
        <w:tcPr>
          <w:tcW w:w="2395" w:type="pct"/>
        </w:tcPr>
        <w:p w14:paraId="3DA5BD4C" w14:textId="4F359116" w:rsidR="00EC379B" w:rsidRPr="009C1E9A" w:rsidRDefault="00FF3931" w:rsidP="009C1E9A">
          <w:pPr>
            <w:pStyle w:val="Footer"/>
            <w:tabs>
              <w:tab w:val="clear" w:pos="4320"/>
              <w:tab w:val="clear" w:pos="8640"/>
              <w:tab w:val="left" w:pos="2865"/>
            </w:tabs>
            <w:rPr>
              <w:rFonts w:ascii="Shruti" w:hAnsi="Shruti"/>
              <w:sz w:val="22"/>
            </w:rPr>
          </w:pPr>
          <w:r>
            <w:rPr>
              <w:rFonts w:ascii="Shruti" w:hAnsi="Shruti"/>
              <w:sz w:val="22"/>
            </w:rPr>
            <w:t>Substitute Document Number: 89R 27403</w:t>
          </w:r>
        </w:p>
      </w:tc>
      <w:tc>
        <w:tcPr>
          <w:tcW w:w="2453" w:type="pct"/>
        </w:tcPr>
        <w:p w14:paraId="1A5BEEB1" w14:textId="77777777" w:rsidR="00EC379B" w:rsidRDefault="00EC379B" w:rsidP="006D504F">
          <w:pPr>
            <w:pStyle w:val="Footer"/>
            <w:rPr>
              <w:rStyle w:val="PageNumber"/>
            </w:rPr>
          </w:pPr>
        </w:p>
        <w:p w14:paraId="53E0CD39" w14:textId="77777777" w:rsidR="00EC379B" w:rsidRDefault="00EC379B" w:rsidP="009C1E9A">
          <w:pPr>
            <w:pStyle w:val="Footer"/>
            <w:tabs>
              <w:tab w:val="clear" w:pos="8640"/>
              <w:tab w:val="right" w:pos="9360"/>
            </w:tabs>
            <w:jc w:val="right"/>
          </w:pPr>
        </w:p>
      </w:tc>
    </w:tr>
    <w:tr w:rsidR="00172A99" w14:paraId="32CD40EC" w14:textId="77777777" w:rsidTr="009C1E9A">
      <w:trPr>
        <w:cantSplit/>
        <w:trHeight w:val="323"/>
      </w:trPr>
      <w:tc>
        <w:tcPr>
          <w:tcW w:w="0" w:type="pct"/>
          <w:gridSpan w:val="3"/>
        </w:tcPr>
        <w:p w14:paraId="65960A26" w14:textId="77777777" w:rsidR="00EC379B" w:rsidRDefault="00FF393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8104253" w14:textId="77777777" w:rsidR="00EC379B" w:rsidRDefault="00EC379B" w:rsidP="009C1E9A">
          <w:pPr>
            <w:pStyle w:val="Footer"/>
            <w:tabs>
              <w:tab w:val="clear" w:pos="8640"/>
              <w:tab w:val="right" w:pos="9360"/>
            </w:tabs>
            <w:jc w:val="center"/>
          </w:pPr>
        </w:p>
      </w:tc>
    </w:tr>
  </w:tbl>
  <w:p w14:paraId="07405E4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5B7FD"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AAC6B" w14:textId="77777777" w:rsidR="00FF3931" w:rsidRDefault="00FF3931">
      <w:r>
        <w:separator/>
      </w:r>
    </w:p>
  </w:footnote>
  <w:footnote w:type="continuationSeparator" w:id="0">
    <w:p w14:paraId="6F8BBD1E" w14:textId="77777777" w:rsidR="00FF3931" w:rsidRDefault="00FF3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700F"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5CFC3"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2740"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ED4"/>
    <w:multiLevelType w:val="hybridMultilevel"/>
    <w:tmpl w:val="017C36E4"/>
    <w:lvl w:ilvl="0" w:tplc="1B9A5736">
      <w:start w:val="1"/>
      <w:numFmt w:val="bullet"/>
      <w:lvlText w:val=""/>
      <w:lvlJc w:val="left"/>
      <w:pPr>
        <w:tabs>
          <w:tab w:val="num" w:pos="720"/>
        </w:tabs>
        <w:ind w:left="720" w:hanging="360"/>
      </w:pPr>
      <w:rPr>
        <w:rFonts w:ascii="Symbol" w:hAnsi="Symbol" w:hint="default"/>
      </w:rPr>
    </w:lvl>
    <w:lvl w:ilvl="1" w:tplc="067075A2" w:tentative="1">
      <w:start w:val="1"/>
      <w:numFmt w:val="bullet"/>
      <w:lvlText w:val="o"/>
      <w:lvlJc w:val="left"/>
      <w:pPr>
        <w:ind w:left="1440" w:hanging="360"/>
      </w:pPr>
      <w:rPr>
        <w:rFonts w:ascii="Courier New" w:hAnsi="Courier New" w:cs="Courier New" w:hint="default"/>
      </w:rPr>
    </w:lvl>
    <w:lvl w:ilvl="2" w:tplc="30D00E26" w:tentative="1">
      <w:start w:val="1"/>
      <w:numFmt w:val="bullet"/>
      <w:lvlText w:val=""/>
      <w:lvlJc w:val="left"/>
      <w:pPr>
        <w:ind w:left="2160" w:hanging="360"/>
      </w:pPr>
      <w:rPr>
        <w:rFonts w:ascii="Wingdings" w:hAnsi="Wingdings" w:hint="default"/>
      </w:rPr>
    </w:lvl>
    <w:lvl w:ilvl="3" w:tplc="10223ED4" w:tentative="1">
      <w:start w:val="1"/>
      <w:numFmt w:val="bullet"/>
      <w:lvlText w:val=""/>
      <w:lvlJc w:val="left"/>
      <w:pPr>
        <w:ind w:left="2880" w:hanging="360"/>
      </w:pPr>
      <w:rPr>
        <w:rFonts w:ascii="Symbol" w:hAnsi="Symbol" w:hint="default"/>
      </w:rPr>
    </w:lvl>
    <w:lvl w:ilvl="4" w:tplc="D85E4A8A" w:tentative="1">
      <w:start w:val="1"/>
      <w:numFmt w:val="bullet"/>
      <w:lvlText w:val="o"/>
      <w:lvlJc w:val="left"/>
      <w:pPr>
        <w:ind w:left="3600" w:hanging="360"/>
      </w:pPr>
      <w:rPr>
        <w:rFonts w:ascii="Courier New" w:hAnsi="Courier New" w:cs="Courier New" w:hint="default"/>
      </w:rPr>
    </w:lvl>
    <w:lvl w:ilvl="5" w:tplc="E6EEC464" w:tentative="1">
      <w:start w:val="1"/>
      <w:numFmt w:val="bullet"/>
      <w:lvlText w:val=""/>
      <w:lvlJc w:val="left"/>
      <w:pPr>
        <w:ind w:left="4320" w:hanging="360"/>
      </w:pPr>
      <w:rPr>
        <w:rFonts w:ascii="Wingdings" w:hAnsi="Wingdings" w:hint="default"/>
      </w:rPr>
    </w:lvl>
    <w:lvl w:ilvl="6" w:tplc="AAD429AE" w:tentative="1">
      <w:start w:val="1"/>
      <w:numFmt w:val="bullet"/>
      <w:lvlText w:val=""/>
      <w:lvlJc w:val="left"/>
      <w:pPr>
        <w:ind w:left="5040" w:hanging="360"/>
      </w:pPr>
      <w:rPr>
        <w:rFonts w:ascii="Symbol" w:hAnsi="Symbol" w:hint="default"/>
      </w:rPr>
    </w:lvl>
    <w:lvl w:ilvl="7" w:tplc="814A721E" w:tentative="1">
      <w:start w:val="1"/>
      <w:numFmt w:val="bullet"/>
      <w:lvlText w:val="o"/>
      <w:lvlJc w:val="left"/>
      <w:pPr>
        <w:ind w:left="5760" w:hanging="360"/>
      </w:pPr>
      <w:rPr>
        <w:rFonts w:ascii="Courier New" w:hAnsi="Courier New" w:cs="Courier New" w:hint="default"/>
      </w:rPr>
    </w:lvl>
    <w:lvl w:ilvl="8" w:tplc="67689654" w:tentative="1">
      <w:start w:val="1"/>
      <w:numFmt w:val="bullet"/>
      <w:lvlText w:val=""/>
      <w:lvlJc w:val="left"/>
      <w:pPr>
        <w:ind w:left="6480" w:hanging="360"/>
      </w:pPr>
      <w:rPr>
        <w:rFonts w:ascii="Wingdings" w:hAnsi="Wingdings" w:hint="default"/>
      </w:rPr>
    </w:lvl>
  </w:abstractNum>
  <w:abstractNum w:abstractNumId="1" w15:restartNumberingAfterBreak="0">
    <w:nsid w:val="3C0E1F23"/>
    <w:multiLevelType w:val="hybridMultilevel"/>
    <w:tmpl w:val="52029E66"/>
    <w:lvl w:ilvl="0" w:tplc="44B67624">
      <w:start w:val="1"/>
      <w:numFmt w:val="bullet"/>
      <w:lvlText w:val=""/>
      <w:lvlJc w:val="left"/>
      <w:pPr>
        <w:tabs>
          <w:tab w:val="num" w:pos="780"/>
        </w:tabs>
        <w:ind w:left="780" w:hanging="360"/>
      </w:pPr>
      <w:rPr>
        <w:rFonts w:ascii="Symbol" w:hAnsi="Symbol" w:hint="default"/>
      </w:rPr>
    </w:lvl>
    <w:lvl w:ilvl="1" w:tplc="A9C202E2" w:tentative="1">
      <w:start w:val="1"/>
      <w:numFmt w:val="bullet"/>
      <w:lvlText w:val="o"/>
      <w:lvlJc w:val="left"/>
      <w:pPr>
        <w:ind w:left="1500" w:hanging="360"/>
      </w:pPr>
      <w:rPr>
        <w:rFonts w:ascii="Courier New" w:hAnsi="Courier New" w:cs="Courier New" w:hint="default"/>
      </w:rPr>
    </w:lvl>
    <w:lvl w:ilvl="2" w:tplc="E7822E24" w:tentative="1">
      <w:start w:val="1"/>
      <w:numFmt w:val="bullet"/>
      <w:lvlText w:val=""/>
      <w:lvlJc w:val="left"/>
      <w:pPr>
        <w:ind w:left="2220" w:hanging="360"/>
      </w:pPr>
      <w:rPr>
        <w:rFonts w:ascii="Wingdings" w:hAnsi="Wingdings" w:hint="default"/>
      </w:rPr>
    </w:lvl>
    <w:lvl w:ilvl="3" w:tplc="74623AC6" w:tentative="1">
      <w:start w:val="1"/>
      <w:numFmt w:val="bullet"/>
      <w:lvlText w:val=""/>
      <w:lvlJc w:val="left"/>
      <w:pPr>
        <w:ind w:left="2940" w:hanging="360"/>
      </w:pPr>
      <w:rPr>
        <w:rFonts w:ascii="Symbol" w:hAnsi="Symbol" w:hint="default"/>
      </w:rPr>
    </w:lvl>
    <w:lvl w:ilvl="4" w:tplc="4E188394" w:tentative="1">
      <w:start w:val="1"/>
      <w:numFmt w:val="bullet"/>
      <w:lvlText w:val="o"/>
      <w:lvlJc w:val="left"/>
      <w:pPr>
        <w:ind w:left="3660" w:hanging="360"/>
      </w:pPr>
      <w:rPr>
        <w:rFonts w:ascii="Courier New" w:hAnsi="Courier New" w:cs="Courier New" w:hint="default"/>
      </w:rPr>
    </w:lvl>
    <w:lvl w:ilvl="5" w:tplc="444C8662" w:tentative="1">
      <w:start w:val="1"/>
      <w:numFmt w:val="bullet"/>
      <w:lvlText w:val=""/>
      <w:lvlJc w:val="left"/>
      <w:pPr>
        <w:ind w:left="4380" w:hanging="360"/>
      </w:pPr>
      <w:rPr>
        <w:rFonts w:ascii="Wingdings" w:hAnsi="Wingdings" w:hint="default"/>
      </w:rPr>
    </w:lvl>
    <w:lvl w:ilvl="6" w:tplc="F05EDEB0" w:tentative="1">
      <w:start w:val="1"/>
      <w:numFmt w:val="bullet"/>
      <w:lvlText w:val=""/>
      <w:lvlJc w:val="left"/>
      <w:pPr>
        <w:ind w:left="5100" w:hanging="360"/>
      </w:pPr>
      <w:rPr>
        <w:rFonts w:ascii="Symbol" w:hAnsi="Symbol" w:hint="default"/>
      </w:rPr>
    </w:lvl>
    <w:lvl w:ilvl="7" w:tplc="B8286538" w:tentative="1">
      <w:start w:val="1"/>
      <w:numFmt w:val="bullet"/>
      <w:lvlText w:val="o"/>
      <w:lvlJc w:val="left"/>
      <w:pPr>
        <w:ind w:left="5820" w:hanging="360"/>
      </w:pPr>
      <w:rPr>
        <w:rFonts w:ascii="Courier New" w:hAnsi="Courier New" w:cs="Courier New" w:hint="default"/>
      </w:rPr>
    </w:lvl>
    <w:lvl w:ilvl="8" w:tplc="83A8368A" w:tentative="1">
      <w:start w:val="1"/>
      <w:numFmt w:val="bullet"/>
      <w:lvlText w:val=""/>
      <w:lvlJc w:val="left"/>
      <w:pPr>
        <w:ind w:left="6540" w:hanging="360"/>
      </w:pPr>
      <w:rPr>
        <w:rFonts w:ascii="Wingdings" w:hAnsi="Wingdings" w:hint="default"/>
      </w:rPr>
    </w:lvl>
  </w:abstractNum>
  <w:abstractNum w:abstractNumId="2" w15:restartNumberingAfterBreak="0">
    <w:nsid w:val="687D51D8"/>
    <w:multiLevelType w:val="hybridMultilevel"/>
    <w:tmpl w:val="2C786536"/>
    <w:lvl w:ilvl="0" w:tplc="A198C268">
      <w:start w:val="1"/>
      <w:numFmt w:val="bullet"/>
      <w:lvlText w:val=""/>
      <w:lvlJc w:val="left"/>
      <w:pPr>
        <w:tabs>
          <w:tab w:val="num" w:pos="720"/>
        </w:tabs>
        <w:ind w:left="720" w:hanging="360"/>
      </w:pPr>
      <w:rPr>
        <w:rFonts w:ascii="Symbol" w:hAnsi="Symbol" w:hint="default"/>
      </w:rPr>
    </w:lvl>
    <w:lvl w:ilvl="1" w:tplc="A7AE4CD8">
      <w:start w:val="1"/>
      <w:numFmt w:val="bullet"/>
      <w:lvlText w:val="o"/>
      <w:lvlJc w:val="left"/>
      <w:pPr>
        <w:ind w:left="1440" w:hanging="360"/>
      </w:pPr>
      <w:rPr>
        <w:rFonts w:ascii="Courier New" w:hAnsi="Courier New" w:cs="Courier New" w:hint="default"/>
      </w:rPr>
    </w:lvl>
    <w:lvl w:ilvl="2" w:tplc="691A6F82" w:tentative="1">
      <w:start w:val="1"/>
      <w:numFmt w:val="bullet"/>
      <w:lvlText w:val=""/>
      <w:lvlJc w:val="left"/>
      <w:pPr>
        <w:ind w:left="2160" w:hanging="360"/>
      </w:pPr>
      <w:rPr>
        <w:rFonts w:ascii="Wingdings" w:hAnsi="Wingdings" w:hint="default"/>
      </w:rPr>
    </w:lvl>
    <w:lvl w:ilvl="3" w:tplc="5AF6FBA2" w:tentative="1">
      <w:start w:val="1"/>
      <w:numFmt w:val="bullet"/>
      <w:lvlText w:val=""/>
      <w:lvlJc w:val="left"/>
      <w:pPr>
        <w:ind w:left="2880" w:hanging="360"/>
      </w:pPr>
      <w:rPr>
        <w:rFonts w:ascii="Symbol" w:hAnsi="Symbol" w:hint="default"/>
      </w:rPr>
    </w:lvl>
    <w:lvl w:ilvl="4" w:tplc="1BC0F2EC" w:tentative="1">
      <w:start w:val="1"/>
      <w:numFmt w:val="bullet"/>
      <w:lvlText w:val="o"/>
      <w:lvlJc w:val="left"/>
      <w:pPr>
        <w:ind w:left="3600" w:hanging="360"/>
      </w:pPr>
      <w:rPr>
        <w:rFonts w:ascii="Courier New" w:hAnsi="Courier New" w:cs="Courier New" w:hint="default"/>
      </w:rPr>
    </w:lvl>
    <w:lvl w:ilvl="5" w:tplc="D1B6E3A6" w:tentative="1">
      <w:start w:val="1"/>
      <w:numFmt w:val="bullet"/>
      <w:lvlText w:val=""/>
      <w:lvlJc w:val="left"/>
      <w:pPr>
        <w:ind w:left="4320" w:hanging="360"/>
      </w:pPr>
      <w:rPr>
        <w:rFonts w:ascii="Wingdings" w:hAnsi="Wingdings" w:hint="default"/>
      </w:rPr>
    </w:lvl>
    <w:lvl w:ilvl="6" w:tplc="0FB61DF0" w:tentative="1">
      <w:start w:val="1"/>
      <w:numFmt w:val="bullet"/>
      <w:lvlText w:val=""/>
      <w:lvlJc w:val="left"/>
      <w:pPr>
        <w:ind w:left="5040" w:hanging="360"/>
      </w:pPr>
      <w:rPr>
        <w:rFonts w:ascii="Symbol" w:hAnsi="Symbol" w:hint="default"/>
      </w:rPr>
    </w:lvl>
    <w:lvl w:ilvl="7" w:tplc="CE3093B4" w:tentative="1">
      <w:start w:val="1"/>
      <w:numFmt w:val="bullet"/>
      <w:lvlText w:val="o"/>
      <w:lvlJc w:val="left"/>
      <w:pPr>
        <w:ind w:left="5760" w:hanging="360"/>
      </w:pPr>
      <w:rPr>
        <w:rFonts w:ascii="Courier New" w:hAnsi="Courier New" w:cs="Courier New" w:hint="default"/>
      </w:rPr>
    </w:lvl>
    <w:lvl w:ilvl="8" w:tplc="E1A879DC" w:tentative="1">
      <w:start w:val="1"/>
      <w:numFmt w:val="bullet"/>
      <w:lvlText w:val=""/>
      <w:lvlJc w:val="left"/>
      <w:pPr>
        <w:ind w:left="6480" w:hanging="360"/>
      </w:pPr>
      <w:rPr>
        <w:rFonts w:ascii="Wingdings" w:hAnsi="Wingdings" w:hint="default"/>
      </w:rPr>
    </w:lvl>
  </w:abstractNum>
  <w:num w:numId="1" w16cid:durableId="498547375">
    <w:abstractNumId w:val="2"/>
  </w:num>
  <w:num w:numId="2" w16cid:durableId="2136093735">
    <w:abstractNumId w:val="0"/>
  </w:num>
  <w:num w:numId="3" w16cid:durableId="2066054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22"/>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3305"/>
    <w:rsid w:val="00064BF2"/>
    <w:rsid w:val="000667BA"/>
    <w:rsid w:val="000676A7"/>
    <w:rsid w:val="00073914"/>
    <w:rsid w:val="00074236"/>
    <w:rsid w:val="000746BD"/>
    <w:rsid w:val="00076D7D"/>
    <w:rsid w:val="0007720E"/>
    <w:rsid w:val="00080D95"/>
    <w:rsid w:val="00090E6B"/>
    <w:rsid w:val="00091B2C"/>
    <w:rsid w:val="00092ABC"/>
    <w:rsid w:val="00097AAF"/>
    <w:rsid w:val="00097D13"/>
    <w:rsid w:val="000A4893"/>
    <w:rsid w:val="000A4ABB"/>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2ED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280"/>
    <w:rsid w:val="00141FB6"/>
    <w:rsid w:val="00142F8E"/>
    <w:rsid w:val="00143C8B"/>
    <w:rsid w:val="00147530"/>
    <w:rsid w:val="00150795"/>
    <w:rsid w:val="0015331F"/>
    <w:rsid w:val="00156AB2"/>
    <w:rsid w:val="00160402"/>
    <w:rsid w:val="00160571"/>
    <w:rsid w:val="00161E93"/>
    <w:rsid w:val="00162C7A"/>
    <w:rsid w:val="00162DAE"/>
    <w:rsid w:val="001639C5"/>
    <w:rsid w:val="00163E45"/>
    <w:rsid w:val="001664C2"/>
    <w:rsid w:val="00171BF2"/>
    <w:rsid w:val="00172A99"/>
    <w:rsid w:val="0017347B"/>
    <w:rsid w:val="001766A0"/>
    <w:rsid w:val="0017725B"/>
    <w:rsid w:val="0018050C"/>
    <w:rsid w:val="00180940"/>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A77E1"/>
    <w:rsid w:val="001B053A"/>
    <w:rsid w:val="001B26D8"/>
    <w:rsid w:val="001B3BFA"/>
    <w:rsid w:val="001B75B8"/>
    <w:rsid w:val="001C1230"/>
    <w:rsid w:val="001C60B5"/>
    <w:rsid w:val="001C61B0"/>
    <w:rsid w:val="001C64E4"/>
    <w:rsid w:val="001C7957"/>
    <w:rsid w:val="001C7DB8"/>
    <w:rsid w:val="001C7EA8"/>
    <w:rsid w:val="001D1711"/>
    <w:rsid w:val="001D2A01"/>
    <w:rsid w:val="001D2EF6"/>
    <w:rsid w:val="001D37A8"/>
    <w:rsid w:val="001D462E"/>
    <w:rsid w:val="001E2CAD"/>
    <w:rsid w:val="001E2E5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274E7"/>
    <w:rsid w:val="002304DF"/>
    <w:rsid w:val="0023341D"/>
    <w:rsid w:val="002338DA"/>
    <w:rsid w:val="00233D66"/>
    <w:rsid w:val="00233FDB"/>
    <w:rsid w:val="00234F58"/>
    <w:rsid w:val="0023507D"/>
    <w:rsid w:val="0024077A"/>
    <w:rsid w:val="00241EC1"/>
    <w:rsid w:val="002431DA"/>
    <w:rsid w:val="0024691D"/>
    <w:rsid w:val="00246FFE"/>
    <w:rsid w:val="00247D27"/>
    <w:rsid w:val="00250A50"/>
    <w:rsid w:val="00251ED5"/>
    <w:rsid w:val="00255EB6"/>
    <w:rsid w:val="00257429"/>
    <w:rsid w:val="0026012D"/>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288C"/>
    <w:rsid w:val="002874E3"/>
    <w:rsid w:val="00287656"/>
    <w:rsid w:val="00291518"/>
    <w:rsid w:val="00292652"/>
    <w:rsid w:val="00296FF0"/>
    <w:rsid w:val="002A17C0"/>
    <w:rsid w:val="002A48DF"/>
    <w:rsid w:val="002A5A84"/>
    <w:rsid w:val="002A6E68"/>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1792"/>
    <w:rsid w:val="002F2147"/>
    <w:rsid w:val="002F3111"/>
    <w:rsid w:val="002F4AEC"/>
    <w:rsid w:val="002F795D"/>
    <w:rsid w:val="00300823"/>
    <w:rsid w:val="00300D7F"/>
    <w:rsid w:val="00301638"/>
    <w:rsid w:val="00303B0C"/>
    <w:rsid w:val="0030459C"/>
    <w:rsid w:val="00305BC2"/>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0A65"/>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4F01"/>
    <w:rsid w:val="0049682B"/>
    <w:rsid w:val="004977A3"/>
    <w:rsid w:val="004A03F7"/>
    <w:rsid w:val="004A081C"/>
    <w:rsid w:val="004A123F"/>
    <w:rsid w:val="004A2172"/>
    <w:rsid w:val="004A239F"/>
    <w:rsid w:val="004B138F"/>
    <w:rsid w:val="004B2330"/>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737"/>
    <w:rsid w:val="004E0E60"/>
    <w:rsid w:val="004E12A3"/>
    <w:rsid w:val="004E2492"/>
    <w:rsid w:val="004E3096"/>
    <w:rsid w:val="004E47F2"/>
    <w:rsid w:val="004E4E2B"/>
    <w:rsid w:val="004E5075"/>
    <w:rsid w:val="004E5D4F"/>
    <w:rsid w:val="004E5DEA"/>
    <w:rsid w:val="004E6639"/>
    <w:rsid w:val="004E6BAE"/>
    <w:rsid w:val="004F023C"/>
    <w:rsid w:val="004F32AD"/>
    <w:rsid w:val="004F57CB"/>
    <w:rsid w:val="004F64F6"/>
    <w:rsid w:val="004F69C0"/>
    <w:rsid w:val="00500121"/>
    <w:rsid w:val="005017AC"/>
    <w:rsid w:val="00501E8A"/>
    <w:rsid w:val="00505121"/>
    <w:rsid w:val="00505C04"/>
    <w:rsid w:val="00505F1B"/>
    <w:rsid w:val="005073E8"/>
    <w:rsid w:val="00510503"/>
    <w:rsid w:val="0051324D"/>
    <w:rsid w:val="00514104"/>
    <w:rsid w:val="00515466"/>
    <w:rsid w:val="005154F7"/>
    <w:rsid w:val="005159DE"/>
    <w:rsid w:val="00524B43"/>
    <w:rsid w:val="005269CE"/>
    <w:rsid w:val="005304B2"/>
    <w:rsid w:val="005336BD"/>
    <w:rsid w:val="00534A49"/>
    <w:rsid w:val="005363BB"/>
    <w:rsid w:val="00541B98"/>
    <w:rsid w:val="00543374"/>
    <w:rsid w:val="00545548"/>
    <w:rsid w:val="00546923"/>
    <w:rsid w:val="00550EE6"/>
    <w:rsid w:val="00551CA6"/>
    <w:rsid w:val="00555034"/>
    <w:rsid w:val="005570D2"/>
    <w:rsid w:val="00561528"/>
    <w:rsid w:val="0056153F"/>
    <w:rsid w:val="00561B14"/>
    <w:rsid w:val="00562C87"/>
    <w:rsid w:val="005636BD"/>
    <w:rsid w:val="00563EFD"/>
    <w:rsid w:val="005666D5"/>
    <w:rsid w:val="005669A7"/>
    <w:rsid w:val="00572824"/>
    <w:rsid w:val="00573401"/>
    <w:rsid w:val="00576714"/>
    <w:rsid w:val="0057685A"/>
    <w:rsid w:val="005832EE"/>
    <w:rsid w:val="005847EF"/>
    <w:rsid w:val="005851E6"/>
    <w:rsid w:val="005878B7"/>
    <w:rsid w:val="00592C9A"/>
    <w:rsid w:val="00593DF8"/>
    <w:rsid w:val="00595745"/>
    <w:rsid w:val="00596D5F"/>
    <w:rsid w:val="005A0E18"/>
    <w:rsid w:val="005A12A5"/>
    <w:rsid w:val="005A3790"/>
    <w:rsid w:val="005A3CCB"/>
    <w:rsid w:val="005A6218"/>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195E"/>
    <w:rsid w:val="00611E9E"/>
    <w:rsid w:val="00614633"/>
    <w:rsid w:val="00614BC8"/>
    <w:rsid w:val="006151FB"/>
    <w:rsid w:val="00617411"/>
    <w:rsid w:val="00617EAA"/>
    <w:rsid w:val="006249CB"/>
    <w:rsid w:val="006272DD"/>
    <w:rsid w:val="00630963"/>
    <w:rsid w:val="00631897"/>
    <w:rsid w:val="00632928"/>
    <w:rsid w:val="006330DA"/>
    <w:rsid w:val="00633262"/>
    <w:rsid w:val="00633460"/>
    <w:rsid w:val="00635810"/>
    <w:rsid w:val="006402E7"/>
    <w:rsid w:val="00640CB6"/>
    <w:rsid w:val="00641B42"/>
    <w:rsid w:val="00645750"/>
    <w:rsid w:val="00650692"/>
    <w:rsid w:val="006508D3"/>
    <w:rsid w:val="00650AFA"/>
    <w:rsid w:val="00660992"/>
    <w:rsid w:val="00662B77"/>
    <w:rsid w:val="00662D0E"/>
    <w:rsid w:val="00663265"/>
    <w:rsid w:val="0066345F"/>
    <w:rsid w:val="0066370B"/>
    <w:rsid w:val="0066485B"/>
    <w:rsid w:val="0067036E"/>
    <w:rsid w:val="00671693"/>
    <w:rsid w:val="006757AA"/>
    <w:rsid w:val="0068127E"/>
    <w:rsid w:val="00681790"/>
    <w:rsid w:val="006823AA"/>
    <w:rsid w:val="00682992"/>
    <w:rsid w:val="0068302A"/>
    <w:rsid w:val="00684B98"/>
    <w:rsid w:val="00684ED8"/>
    <w:rsid w:val="00685DC9"/>
    <w:rsid w:val="00687465"/>
    <w:rsid w:val="006907CF"/>
    <w:rsid w:val="00691CCF"/>
    <w:rsid w:val="00693AFA"/>
    <w:rsid w:val="00695101"/>
    <w:rsid w:val="00695B9A"/>
    <w:rsid w:val="00696563"/>
    <w:rsid w:val="006979F8"/>
    <w:rsid w:val="006A3487"/>
    <w:rsid w:val="006A6068"/>
    <w:rsid w:val="006A68E2"/>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087A"/>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7B4"/>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04BB"/>
    <w:rsid w:val="007C462E"/>
    <w:rsid w:val="007C496B"/>
    <w:rsid w:val="007C6803"/>
    <w:rsid w:val="007D2892"/>
    <w:rsid w:val="007D2DCC"/>
    <w:rsid w:val="007D45F6"/>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1EDA"/>
    <w:rsid w:val="008531A1"/>
    <w:rsid w:val="00853A94"/>
    <w:rsid w:val="008547A3"/>
    <w:rsid w:val="00855DE3"/>
    <w:rsid w:val="0085797D"/>
    <w:rsid w:val="00860020"/>
    <w:rsid w:val="0086070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D7F"/>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3DDC"/>
    <w:rsid w:val="009847FD"/>
    <w:rsid w:val="009851B3"/>
    <w:rsid w:val="00985300"/>
    <w:rsid w:val="00986720"/>
    <w:rsid w:val="00987F00"/>
    <w:rsid w:val="0099403D"/>
    <w:rsid w:val="00995B0B"/>
    <w:rsid w:val="00997657"/>
    <w:rsid w:val="009A1883"/>
    <w:rsid w:val="009A39F5"/>
    <w:rsid w:val="009A4588"/>
    <w:rsid w:val="009A5EA5"/>
    <w:rsid w:val="009B00C2"/>
    <w:rsid w:val="009B26AB"/>
    <w:rsid w:val="009B3476"/>
    <w:rsid w:val="009B39BC"/>
    <w:rsid w:val="009B5069"/>
    <w:rsid w:val="009B69AD"/>
    <w:rsid w:val="009B7806"/>
    <w:rsid w:val="009C05C1"/>
    <w:rsid w:val="009C0978"/>
    <w:rsid w:val="009C1E9A"/>
    <w:rsid w:val="009C2A33"/>
    <w:rsid w:val="009C2E49"/>
    <w:rsid w:val="009C36CD"/>
    <w:rsid w:val="009C43A5"/>
    <w:rsid w:val="009C5A1D"/>
    <w:rsid w:val="009C5E99"/>
    <w:rsid w:val="009C6B08"/>
    <w:rsid w:val="009C70FC"/>
    <w:rsid w:val="009D002B"/>
    <w:rsid w:val="009D37C7"/>
    <w:rsid w:val="009D4BBD"/>
    <w:rsid w:val="009D5A41"/>
    <w:rsid w:val="009E13BF"/>
    <w:rsid w:val="009E3631"/>
    <w:rsid w:val="009E3EB9"/>
    <w:rsid w:val="009E69C2"/>
    <w:rsid w:val="009E70AF"/>
    <w:rsid w:val="009E7AEB"/>
    <w:rsid w:val="009F01FA"/>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0C6A"/>
    <w:rsid w:val="00A12330"/>
    <w:rsid w:val="00A1259F"/>
    <w:rsid w:val="00A12746"/>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498B"/>
    <w:rsid w:val="00A46902"/>
    <w:rsid w:val="00A50CDB"/>
    <w:rsid w:val="00A51F3E"/>
    <w:rsid w:val="00A5364B"/>
    <w:rsid w:val="00A54142"/>
    <w:rsid w:val="00A54792"/>
    <w:rsid w:val="00A54C42"/>
    <w:rsid w:val="00A572B1"/>
    <w:rsid w:val="00A577AF"/>
    <w:rsid w:val="00A60177"/>
    <w:rsid w:val="00A61C27"/>
    <w:rsid w:val="00A62638"/>
    <w:rsid w:val="00A6344D"/>
    <w:rsid w:val="00A644B8"/>
    <w:rsid w:val="00A70E35"/>
    <w:rsid w:val="00A720DC"/>
    <w:rsid w:val="00A7696A"/>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18F1"/>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69A7"/>
    <w:rsid w:val="00B17981"/>
    <w:rsid w:val="00B203FF"/>
    <w:rsid w:val="00B20CAD"/>
    <w:rsid w:val="00B21502"/>
    <w:rsid w:val="00B233BB"/>
    <w:rsid w:val="00B25612"/>
    <w:rsid w:val="00B26437"/>
    <w:rsid w:val="00B2678E"/>
    <w:rsid w:val="00B30647"/>
    <w:rsid w:val="00B31F0E"/>
    <w:rsid w:val="00B34F25"/>
    <w:rsid w:val="00B43672"/>
    <w:rsid w:val="00B45A7A"/>
    <w:rsid w:val="00B473D8"/>
    <w:rsid w:val="00B47464"/>
    <w:rsid w:val="00B5165A"/>
    <w:rsid w:val="00B524C1"/>
    <w:rsid w:val="00B52C8D"/>
    <w:rsid w:val="00B564BF"/>
    <w:rsid w:val="00B60614"/>
    <w:rsid w:val="00B6104E"/>
    <w:rsid w:val="00B610C7"/>
    <w:rsid w:val="00B62106"/>
    <w:rsid w:val="00B626A8"/>
    <w:rsid w:val="00B65695"/>
    <w:rsid w:val="00B66526"/>
    <w:rsid w:val="00B665A3"/>
    <w:rsid w:val="00B73BB4"/>
    <w:rsid w:val="00B80532"/>
    <w:rsid w:val="00B82039"/>
    <w:rsid w:val="00B82454"/>
    <w:rsid w:val="00B829A4"/>
    <w:rsid w:val="00B90097"/>
    <w:rsid w:val="00B9052A"/>
    <w:rsid w:val="00B90999"/>
    <w:rsid w:val="00B91AD7"/>
    <w:rsid w:val="00B92D23"/>
    <w:rsid w:val="00B95BC8"/>
    <w:rsid w:val="00B96E87"/>
    <w:rsid w:val="00B97CEC"/>
    <w:rsid w:val="00BA146A"/>
    <w:rsid w:val="00BA32EE"/>
    <w:rsid w:val="00BB5B36"/>
    <w:rsid w:val="00BC027B"/>
    <w:rsid w:val="00BC25B6"/>
    <w:rsid w:val="00BC302F"/>
    <w:rsid w:val="00BC30A6"/>
    <w:rsid w:val="00BC3ED3"/>
    <w:rsid w:val="00BC3EF6"/>
    <w:rsid w:val="00BC4E34"/>
    <w:rsid w:val="00BC51D0"/>
    <w:rsid w:val="00BC5633"/>
    <w:rsid w:val="00BC58E1"/>
    <w:rsid w:val="00BC59CA"/>
    <w:rsid w:val="00BC6462"/>
    <w:rsid w:val="00BD0A32"/>
    <w:rsid w:val="00BD2973"/>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28F2"/>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252D"/>
    <w:rsid w:val="00CD37DA"/>
    <w:rsid w:val="00CD4F2C"/>
    <w:rsid w:val="00CD52F2"/>
    <w:rsid w:val="00CD731C"/>
    <w:rsid w:val="00CE08E8"/>
    <w:rsid w:val="00CE2133"/>
    <w:rsid w:val="00CE245D"/>
    <w:rsid w:val="00CE300F"/>
    <w:rsid w:val="00CE3582"/>
    <w:rsid w:val="00CE3795"/>
    <w:rsid w:val="00CE3E20"/>
    <w:rsid w:val="00CF4827"/>
    <w:rsid w:val="00CF4C69"/>
    <w:rsid w:val="00CF581C"/>
    <w:rsid w:val="00CF71E0"/>
    <w:rsid w:val="00D001B1"/>
    <w:rsid w:val="00D008C5"/>
    <w:rsid w:val="00D03176"/>
    <w:rsid w:val="00D060A8"/>
    <w:rsid w:val="00D06605"/>
    <w:rsid w:val="00D0720F"/>
    <w:rsid w:val="00D074E2"/>
    <w:rsid w:val="00D11B0B"/>
    <w:rsid w:val="00D12A3E"/>
    <w:rsid w:val="00D17AA3"/>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7C0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A7F84"/>
    <w:rsid w:val="00DB311F"/>
    <w:rsid w:val="00DB53C6"/>
    <w:rsid w:val="00DB59E3"/>
    <w:rsid w:val="00DB6CB6"/>
    <w:rsid w:val="00DB6F60"/>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2E63"/>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21"/>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07334"/>
    <w:rsid w:val="00F11E04"/>
    <w:rsid w:val="00F12B24"/>
    <w:rsid w:val="00F12BC7"/>
    <w:rsid w:val="00F15223"/>
    <w:rsid w:val="00F164B4"/>
    <w:rsid w:val="00F176E4"/>
    <w:rsid w:val="00F20E5F"/>
    <w:rsid w:val="00F25C26"/>
    <w:rsid w:val="00F25CC2"/>
    <w:rsid w:val="00F27573"/>
    <w:rsid w:val="00F307B6"/>
    <w:rsid w:val="00F30EB8"/>
    <w:rsid w:val="00F31876"/>
    <w:rsid w:val="00F31B9C"/>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22"/>
    <w:rsid w:val="00FF0E93"/>
    <w:rsid w:val="00FF13C3"/>
    <w:rsid w:val="00FF34C8"/>
    <w:rsid w:val="00FF3931"/>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41AA67-4453-484E-B992-8E76D1FA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35810"/>
    <w:rPr>
      <w:sz w:val="16"/>
      <w:szCs w:val="16"/>
    </w:rPr>
  </w:style>
  <w:style w:type="paragraph" w:styleId="CommentText">
    <w:name w:val="annotation text"/>
    <w:basedOn w:val="Normal"/>
    <w:link w:val="CommentTextChar"/>
    <w:unhideWhenUsed/>
    <w:rsid w:val="00635810"/>
    <w:rPr>
      <w:sz w:val="20"/>
      <w:szCs w:val="20"/>
    </w:rPr>
  </w:style>
  <w:style w:type="character" w:customStyle="1" w:styleId="CommentTextChar">
    <w:name w:val="Comment Text Char"/>
    <w:basedOn w:val="DefaultParagraphFont"/>
    <w:link w:val="CommentText"/>
    <w:rsid w:val="00635810"/>
  </w:style>
  <w:style w:type="paragraph" w:styleId="CommentSubject">
    <w:name w:val="annotation subject"/>
    <w:basedOn w:val="CommentText"/>
    <w:next w:val="CommentText"/>
    <w:link w:val="CommentSubjectChar"/>
    <w:semiHidden/>
    <w:unhideWhenUsed/>
    <w:rsid w:val="00635810"/>
    <w:rPr>
      <w:b/>
      <w:bCs/>
    </w:rPr>
  </w:style>
  <w:style w:type="character" w:customStyle="1" w:styleId="CommentSubjectChar">
    <w:name w:val="Comment Subject Char"/>
    <w:basedOn w:val="CommentTextChar"/>
    <w:link w:val="CommentSubject"/>
    <w:semiHidden/>
    <w:rsid w:val="00635810"/>
    <w:rPr>
      <w:b/>
      <w:bCs/>
    </w:rPr>
  </w:style>
  <w:style w:type="paragraph" w:styleId="Revision">
    <w:name w:val="Revision"/>
    <w:hidden/>
    <w:uiPriority w:val="99"/>
    <w:semiHidden/>
    <w:rsid w:val="00997657"/>
    <w:rPr>
      <w:sz w:val="24"/>
      <w:szCs w:val="24"/>
    </w:rPr>
  </w:style>
  <w:style w:type="paragraph" w:styleId="ListParagraph">
    <w:name w:val="List Paragraph"/>
    <w:basedOn w:val="Normal"/>
    <w:uiPriority w:val="34"/>
    <w:qFormat/>
    <w:rsid w:val="00260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1032</Words>
  <Characters>5616</Characters>
  <Application>Microsoft Office Word</Application>
  <DocSecurity>0</DocSecurity>
  <Lines>111</Lines>
  <Paragraphs>27</Paragraphs>
  <ScaleCrop>false</ScaleCrop>
  <HeadingPairs>
    <vt:vector size="2" baseType="variant">
      <vt:variant>
        <vt:lpstr>Title</vt:lpstr>
      </vt:variant>
      <vt:variant>
        <vt:i4>1</vt:i4>
      </vt:variant>
    </vt:vector>
  </HeadingPairs>
  <TitlesOfParts>
    <vt:vector size="1" baseType="lpstr">
      <vt:lpstr>BA - SB00648 (Committee Report (Substituted))</vt:lpstr>
    </vt:vector>
  </TitlesOfParts>
  <Company>State of Texas</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30158</dc:subject>
  <dc:creator>State of Texas</dc:creator>
  <dc:description>SB 648 by West-(H)Trade, Workforce &amp; Economic Development (Substitute Document Number: 89R 27403)</dc:description>
  <cp:lastModifiedBy>Damian Duarte</cp:lastModifiedBy>
  <cp:revision>2</cp:revision>
  <cp:lastPrinted>2003-11-26T17:21:00Z</cp:lastPrinted>
  <dcterms:created xsi:type="dcterms:W3CDTF">2025-05-15T14:59:00Z</dcterms:created>
  <dcterms:modified xsi:type="dcterms:W3CDTF">2025-05-15T14:59:00Z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25.133.559</vt:lpwstr>
  </property>
</Properties>
</file>