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82F23" w:rsidRDefault="00F82F23" w:rsidP="000F1DF9">
      <w:pPr>
        <w:spacing w:after="0" w:line="240" w:lineRule="auto"/>
        <w:jc w:val="center"/>
        <w:rPr>
          <w:rFonts w:cs="Times New Roman"/>
          <w:b/>
          <w:szCs w:val="24"/>
          <w:u w:val="single"/>
        </w:rPr>
      </w:pPr>
      <w:sdt>
        <w:sdtPr>
          <w:rPr>
            <w:rFonts w:cs="Times New Roman"/>
            <w:b/>
            <w:szCs w:val="24"/>
            <w:u w:val="single"/>
          </w:rPr>
          <w:alias w:val="Document Header"/>
          <w:tag w:val="HeaderContentControl"/>
          <w:id w:val="1182780330"/>
          <w:lock w:val="sdtContentLocked"/>
          <w:placeholder>
            <w:docPart w:val="FE6712F2188D47A396353097F5FCE803"/>
          </w:placeholder>
        </w:sdtPr>
        <w:sdtContent>
          <w:r w:rsidRPr="005C2A78">
            <w:rPr>
              <w:rFonts w:cs="Times New Roman"/>
              <w:b/>
              <w:szCs w:val="24"/>
              <w:u w:val="single"/>
            </w:rPr>
            <w:t>BILL ANALYSIS</w:t>
          </w:r>
        </w:sdtContent>
      </w:sdt>
    </w:p>
    <w:p w:rsidR="00F82F23" w:rsidRPr="00585C31" w:rsidRDefault="00F82F23" w:rsidP="000F1DF9">
      <w:pPr>
        <w:spacing w:after="0" w:line="240" w:lineRule="auto"/>
        <w:rPr>
          <w:rFonts w:cs="Times New Roman"/>
          <w:szCs w:val="24"/>
        </w:rPr>
      </w:pPr>
    </w:p>
    <w:p w:rsidR="00F82F23" w:rsidRPr="00585C31" w:rsidRDefault="00F82F23" w:rsidP="000F1DF9">
      <w:pPr>
        <w:spacing w:after="0" w:line="240" w:lineRule="auto"/>
        <w:rPr>
          <w:rFonts w:cs="Times New Roman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18"/>
        <w:gridCol w:w="6858"/>
      </w:tblGrid>
      <w:tr w:rsidR="00F82F23" w:rsidTr="000F1DF9">
        <w:tc>
          <w:tcPr>
            <w:tcW w:w="2718" w:type="dxa"/>
          </w:tcPr>
          <w:p w:rsidR="00F82F23" w:rsidRPr="005C2A78" w:rsidRDefault="00F82F23" w:rsidP="006D756B">
            <w:pPr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</w:rPr>
                <w:alias w:val="Agency Title"/>
                <w:tag w:val="AgencyTitleContentControl"/>
                <w:id w:val="1920747753"/>
                <w:lock w:val="sdtContentLocked"/>
                <w:placeholder>
                  <w:docPart w:val="A2756494691C4FF8AE1C6567F03E0390"/>
                </w:placeholder>
              </w:sdtPr>
              <w:sdtEndPr>
                <w:rPr>
                  <w:rFonts w:cstheme="minorBidi"/>
                  <w:szCs w:val="22"/>
                </w:rPr>
              </w:sdtEndPr>
              <w:sdtContent>
                <w:r>
                  <w:rPr>
                    <w:rFonts w:cs="Times New Roman"/>
                    <w:szCs w:val="24"/>
                  </w:rPr>
                  <w:t>Senate Research Center</w:t>
                </w:r>
              </w:sdtContent>
            </w:sdt>
          </w:p>
        </w:tc>
        <w:tc>
          <w:tcPr>
            <w:tcW w:w="6858" w:type="dxa"/>
          </w:tcPr>
          <w:p w:rsidR="00F82F23" w:rsidRPr="00FF6471" w:rsidRDefault="00F82F23" w:rsidP="000F1DF9">
            <w:pPr>
              <w:jc w:val="right"/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</w:rPr>
                <w:alias w:val="Bill Number"/>
                <w:tag w:val="BillNumberOne"/>
                <w:id w:val="-410784069"/>
                <w:lock w:val="sdtContentLocked"/>
                <w:placeholder>
                  <w:docPart w:val="61974EB2F96E4C2EB30AAC793AE5B408"/>
                </w:placeholder>
              </w:sdtPr>
              <w:sdtContent>
                <w:r>
                  <w:rPr>
                    <w:rFonts w:cs="Times New Roman"/>
                    <w:szCs w:val="24"/>
                  </w:rPr>
                  <w:t>S.B. 651</w:t>
                </w:r>
              </w:sdtContent>
            </w:sdt>
          </w:p>
        </w:tc>
      </w:tr>
      <w:tr w:rsidR="00F82F23" w:rsidTr="000F1DF9">
        <w:sdt>
          <w:sdtPr>
            <w:rPr>
              <w:rFonts w:cs="Times New Roman"/>
              <w:szCs w:val="24"/>
            </w:rPr>
            <w:alias w:val="TLCNumber"/>
            <w:tag w:val="TLCNumber"/>
            <w:id w:val="-542600604"/>
            <w:lock w:val="sdtLocked"/>
            <w:placeholder>
              <w:docPart w:val="5F2D5D996A7A491183DA59AD38E7D97E"/>
            </w:placeholder>
          </w:sdtPr>
          <w:sdtContent>
            <w:tc>
              <w:tcPr>
                <w:tcW w:w="2718" w:type="dxa"/>
              </w:tcPr>
              <w:p w:rsidR="00F82F23" w:rsidRPr="000F1DF9" w:rsidRDefault="00F82F23" w:rsidP="00C65088">
                <w:pPr>
                  <w:rPr>
                    <w:rFonts w:cs="Times New Roman"/>
                    <w:szCs w:val="24"/>
                  </w:rPr>
                </w:pPr>
                <w:r>
                  <w:rPr>
                    <w:rFonts w:cs="Times New Roman"/>
                    <w:szCs w:val="24"/>
                  </w:rPr>
                  <w:t>89R4648 JBD-D</w:t>
                </w:r>
              </w:p>
            </w:tc>
          </w:sdtContent>
        </w:sdt>
        <w:tc>
          <w:tcPr>
            <w:tcW w:w="6858" w:type="dxa"/>
          </w:tcPr>
          <w:p w:rsidR="00F82F23" w:rsidRPr="005C2A78" w:rsidRDefault="00F82F23" w:rsidP="00073EDD">
            <w:pPr>
              <w:jc w:val="right"/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</w:rPr>
                <w:alias w:val="Author Label"/>
                <w:tag w:val="By"/>
                <w:id w:val="72399597"/>
                <w:lock w:val="sdtLocked"/>
                <w:placeholder>
                  <w:docPart w:val="DC36C890A5564E909FD197CAF4E6641F"/>
                </w:placeholder>
              </w:sdtPr>
              <w:sdtContent>
                <w:r>
                  <w:rPr>
                    <w:rFonts w:cs="Times New Roman"/>
                    <w:szCs w:val="24"/>
                  </w:rPr>
                  <w:t xml:space="preserve">By: </w:t>
                </w:r>
              </w:sdtContent>
            </w:sdt>
            <w:sdt>
              <w:sdtPr>
                <w:rPr>
                  <w:rFonts w:cs="Times New Roman"/>
                  <w:szCs w:val="24"/>
                </w:rPr>
                <w:alias w:val="Author"/>
                <w:tag w:val="Author"/>
                <w:id w:val="1956744870"/>
                <w:lock w:val="sdtContentLocked"/>
                <w:placeholder>
                  <w:docPart w:val="1159EEDDB6F64617A608A700E450FD5A"/>
                </w:placeholder>
              </w:sdtPr>
              <w:sdtContent>
                <w:r>
                  <w:rPr>
                    <w:rFonts w:cs="Times New Roman"/>
                    <w:szCs w:val="24"/>
                  </w:rPr>
                  <w:t>West</w:t>
                </w:r>
              </w:sdtContent>
            </w:sdt>
            <w:sdt>
              <w:sdtPr>
                <w:rPr>
                  <w:rFonts w:cs="Times New Roman"/>
                  <w:szCs w:val="24"/>
                </w:rPr>
                <w:alias w:val="Sponsor"/>
                <w:tag w:val="Sponsor"/>
                <w:id w:val="-2039656131"/>
                <w:lock w:val="sdtContentLocked"/>
                <w:placeholder>
                  <w:docPart w:val="A2B043FA3A084041A3AAB69DDBC2D13F"/>
                </w:placeholder>
                <w:showingPlcHdr/>
              </w:sdtPr>
              <w:sdtContent/>
            </w:sdt>
            <w:sdt>
              <w:sdtPr>
                <w:rPr>
                  <w:rFonts w:cs="Times New Roman"/>
                  <w:szCs w:val="24"/>
                </w:rPr>
                <w:alias w:val="DualSponsor"/>
                <w:tag w:val="DualSponsor"/>
                <w:id w:val="1029379812"/>
                <w:lock w:val="sdtContentLocked"/>
                <w:placeholder>
                  <w:docPart w:val="43AAAE4F20144AF6934D45456A419FE9"/>
                </w:placeholder>
                <w:showingPlcHdr/>
              </w:sdtPr>
              <w:sdtContent/>
            </w:sdt>
          </w:p>
        </w:tc>
      </w:tr>
      <w:tr w:rsidR="00F82F23" w:rsidTr="000F1DF9">
        <w:tc>
          <w:tcPr>
            <w:tcW w:w="2718" w:type="dxa"/>
          </w:tcPr>
          <w:p w:rsidR="00F82F23" w:rsidRPr="00BC7495" w:rsidRDefault="00F82F23" w:rsidP="000F1DF9">
            <w:pPr>
              <w:rPr>
                <w:rFonts w:cs="Times New Roman"/>
                <w:szCs w:val="24"/>
              </w:rPr>
            </w:pPr>
          </w:p>
        </w:tc>
        <w:sdt>
          <w:sdtPr>
            <w:rPr>
              <w:rFonts w:cs="Times New Roman"/>
              <w:szCs w:val="24"/>
            </w:rPr>
            <w:alias w:val="Committee"/>
            <w:tag w:val="Committee"/>
            <w:id w:val="1914272295"/>
            <w:lock w:val="sdtContentLocked"/>
            <w:placeholder>
              <w:docPart w:val="DAF32715BBD74590B9E55819D1160147"/>
            </w:placeholder>
          </w:sdtPr>
          <w:sdtContent>
            <w:tc>
              <w:tcPr>
                <w:tcW w:w="6858" w:type="dxa"/>
              </w:tcPr>
              <w:p w:rsidR="00F82F23" w:rsidRPr="00FF6471" w:rsidRDefault="00F82F23" w:rsidP="000F1DF9">
                <w:pPr>
                  <w:jc w:val="right"/>
                  <w:rPr>
                    <w:rFonts w:cs="Times New Roman"/>
                    <w:szCs w:val="24"/>
                  </w:rPr>
                </w:pPr>
                <w:r>
                  <w:rPr>
                    <w:rFonts w:cs="Times New Roman"/>
                    <w:szCs w:val="24"/>
                  </w:rPr>
                  <w:t>Veteran Affairs</w:t>
                </w:r>
              </w:p>
            </w:tc>
          </w:sdtContent>
        </w:sdt>
      </w:tr>
      <w:tr w:rsidR="00F82F23" w:rsidTr="000F1DF9">
        <w:tc>
          <w:tcPr>
            <w:tcW w:w="2718" w:type="dxa"/>
          </w:tcPr>
          <w:p w:rsidR="00F82F23" w:rsidRPr="00BC7495" w:rsidRDefault="00F82F23" w:rsidP="000F1DF9">
            <w:pPr>
              <w:rPr>
                <w:rFonts w:cs="Times New Roman"/>
                <w:szCs w:val="24"/>
              </w:rPr>
            </w:pPr>
          </w:p>
        </w:tc>
        <w:sdt>
          <w:sdtPr>
            <w:rPr>
              <w:rFonts w:cs="Times New Roman"/>
              <w:szCs w:val="24"/>
            </w:rPr>
            <w:alias w:val="Date"/>
            <w:tag w:val="DateContentControl"/>
            <w:id w:val="1178081906"/>
            <w:lock w:val="sdtLocked"/>
            <w:placeholder>
              <w:docPart w:val="1954351CF2D24838AB4019DF0FB02213"/>
            </w:placeholder>
            <w:date w:fullDate="2025-03-17T00:00:00Z"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6858" w:type="dxa"/>
              </w:tcPr>
              <w:p w:rsidR="00F82F23" w:rsidRPr="00FF6471" w:rsidRDefault="00F82F23" w:rsidP="000F1DF9">
                <w:pPr>
                  <w:jc w:val="right"/>
                  <w:rPr>
                    <w:rFonts w:cs="Times New Roman"/>
                    <w:szCs w:val="24"/>
                  </w:rPr>
                </w:pPr>
                <w:r>
                  <w:rPr>
                    <w:rFonts w:cs="Times New Roman"/>
                    <w:szCs w:val="24"/>
                  </w:rPr>
                  <w:t>3/17/2025</w:t>
                </w:r>
              </w:p>
            </w:tc>
          </w:sdtContent>
        </w:sdt>
      </w:tr>
      <w:tr w:rsidR="00F82F23" w:rsidTr="000F1DF9">
        <w:tc>
          <w:tcPr>
            <w:tcW w:w="2718" w:type="dxa"/>
          </w:tcPr>
          <w:p w:rsidR="00F82F23" w:rsidRPr="00BC7495" w:rsidRDefault="00F82F23" w:rsidP="000F1DF9">
            <w:pPr>
              <w:rPr>
                <w:rFonts w:cs="Times New Roman"/>
                <w:szCs w:val="24"/>
              </w:rPr>
            </w:pPr>
          </w:p>
        </w:tc>
        <w:sdt>
          <w:sdtPr>
            <w:rPr>
              <w:rFonts w:cs="Times New Roman"/>
              <w:szCs w:val="24"/>
            </w:rPr>
            <w:alias w:val="BA Version"/>
            <w:tag w:val="BAVersion"/>
            <w:id w:val="-1685590809"/>
            <w:lock w:val="sdtContentLocked"/>
            <w:placeholder>
              <w:docPart w:val="97EB78443716490C93F0C75CC1ABCAFF"/>
            </w:placeholder>
          </w:sdtPr>
          <w:sdtContent>
            <w:tc>
              <w:tcPr>
                <w:tcW w:w="6858" w:type="dxa"/>
              </w:tcPr>
              <w:p w:rsidR="00F82F23" w:rsidRPr="00FF6471" w:rsidRDefault="00F82F23" w:rsidP="000F1DF9">
                <w:pPr>
                  <w:jc w:val="right"/>
                  <w:rPr>
                    <w:rFonts w:cs="Times New Roman"/>
                    <w:szCs w:val="24"/>
                  </w:rPr>
                </w:pPr>
                <w:r>
                  <w:rPr>
                    <w:rFonts w:cs="Times New Roman"/>
                    <w:szCs w:val="24"/>
                  </w:rPr>
                  <w:t>As Filed</w:t>
                </w:r>
              </w:p>
            </w:tc>
          </w:sdtContent>
        </w:sdt>
      </w:tr>
    </w:tbl>
    <w:p w:rsidR="00F82F23" w:rsidRPr="00FF6471" w:rsidRDefault="00F82F23" w:rsidP="000F1DF9">
      <w:pPr>
        <w:spacing w:after="0" w:line="240" w:lineRule="auto"/>
        <w:rPr>
          <w:rFonts w:cs="Times New Roman"/>
          <w:szCs w:val="24"/>
        </w:rPr>
      </w:pPr>
    </w:p>
    <w:p w:rsidR="00F82F23" w:rsidRPr="00FF6471" w:rsidRDefault="00F82F23" w:rsidP="000F1DF9">
      <w:pPr>
        <w:spacing w:after="0" w:line="240" w:lineRule="auto"/>
        <w:rPr>
          <w:rFonts w:cs="Times New Roman"/>
          <w:szCs w:val="24"/>
        </w:rPr>
      </w:pPr>
    </w:p>
    <w:p w:rsidR="00F82F23" w:rsidRPr="00FF6471" w:rsidRDefault="00F82F23" w:rsidP="000F1DF9">
      <w:pPr>
        <w:spacing w:after="0" w:line="240" w:lineRule="auto"/>
        <w:rPr>
          <w:rFonts w:cs="Times New Roman"/>
          <w:szCs w:val="24"/>
        </w:rPr>
      </w:pPr>
    </w:p>
    <w:sdt>
      <w:sdtPr>
        <w:rPr>
          <w:rFonts w:eastAsia="Times New Roman" w:cs="Times New Roman"/>
          <w:b/>
          <w:bCs/>
          <w:szCs w:val="24"/>
          <w:u w:val="single"/>
        </w:rPr>
        <w:tag w:val="StatementOfIntentContentControl"/>
        <w:id w:val="712708319"/>
        <w:lock w:val="sdtContentLocked"/>
        <w:placeholder>
          <w:docPart w:val="7AC4219821494D97994AC73EF7A6BE68"/>
        </w:placeholder>
      </w:sdtPr>
      <w:sdtContent>
        <w:p w:rsidR="00F82F23" w:rsidRDefault="00F82F23" w:rsidP="000F1DF9">
          <w:pPr>
            <w:spacing w:after="0" w:line="240" w:lineRule="auto"/>
            <w:jc w:val="both"/>
            <w:rPr>
              <w:rFonts w:eastAsia="Times New Roman" w:cs="Times New Roman"/>
              <w:b/>
              <w:bCs/>
              <w:szCs w:val="24"/>
              <w:u w:val="single"/>
            </w:rPr>
          </w:pPr>
          <w:r>
            <w:rPr>
              <w:rFonts w:eastAsia="Times New Roman" w:cs="Times New Roman"/>
              <w:b/>
              <w:bCs/>
              <w:szCs w:val="24"/>
              <w:u w:val="single"/>
            </w:rPr>
            <w:t>AUTHOR'S / SPONSOR'S STATEMENT OF INTENT</w:t>
          </w:r>
        </w:p>
      </w:sdtContent>
    </w:sdt>
    <w:sdt>
      <w:sdtPr>
        <w:rPr>
          <w:rFonts w:eastAsia="Times New Roman" w:cstheme="minorBidi"/>
          <w:bCs/>
          <w:szCs w:val="22"/>
        </w:rPr>
        <w:alias w:val="Background and Purpose"/>
        <w:tag w:val="BackgroundandPurposeContentControl"/>
        <w:id w:val="-1903514545"/>
        <w:lock w:val="sdtContentLocked"/>
        <w:placeholder>
          <w:docPart w:val="E426B74B81F340519A588F7DA633550C"/>
        </w:placeholder>
      </w:sdtPr>
      <w:sdtContent>
        <w:p w:rsidR="00F82F23" w:rsidRPr="000D0FFA" w:rsidRDefault="00F82F23" w:rsidP="00F82F23">
          <w:pPr>
            <w:pStyle w:val="NormalWeb"/>
            <w:spacing w:before="0" w:beforeAutospacing="0" w:after="0" w:afterAutospacing="0"/>
            <w:jc w:val="both"/>
            <w:divId w:val="2013333990"/>
            <w:rPr>
              <w:rFonts w:eastAsia="Times New Roman"/>
              <w:bCs/>
            </w:rPr>
          </w:pPr>
        </w:p>
        <w:p w:rsidR="00F82F23" w:rsidRPr="000D0FFA" w:rsidRDefault="00F82F23" w:rsidP="00F82F23">
          <w:pPr>
            <w:pStyle w:val="NormalWeb"/>
            <w:spacing w:before="0" w:beforeAutospacing="0" w:after="0" w:afterAutospacing="0"/>
            <w:jc w:val="both"/>
            <w:divId w:val="2013333990"/>
          </w:pPr>
          <w:r w:rsidRPr="000D0FFA">
            <w:t>Currently a number of county agencies and departments report directly to the commissioners court.</w:t>
          </w:r>
          <w:r>
            <w:t xml:space="preserve"> A</w:t>
          </w:r>
          <w:r w:rsidRPr="000D0FFA">
            <w:t>llowing the veterans county service office to report to a designee instead of the court itself</w:t>
          </w:r>
          <w:r>
            <w:t xml:space="preserve"> </w:t>
          </w:r>
          <w:r w:rsidRPr="000D0FFA">
            <w:t>would reduce backlog and inefficiency in large counties with high demand.</w:t>
          </w:r>
        </w:p>
        <w:p w:rsidR="00F82F23" w:rsidRPr="000D0FFA" w:rsidRDefault="00F82F23" w:rsidP="00F82F23">
          <w:pPr>
            <w:pStyle w:val="NormalWeb"/>
            <w:spacing w:before="0" w:beforeAutospacing="0" w:after="0" w:afterAutospacing="0"/>
            <w:jc w:val="both"/>
            <w:divId w:val="2013333990"/>
          </w:pPr>
        </w:p>
        <w:p w:rsidR="00F82F23" w:rsidRPr="000D0FFA" w:rsidRDefault="00F82F23" w:rsidP="00F82F23">
          <w:pPr>
            <w:pStyle w:val="NormalWeb"/>
            <w:spacing w:before="0" w:beforeAutospacing="0" w:after="0" w:afterAutospacing="0"/>
            <w:jc w:val="both"/>
            <w:divId w:val="2013333990"/>
          </w:pPr>
          <w:r w:rsidRPr="000D0FFA">
            <w:t xml:space="preserve">This bill would amend Section 434.032(a) of </w:t>
          </w:r>
          <w:r>
            <w:t xml:space="preserve">the </w:t>
          </w:r>
          <w:r w:rsidRPr="000D0FFA">
            <w:t>Government Code so that a veterans county service office in a county with a population of 200,000 or more can report to a designee of the commissioners court, not exclusively the commissioners court itself. </w:t>
          </w:r>
        </w:p>
        <w:p w:rsidR="00F82F23" w:rsidRPr="00D70925" w:rsidRDefault="00F82F23" w:rsidP="00F82F23">
          <w:pPr>
            <w:spacing w:after="0" w:line="240" w:lineRule="auto"/>
            <w:jc w:val="both"/>
            <w:rPr>
              <w:rFonts w:eastAsia="Times New Roman" w:cs="Times New Roman"/>
              <w:bCs/>
              <w:szCs w:val="24"/>
            </w:rPr>
          </w:pPr>
        </w:p>
      </w:sdtContent>
    </w:sdt>
    <w:p w:rsidR="00F82F23" w:rsidRDefault="00F82F23" w:rsidP="00A812F0">
      <w:pPr>
        <w:spacing w:after="0" w:line="240" w:lineRule="auto"/>
        <w:jc w:val="both"/>
        <w:rPr>
          <w:rFonts w:eastAsia="Times New Roman" w:cs="Times New Roman"/>
          <w:b/>
          <w:szCs w:val="24"/>
          <w:u w:val="single"/>
        </w:rPr>
      </w:pPr>
      <w:bookmarkStart w:id="0" w:name="EnrolledProposed"/>
      <w:bookmarkEnd w:id="0"/>
      <w:r>
        <w:rPr>
          <w:rFonts w:cs="Times New Roman"/>
          <w:szCs w:val="24"/>
        </w:rPr>
        <w:t xml:space="preserve">As proposed, S.B. 651 </w:t>
      </w:r>
      <w:bookmarkStart w:id="1" w:name="AmendsCurrentLaw"/>
      <w:bookmarkEnd w:id="1"/>
      <w:r>
        <w:rPr>
          <w:rFonts w:cs="Times New Roman"/>
          <w:szCs w:val="24"/>
        </w:rPr>
        <w:t>amends current law relating to the requirement that a veterans county service office report to the commissioners court or a designee of the commissioners court.</w:t>
      </w:r>
    </w:p>
    <w:p w:rsidR="00F82F23" w:rsidRPr="00DE7AA5" w:rsidRDefault="00F82F23" w:rsidP="00A812F0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:rsidR="00F82F23" w:rsidRPr="005C2A78" w:rsidRDefault="00F82F23" w:rsidP="00A812F0">
      <w:pPr>
        <w:spacing w:after="0" w:line="240" w:lineRule="auto"/>
        <w:jc w:val="both"/>
        <w:rPr>
          <w:rFonts w:eastAsia="Times New Roman" w:cs="Times New Roman"/>
          <w:b/>
          <w:szCs w:val="24"/>
          <w:u w:val="single"/>
        </w:rPr>
      </w:pPr>
      <w:sdt>
        <w:sdtPr>
          <w:rPr>
            <w:rFonts w:eastAsia="Times New Roman" w:cs="Times New Roman"/>
            <w:b/>
            <w:szCs w:val="24"/>
            <w:u w:val="single"/>
          </w:rPr>
          <w:tag w:val="RuleMakingAuthorityContentControl"/>
          <w:id w:val="-912158419"/>
          <w:placeholder>
            <w:docPart w:val="2E15FD136AD1489E8D7EE178A18B0181"/>
          </w:placeholder>
        </w:sdtPr>
        <w:sdtContent>
          <w:r>
            <w:rPr>
              <w:rFonts w:eastAsia="Times New Roman" w:cs="Times New Roman"/>
              <w:b/>
              <w:szCs w:val="24"/>
              <w:u w:val="single"/>
            </w:rPr>
            <w:t>RULEMAKING AUTHORITY</w:t>
          </w:r>
        </w:sdtContent>
      </w:sdt>
    </w:p>
    <w:p w:rsidR="00F82F23" w:rsidRPr="006529C4" w:rsidRDefault="00F82F23" w:rsidP="00A812F0">
      <w:pPr>
        <w:spacing w:after="0" w:line="240" w:lineRule="auto"/>
        <w:jc w:val="both"/>
        <w:rPr>
          <w:rFonts w:cs="Times New Roman"/>
          <w:szCs w:val="24"/>
        </w:rPr>
      </w:pPr>
    </w:p>
    <w:p w:rsidR="00F82F23" w:rsidRPr="006529C4" w:rsidRDefault="00F82F23" w:rsidP="00A812F0">
      <w:pPr>
        <w:spacing w:after="0" w:line="240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This bill does not expressly grant any additional rulemaking authority to a state officer, institution, or agency.</w:t>
      </w:r>
    </w:p>
    <w:p w:rsidR="00F82F23" w:rsidRPr="006529C4" w:rsidRDefault="00F82F23" w:rsidP="00A812F0">
      <w:pPr>
        <w:spacing w:after="0" w:line="240" w:lineRule="auto"/>
        <w:jc w:val="both"/>
        <w:rPr>
          <w:rFonts w:cs="Times New Roman"/>
          <w:szCs w:val="24"/>
        </w:rPr>
      </w:pPr>
    </w:p>
    <w:p w:rsidR="00F82F23" w:rsidRPr="005C2A78" w:rsidRDefault="00F82F23" w:rsidP="00A812F0">
      <w:pPr>
        <w:spacing w:after="0" w:line="240" w:lineRule="auto"/>
        <w:jc w:val="both"/>
        <w:rPr>
          <w:rFonts w:eastAsia="Times New Roman" w:cs="Times New Roman"/>
          <w:b/>
          <w:szCs w:val="24"/>
          <w:u w:val="single"/>
        </w:rPr>
      </w:pPr>
      <w:sdt>
        <w:sdtPr>
          <w:rPr>
            <w:rFonts w:eastAsia="Times New Roman" w:cs="Times New Roman"/>
            <w:b/>
            <w:szCs w:val="24"/>
            <w:u w:val="single"/>
          </w:rPr>
          <w:tag w:val="SectionBySectionHeaderContentControl"/>
          <w:id w:val="-587932685"/>
          <w:placeholder>
            <w:docPart w:val="A453C9589AD144D48CB70017BD8EE256"/>
          </w:placeholder>
        </w:sdtPr>
        <w:sdtContent>
          <w:r>
            <w:rPr>
              <w:rFonts w:eastAsia="Times New Roman" w:cs="Times New Roman"/>
              <w:b/>
              <w:szCs w:val="24"/>
              <w:u w:val="single"/>
            </w:rPr>
            <w:t>SECTION BY SECTION ANALYSIS</w:t>
          </w:r>
        </w:sdtContent>
      </w:sdt>
    </w:p>
    <w:p w:rsidR="00F82F23" w:rsidRPr="005C2A78" w:rsidRDefault="00F82F23" w:rsidP="00A812F0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:rsidR="00F82F23" w:rsidRPr="005C2A78" w:rsidRDefault="00F82F23" w:rsidP="00A812F0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5C2A78">
        <w:rPr>
          <w:rFonts w:eastAsia="Times New Roman" w:cs="Times New Roman"/>
          <w:szCs w:val="24"/>
        </w:rPr>
        <w:t>SECTION 1.</w:t>
      </w:r>
      <w:r>
        <w:rPr>
          <w:rFonts w:eastAsia="Times New Roman" w:cs="Times New Roman"/>
          <w:szCs w:val="24"/>
        </w:rPr>
        <w:t xml:space="preserve"> Amends Section 434.032(a), Government Code, to require a veterans county service office to meet certain criteria, including reporting directly to the commissioners court or a designee of the commissioners court.</w:t>
      </w:r>
    </w:p>
    <w:p w:rsidR="00F82F23" w:rsidRPr="005C2A78" w:rsidRDefault="00F82F23" w:rsidP="00A812F0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:rsidR="00F82F23" w:rsidRPr="005C2A78" w:rsidRDefault="00F82F23" w:rsidP="00A812F0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5C2A78">
        <w:rPr>
          <w:rFonts w:eastAsia="Times New Roman" w:cs="Times New Roman"/>
          <w:szCs w:val="24"/>
        </w:rPr>
        <w:t>SECTION 2.</w:t>
      </w:r>
      <w:r>
        <w:rPr>
          <w:rFonts w:eastAsia="Times New Roman" w:cs="Times New Roman"/>
          <w:szCs w:val="24"/>
        </w:rPr>
        <w:t xml:space="preserve"> Effective date: September 1, 2025.</w:t>
      </w:r>
    </w:p>
    <w:p w:rsidR="00F82F23" w:rsidRPr="00C8671F" w:rsidRDefault="00F82F23" w:rsidP="00774EC7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sectPr w:rsidR="00F82F23" w:rsidRPr="00C8671F" w:rsidSect="000F1DF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20160" w:code="5"/>
      <w:pgMar w:top="1440" w:right="1440" w:bottom="1440" w:left="1440" w:header="720" w:footer="14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AA0E57" w:rsidRDefault="00AA0E57" w:rsidP="000F1DF9">
      <w:pPr>
        <w:spacing w:after="0" w:line="240" w:lineRule="auto"/>
      </w:pPr>
      <w:r>
        <w:separator/>
      </w:r>
    </w:p>
  </w:endnote>
  <w:endnote w:type="continuationSeparator" w:id="0">
    <w:p w:rsidR="00AA0E57" w:rsidRDefault="00AA0E57" w:rsidP="000F1D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4D64" w:rsidRDefault="000B4D6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788"/>
      <w:gridCol w:w="4788"/>
    </w:tblGrid>
    <w:tr w:rsidR="000F1DF9" w:rsidTr="006D756B">
      <w:trPr>
        <w:trHeight w:val="87"/>
      </w:trPr>
      <w:tc>
        <w:tcPr>
          <w:tcW w:w="4788" w:type="dxa"/>
        </w:tcPr>
        <w:p w:rsidR="000F1DF9" w:rsidRDefault="00AA0E57" w:rsidP="006D756B">
          <w:pPr>
            <w:pStyle w:val="Footer"/>
            <w:rPr>
              <w:sz w:val="20"/>
              <w:szCs w:val="20"/>
            </w:rPr>
          </w:pPr>
          <w:sdt>
            <w:sdtPr>
              <w:rPr>
                <w:sz w:val="20"/>
                <w:szCs w:val="20"/>
              </w:rPr>
              <w:tag w:val="SRCHeader"/>
              <w:id w:val="1760255171"/>
              <w:placeholder>
                <w:docPart w:val="847B6A800B2540F7B780455865E388F7"/>
              </w:placeholder>
            </w:sdtPr>
            <w:sdtEndPr/>
            <w:sdtContent>
              <w:r w:rsidR="00BC7495">
                <w:rPr>
                  <w:sz w:val="20"/>
                  <w:szCs w:val="20"/>
                </w:rPr>
                <w:t>SRC</w:t>
              </w:r>
            </w:sdtContent>
          </w:sdt>
          <w:r w:rsidR="00BE4852">
            <w:rPr>
              <w:sz w:val="20"/>
              <w:szCs w:val="20"/>
            </w:rPr>
            <w:t>-</w:t>
          </w:r>
          <w:sdt>
            <w:sdtPr>
              <w:rPr>
                <w:sz w:val="20"/>
                <w:szCs w:val="20"/>
              </w:rPr>
              <w:alias w:val="Typist"/>
              <w:tag w:val="Typist"/>
              <w:id w:val="-1971889668"/>
              <w:lock w:val="sdtLocked"/>
              <w:placeholder>
                <w:docPart w:val="43AE62762AF54F0AA5DA6FF6EABDA3AB"/>
              </w:placeholder>
            </w:sdtPr>
            <w:sdtEndPr/>
            <w:sdtContent>
              <w:r w:rsidR="00F82F23">
                <w:rPr>
                  <w:sz w:val="20"/>
                  <w:szCs w:val="20"/>
                </w:rPr>
                <w:t>MLC</w:t>
              </w:r>
            </w:sdtContent>
          </w:sdt>
          <w:r w:rsidR="00E10F50">
            <w:rPr>
              <w:sz w:val="20"/>
              <w:szCs w:val="20"/>
            </w:rPr>
            <w:t xml:space="preserve"> </w:t>
          </w:r>
          <w:sdt>
            <w:sdtPr>
              <w:rPr>
                <w:sz w:val="20"/>
                <w:szCs w:val="20"/>
              </w:rPr>
              <w:alias w:val="Bill Number"/>
              <w:tag w:val="BillNumberFooter"/>
              <w:id w:val="-1363743864"/>
              <w:placeholder>
                <w:docPart w:val="EDFBD73E4750480A95E3DFF31295F398"/>
              </w:placeholder>
            </w:sdtPr>
            <w:sdtEndPr/>
            <w:sdtContent>
              <w:r w:rsidR="00F82F23">
                <w:rPr>
                  <w:sz w:val="20"/>
                  <w:szCs w:val="20"/>
                </w:rPr>
                <w:t>S.B. 651</w:t>
              </w:r>
            </w:sdtContent>
          </w:sdt>
          <w:r w:rsidR="00B43543">
            <w:rPr>
              <w:sz w:val="20"/>
              <w:szCs w:val="20"/>
            </w:rPr>
            <w:t xml:space="preserve"> </w:t>
          </w:r>
          <w:sdt>
            <w:sdtPr>
              <w:rPr>
                <w:sz w:val="20"/>
                <w:szCs w:val="20"/>
              </w:rPr>
              <w:alias w:val="Legislative / Session"/>
              <w:tag w:val="LegislativeSessionFooter"/>
              <w:id w:val="-182668472"/>
              <w:placeholder>
                <w:docPart w:val="ECCCFE6F18234985A37F831519DCB3BD"/>
              </w:placeholder>
            </w:sdtPr>
            <w:sdtEndPr/>
            <w:sdtContent>
              <w:r w:rsidR="00F82F23">
                <w:rPr>
                  <w:sz w:val="20"/>
                  <w:szCs w:val="20"/>
                </w:rPr>
                <w:t>89(R)</w:t>
              </w:r>
            </w:sdtContent>
          </w:sdt>
          <w:r w:rsidR="000F1DF9">
            <w:rPr>
              <w:sz w:val="20"/>
              <w:szCs w:val="20"/>
            </w:rPr>
            <w:t xml:space="preserve"> </w:t>
          </w:r>
          <w:sdt>
            <w:sdtPr>
              <w:rPr>
                <w:sz w:val="20"/>
                <w:szCs w:val="20"/>
              </w:rPr>
              <w:alias w:val="Revised"/>
              <w:tag w:val="Revised"/>
              <w:id w:val="-1003359200"/>
              <w:placeholder>
                <w:docPart w:val="AE2570ED5D764CD7AF9686706F550F46"/>
              </w:placeholder>
              <w:showingPlcHdr/>
            </w:sdtPr>
            <w:sdtEndPr/>
            <w:sdtContent>
              <w:r w:rsidR="00E036F8" w:rsidRPr="00395878">
                <w:rPr>
                  <w:rStyle w:val="PlaceholderText"/>
                </w:rPr>
                <w:t xml:space="preserve">         </w:t>
              </w:r>
            </w:sdtContent>
          </w:sdt>
        </w:p>
      </w:tc>
      <w:tc>
        <w:tcPr>
          <w:tcW w:w="4788" w:type="dxa"/>
        </w:tcPr>
        <w:p w:rsidR="000F1DF9" w:rsidRPr="000F1DF9" w:rsidRDefault="00AA0E57" w:rsidP="006D756B">
          <w:pPr>
            <w:pStyle w:val="Footer"/>
            <w:jc w:val="right"/>
            <w:rPr>
              <w:sz w:val="20"/>
              <w:szCs w:val="20"/>
            </w:rPr>
          </w:pPr>
          <w:sdt>
            <w:sdtPr>
              <w:rPr>
                <w:sz w:val="20"/>
                <w:szCs w:val="20"/>
              </w:rPr>
              <w:tag w:val="PageNumber"/>
              <w:id w:val="-1983611082"/>
              <w:placeholder>
                <w:docPart w:val="F7DF43472AC048D49652C79843C910E3"/>
              </w:placeholder>
            </w:sdtPr>
            <w:sdtEndPr/>
            <w:sdtContent>
              <w:r w:rsidR="00E036F8">
                <w:rPr>
                  <w:sz w:val="20"/>
                  <w:szCs w:val="20"/>
                </w:rPr>
                <w:t xml:space="preserve">Page </w:t>
              </w:r>
              <w:r w:rsidR="006D756B">
                <w:rPr>
                  <w:sz w:val="20"/>
                  <w:szCs w:val="20"/>
                </w:rPr>
                <w:fldChar w:fldCharType="begin"/>
              </w:r>
              <w:r w:rsidR="006D756B">
                <w:rPr>
                  <w:sz w:val="20"/>
                  <w:szCs w:val="20"/>
                </w:rPr>
                <w:instrText xml:space="preserve"> PAGE  \* Arabic  \* MERGEFORMAT </w:instrText>
              </w:r>
              <w:r w:rsidR="006D756B">
                <w:rPr>
                  <w:sz w:val="20"/>
                  <w:szCs w:val="20"/>
                </w:rPr>
                <w:fldChar w:fldCharType="separate"/>
              </w:r>
              <w:r w:rsidR="000B4D64">
                <w:rPr>
                  <w:noProof/>
                  <w:sz w:val="20"/>
                  <w:szCs w:val="20"/>
                </w:rPr>
                <w:t>1</w:t>
              </w:r>
              <w:r w:rsidR="006D756B">
                <w:rPr>
                  <w:sz w:val="20"/>
                  <w:szCs w:val="20"/>
                </w:rPr>
                <w:fldChar w:fldCharType="end"/>
              </w:r>
              <w:r w:rsidR="00E036F8">
                <w:rPr>
                  <w:sz w:val="20"/>
                  <w:szCs w:val="20"/>
                </w:rPr>
                <w:t xml:space="preserve"> of  </w:t>
              </w:r>
              <w:r w:rsidR="00E036F8">
                <w:rPr>
                  <w:sz w:val="20"/>
                  <w:szCs w:val="20"/>
                </w:rPr>
                <w:fldChar w:fldCharType="begin"/>
              </w:r>
              <w:r w:rsidR="00E036F8">
                <w:rPr>
                  <w:sz w:val="20"/>
                  <w:szCs w:val="20"/>
                </w:rPr>
                <w:instrText xml:space="preserve"> NUMPAGES  \* Arabic  \* MERGEFORMAT </w:instrText>
              </w:r>
              <w:r w:rsidR="00E036F8">
                <w:rPr>
                  <w:sz w:val="20"/>
                  <w:szCs w:val="20"/>
                </w:rPr>
                <w:fldChar w:fldCharType="separate"/>
              </w:r>
              <w:r w:rsidR="000B4D64">
                <w:rPr>
                  <w:noProof/>
                  <w:sz w:val="20"/>
                  <w:szCs w:val="20"/>
                </w:rPr>
                <w:t>1</w:t>
              </w:r>
              <w:r w:rsidR="00E036F8">
                <w:rPr>
                  <w:sz w:val="20"/>
                  <w:szCs w:val="20"/>
                </w:rPr>
                <w:fldChar w:fldCharType="end"/>
              </w:r>
            </w:sdtContent>
          </w:sdt>
        </w:p>
      </w:tc>
    </w:tr>
  </w:tbl>
  <w:p w:rsidR="000F1DF9" w:rsidRPr="000F1DF9" w:rsidRDefault="000F1DF9" w:rsidP="006D756B">
    <w:pPr>
      <w:pStyle w:val="Footer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4D64" w:rsidRDefault="000B4D6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AA0E57" w:rsidRDefault="00AA0E57" w:rsidP="000F1DF9">
      <w:pPr>
        <w:spacing w:after="0" w:line="240" w:lineRule="auto"/>
      </w:pPr>
      <w:r>
        <w:separator/>
      </w:r>
    </w:p>
  </w:footnote>
  <w:footnote w:type="continuationSeparator" w:id="0">
    <w:p w:rsidR="00AA0E57" w:rsidRDefault="00AA0E57" w:rsidP="000F1D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4D64" w:rsidRDefault="000B4D6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4D64" w:rsidRDefault="000B4D6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4D64" w:rsidRDefault="000B4D6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03AD0"/>
    <w:rsid w:val="00043800"/>
    <w:rsid w:val="00073EDD"/>
    <w:rsid w:val="000B4D64"/>
    <w:rsid w:val="000E552E"/>
    <w:rsid w:val="000F1DF9"/>
    <w:rsid w:val="002355A9"/>
    <w:rsid w:val="00257C49"/>
    <w:rsid w:val="00305C27"/>
    <w:rsid w:val="00330BDA"/>
    <w:rsid w:val="0034346C"/>
    <w:rsid w:val="00376DD2"/>
    <w:rsid w:val="00382704"/>
    <w:rsid w:val="003A2368"/>
    <w:rsid w:val="003D3676"/>
    <w:rsid w:val="00404760"/>
    <w:rsid w:val="0045110C"/>
    <w:rsid w:val="00503AD0"/>
    <w:rsid w:val="00517D65"/>
    <w:rsid w:val="005320AA"/>
    <w:rsid w:val="00544B9F"/>
    <w:rsid w:val="00585C31"/>
    <w:rsid w:val="005A7918"/>
    <w:rsid w:val="005E0AC7"/>
    <w:rsid w:val="005F46D7"/>
    <w:rsid w:val="00605CA0"/>
    <w:rsid w:val="006529C4"/>
    <w:rsid w:val="006D756B"/>
    <w:rsid w:val="00774EC7"/>
    <w:rsid w:val="00833061"/>
    <w:rsid w:val="008A6859"/>
    <w:rsid w:val="0093341F"/>
    <w:rsid w:val="009562E3"/>
    <w:rsid w:val="00986E9F"/>
    <w:rsid w:val="00AA0E57"/>
    <w:rsid w:val="00AD316E"/>
    <w:rsid w:val="00AE3F44"/>
    <w:rsid w:val="00B43543"/>
    <w:rsid w:val="00B53F07"/>
    <w:rsid w:val="00B97023"/>
    <w:rsid w:val="00BC7495"/>
    <w:rsid w:val="00BD0CEE"/>
    <w:rsid w:val="00BE4852"/>
    <w:rsid w:val="00C04606"/>
    <w:rsid w:val="00C10A08"/>
    <w:rsid w:val="00C43D01"/>
    <w:rsid w:val="00C65088"/>
    <w:rsid w:val="00C8671F"/>
    <w:rsid w:val="00CC3D4A"/>
    <w:rsid w:val="00D11363"/>
    <w:rsid w:val="00D70925"/>
    <w:rsid w:val="00DB48D8"/>
    <w:rsid w:val="00E036F8"/>
    <w:rsid w:val="00E10F50"/>
    <w:rsid w:val="00E23091"/>
    <w:rsid w:val="00E32B14"/>
    <w:rsid w:val="00E46194"/>
    <w:rsid w:val="00EE2AD8"/>
    <w:rsid w:val="00F30915"/>
    <w:rsid w:val="00F82F23"/>
    <w:rsid w:val="00FC71B4"/>
    <w:rsid w:val="00FF6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055449"/>
  <w15:docId w15:val="{BB322A2C-7BD4-4A74-A958-0CA1221B2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2B14"/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3D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F1D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1DF9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0F1D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1DF9"/>
    <w:rPr>
      <w:rFonts w:ascii="Times New Roman" w:hAnsi="Times New Roman"/>
      <w:sz w:val="24"/>
    </w:rPr>
  </w:style>
  <w:style w:type="character" w:styleId="PlaceholderText">
    <w:name w:val="Placeholder Text"/>
    <w:basedOn w:val="DefaultParagraphFont"/>
    <w:uiPriority w:val="99"/>
    <w:semiHidden/>
    <w:rsid w:val="00605CA0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5C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5CA0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82F23"/>
    <w:pPr>
      <w:spacing w:before="100" w:beforeAutospacing="1" w:after="100" w:afterAutospacing="1" w:line="240" w:lineRule="auto"/>
    </w:pPr>
    <w:rPr>
      <w:rFonts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333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7DF43472AC048D49652C79843C910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5E5E5F-CFF1-4C6A-BB33-8F34205DC965}"/>
      </w:docPartPr>
      <w:docPartBody>
        <w:p w:rsidR="00D63E87" w:rsidRDefault="00290C4E" w:rsidP="00290C4E">
          <w:pPr>
            <w:pStyle w:val="F7DF43472AC048D49652C79843C910E3"/>
          </w:pP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 xml:space="preserve"> PAGE  \* Arabic  \* MERGEFORMAT </w:instrText>
          </w:r>
          <w:r>
            <w:rPr>
              <w:sz w:val="20"/>
              <w:szCs w:val="20"/>
            </w:rPr>
            <w:fldChar w:fldCharType="separate"/>
          </w:r>
          <w:r>
            <w:rPr>
              <w:noProof/>
              <w:sz w:val="20"/>
              <w:szCs w:val="20"/>
            </w:rPr>
            <w:t>1</w:t>
          </w:r>
          <w:r>
            <w:rPr>
              <w:sz w:val="20"/>
              <w:szCs w:val="20"/>
            </w:rPr>
            <w:fldChar w:fldCharType="end"/>
          </w:r>
        </w:p>
      </w:docPartBody>
    </w:docPart>
    <w:docPart>
      <w:docPartPr>
        <w:name w:val="EDFBD73E4750480A95E3DFF31295F3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D3CCB3-6857-4DED-B10D-EB37744FAC45}"/>
      </w:docPartPr>
      <w:docPartBody>
        <w:p w:rsidR="00D63E87" w:rsidRDefault="00D63E87"/>
      </w:docPartBody>
    </w:docPart>
    <w:docPart>
      <w:docPartPr>
        <w:name w:val="AE2570ED5D764CD7AF9686706F550F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BAAAE8-F99C-44CE-98C2-6977BE590FFC}"/>
      </w:docPartPr>
      <w:docPartBody>
        <w:p w:rsidR="00D63E87" w:rsidRDefault="001E7483" w:rsidP="001E7483">
          <w:pPr>
            <w:pStyle w:val="AE2570ED5D764CD7AF9686706F550F4622"/>
          </w:pPr>
          <w:r w:rsidRPr="00395878">
            <w:rPr>
              <w:rStyle w:val="PlaceholderText"/>
            </w:rPr>
            <w:t xml:space="preserve">         </w:t>
          </w:r>
        </w:p>
      </w:docPartBody>
    </w:docPart>
    <w:docPart>
      <w:docPartPr>
        <w:name w:val="ECCCFE6F18234985A37F831519DCB3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CCDAAA-F0DD-4626-89E6-98363933A22E}"/>
      </w:docPartPr>
      <w:docPartBody>
        <w:p w:rsidR="00B252A4" w:rsidRDefault="00B252A4"/>
      </w:docPartBody>
    </w:docPart>
    <w:docPart>
      <w:docPartPr>
        <w:name w:val="43AE62762AF54F0AA5DA6FF6EABDA3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27A725-4C4B-4449-BF03-44C2A79BBB45}"/>
      </w:docPartPr>
      <w:docPartBody>
        <w:p w:rsidR="00A57564" w:rsidRDefault="00A57564"/>
      </w:docPartBody>
    </w:docPart>
    <w:docPart>
      <w:docPartPr>
        <w:name w:val="847B6A800B2540F7B780455865E388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00D1E8-AA32-485E-889D-FDDEB48B4233}"/>
      </w:docPartPr>
      <w:docPartBody>
        <w:p w:rsidR="0011267B" w:rsidRDefault="0011267B"/>
      </w:docPartBody>
    </w:docPart>
    <w:docPart>
      <w:docPartPr>
        <w:name w:val="FE6712F2188D47A396353097F5FCE8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3EF17B-054C-489E-BE17-35A84B227044}"/>
      </w:docPartPr>
      <w:docPartBody>
        <w:p w:rsidR="00E20E54" w:rsidRDefault="00E20E54"/>
      </w:docPartBody>
    </w:docPart>
    <w:docPart>
      <w:docPartPr>
        <w:name w:val="A2756494691C4FF8AE1C6567F03E03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160D5E-EE83-49A5-A623-1199AD1DD3A8}"/>
      </w:docPartPr>
      <w:docPartBody>
        <w:p w:rsidR="00E20E54" w:rsidRDefault="00E20E54"/>
      </w:docPartBody>
    </w:docPart>
    <w:docPart>
      <w:docPartPr>
        <w:name w:val="61974EB2F96E4C2EB30AAC793AE5B4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B2BE4E-BD5F-4037-9BFA-53CC03827B73}"/>
      </w:docPartPr>
      <w:docPartBody>
        <w:p w:rsidR="00E20E54" w:rsidRDefault="00E20E54"/>
      </w:docPartBody>
    </w:docPart>
    <w:docPart>
      <w:docPartPr>
        <w:name w:val="5F2D5D996A7A491183DA59AD38E7D9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EA97AE-004E-4E6C-B470-712060F5191C}"/>
      </w:docPartPr>
      <w:docPartBody>
        <w:p w:rsidR="00E20E54" w:rsidRDefault="00E20E54"/>
      </w:docPartBody>
    </w:docPart>
    <w:docPart>
      <w:docPartPr>
        <w:name w:val="DC36C890A5564E909FD197CAF4E664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71AC4F-7012-42CA-ABAB-3412644724A0}"/>
      </w:docPartPr>
      <w:docPartBody>
        <w:p w:rsidR="00E20E54" w:rsidRDefault="00E20E54"/>
      </w:docPartBody>
    </w:docPart>
    <w:docPart>
      <w:docPartPr>
        <w:name w:val="1159EEDDB6F64617A608A700E450FD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780769-95D2-43E0-A1B5-842AC21EAF3A}"/>
      </w:docPartPr>
      <w:docPartBody>
        <w:p w:rsidR="00E20E54" w:rsidRDefault="00E20E54"/>
      </w:docPartBody>
    </w:docPart>
    <w:docPart>
      <w:docPartPr>
        <w:name w:val="A2B043FA3A084041A3AAB69DDBC2D1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FDEF72-D64F-4B33-8F9B-2F96D3B2C6E1}"/>
      </w:docPartPr>
      <w:docPartBody>
        <w:p w:rsidR="00E20E54" w:rsidRDefault="00E20E54"/>
      </w:docPartBody>
    </w:docPart>
    <w:docPart>
      <w:docPartPr>
        <w:name w:val="43AAAE4F20144AF6934D45456A419F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8820C6-0373-4F92-9B84-1DFC04CAB0B1}"/>
      </w:docPartPr>
      <w:docPartBody>
        <w:p w:rsidR="00E20E54" w:rsidRDefault="00E20E54"/>
      </w:docPartBody>
    </w:docPart>
    <w:docPart>
      <w:docPartPr>
        <w:name w:val="DAF32715BBD74590B9E55819D11601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C27D2B-DB93-49CD-B56B-7EE9FE52715E}"/>
      </w:docPartPr>
      <w:docPartBody>
        <w:p w:rsidR="00E20E54" w:rsidRDefault="00E20E54"/>
      </w:docPartBody>
    </w:docPart>
    <w:docPart>
      <w:docPartPr>
        <w:name w:val="1954351CF2D24838AB4019DF0FB022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9BC6FD-1740-4C6E-A4B6-3C23DA152028}"/>
      </w:docPartPr>
      <w:docPartBody>
        <w:p w:rsidR="00E20E54" w:rsidRDefault="00580EFE" w:rsidP="00580EFE">
          <w:pPr>
            <w:pStyle w:val="1954351CF2D24838AB4019DF0FB02213"/>
          </w:pPr>
          <w:r w:rsidRPr="00A30DD1">
            <w:rPr>
              <w:rStyle w:val="PlaceholderText"/>
            </w:rPr>
            <w:t>Click here to enter a date.</w:t>
          </w:r>
        </w:p>
      </w:docPartBody>
    </w:docPart>
    <w:docPart>
      <w:docPartPr>
        <w:name w:val="97EB78443716490C93F0C75CC1ABCA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54D81E-98FF-4CA6-A5D5-FE06EEB27E58}"/>
      </w:docPartPr>
      <w:docPartBody>
        <w:p w:rsidR="00E20E54" w:rsidRDefault="00E20E54"/>
      </w:docPartBody>
    </w:docPart>
    <w:docPart>
      <w:docPartPr>
        <w:name w:val="7AC4219821494D97994AC73EF7A6BE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54382B-DD78-4A28-94F3-39461136800F}"/>
      </w:docPartPr>
      <w:docPartBody>
        <w:p w:rsidR="00E20E54" w:rsidRDefault="00E20E54"/>
      </w:docPartBody>
    </w:docPart>
    <w:docPart>
      <w:docPartPr>
        <w:name w:val="E426B74B81F340519A588F7DA63355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B3A991-6421-43EF-B1E9-0B10733DDA60}"/>
      </w:docPartPr>
      <w:docPartBody>
        <w:p w:rsidR="00E20E54" w:rsidRDefault="00580EFE" w:rsidP="00580EFE">
          <w:pPr>
            <w:pStyle w:val="E426B74B81F340519A588F7DA633550C"/>
          </w:pPr>
          <w:r>
            <w:rPr>
              <w:rFonts w:eastAsia="Times New Roman" w:cs="Times New Roman"/>
              <w:bCs/>
            </w:rPr>
            <w:t xml:space="preserve"> </w:t>
          </w:r>
        </w:p>
      </w:docPartBody>
    </w:docPart>
    <w:docPart>
      <w:docPartPr>
        <w:name w:val="2E15FD136AD1489E8D7EE178A18B01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BB3AC4-A59A-4C22-8667-7AF314FC0EAB}"/>
      </w:docPartPr>
      <w:docPartBody>
        <w:p w:rsidR="00E20E54" w:rsidRDefault="00E20E54"/>
      </w:docPartBody>
    </w:docPart>
    <w:docPart>
      <w:docPartPr>
        <w:name w:val="A453C9589AD144D48CB70017BD8EE2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9BD969-03ED-403B-B31B-A081CA907E3F}"/>
      </w:docPartPr>
      <w:docPartBody>
        <w:p w:rsidR="00E20E54" w:rsidRDefault="00E20E54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4665"/>
    <w:rsid w:val="00042393"/>
    <w:rsid w:val="00075859"/>
    <w:rsid w:val="0011267B"/>
    <w:rsid w:val="001135F3"/>
    <w:rsid w:val="001C5F26"/>
    <w:rsid w:val="001E7483"/>
    <w:rsid w:val="00280096"/>
    <w:rsid w:val="00290C4E"/>
    <w:rsid w:val="002A4665"/>
    <w:rsid w:val="002A5E86"/>
    <w:rsid w:val="002F07B9"/>
    <w:rsid w:val="0032359E"/>
    <w:rsid w:val="00330290"/>
    <w:rsid w:val="004816E8"/>
    <w:rsid w:val="00493D6D"/>
    <w:rsid w:val="00576003"/>
    <w:rsid w:val="00580EFE"/>
    <w:rsid w:val="005B408E"/>
    <w:rsid w:val="005D31F2"/>
    <w:rsid w:val="00635291"/>
    <w:rsid w:val="006959CC"/>
    <w:rsid w:val="00696675"/>
    <w:rsid w:val="006B0016"/>
    <w:rsid w:val="008C55F7"/>
    <w:rsid w:val="0090598B"/>
    <w:rsid w:val="00984D6C"/>
    <w:rsid w:val="00A54AD6"/>
    <w:rsid w:val="00A57564"/>
    <w:rsid w:val="00AD316E"/>
    <w:rsid w:val="00B252A4"/>
    <w:rsid w:val="00B5530B"/>
    <w:rsid w:val="00C129E8"/>
    <w:rsid w:val="00C968BA"/>
    <w:rsid w:val="00D63E87"/>
    <w:rsid w:val="00D705C9"/>
    <w:rsid w:val="00E11D0C"/>
    <w:rsid w:val="00E20E54"/>
    <w:rsid w:val="00E35A8C"/>
    <w:rsid w:val="00E65C8A"/>
    <w:rsid w:val="00FC1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4665"/>
    <w:rPr>
      <w:rFonts w:cs="Times New Roman"/>
      <w:sz w:val="3276"/>
      <w:szCs w:val="327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80EFE"/>
    <w:rPr>
      <w:color w:val="808080"/>
    </w:rPr>
  </w:style>
  <w:style w:type="paragraph" w:customStyle="1" w:styleId="1954351CF2D24838AB4019DF0FB02213">
    <w:name w:val="1954351CF2D24838AB4019DF0FB02213"/>
    <w:rsid w:val="00580EFE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E426B74B81F340519A588F7DA633550C">
    <w:name w:val="E426B74B81F340519A588F7DA633550C"/>
    <w:rsid w:val="00580EFE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F7DF43472AC048D49652C79843C910E3">
    <w:name w:val="F7DF43472AC048D49652C79843C910E3"/>
    <w:rsid w:val="00290C4E"/>
    <w:pPr>
      <w:tabs>
        <w:tab w:val="center" w:pos="4680"/>
        <w:tab w:val="right" w:pos="9360"/>
      </w:tabs>
      <w:spacing w:after="0" w:line="240" w:lineRule="auto"/>
    </w:pPr>
    <w:rPr>
      <w:rFonts w:ascii="Times New Roman" w:hAnsi="Times New Roman"/>
      <w:sz w:val="24"/>
    </w:rPr>
  </w:style>
  <w:style w:type="paragraph" w:customStyle="1" w:styleId="9DB539E53C5B4DFEB20B6EC85D0B5E1618">
    <w:name w:val="9DB539E53C5B4DFEB20B6EC85D0B5E1618"/>
    <w:rsid w:val="001E7483"/>
    <w:rPr>
      <w:rFonts w:ascii="Times New Roman" w:hAnsi="Times New Roman"/>
      <w:sz w:val="24"/>
    </w:rPr>
  </w:style>
  <w:style w:type="paragraph" w:customStyle="1" w:styleId="487D89B4F8B34DB4967D41FE18F7F88D9">
    <w:name w:val="487D89B4F8B34DB4967D41FE18F7F88D9"/>
    <w:rsid w:val="001E7483"/>
    <w:rPr>
      <w:rFonts w:ascii="Times New Roman" w:hAnsi="Times New Roman"/>
      <w:sz w:val="24"/>
    </w:rPr>
  </w:style>
  <w:style w:type="paragraph" w:customStyle="1" w:styleId="AE2570ED5D764CD7AF9686706F550F4622">
    <w:name w:val="AE2570ED5D764CD7AF9686706F550F4622"/>
    <w:rsid w:val="001E7483"/>
    <w:pPr>
      <w:tabs>
        <w:tab w:val="center" w:pos="4680"/>
        <w:tab w:val="right" w:pos="9360"/>
      </w:tabs>
      <w:spacing w:after="0" w:line="240" w:lineRule="auto"/>
    </w:pPr>
    <w:rPr>
      <w:rFonts w:ascii="Times New Roman" w:hAnsi="Times New Roman"/>
      <w:sz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dm:cachedDataManifest xmlns:cdm="http://schemas.microsoft.com/2004/VisualStudio/Tools/Applications/CachedDataManifest.xsd" cdm:revision="1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67975F-58AF-4FE3-9993-C927C438BE69}">
  <ds:schemaRefs>
    <ds:schemaRef ds:uri="http://schemas.microsoft.com/2004/VisualStudio/Tools/Applications/CachedDataManifest.xsd"/>
  </ds:schemaRefs>
</ds:datastoreItem>
</file>

<file path=customXml/itemProps2.xml><?xml version="1.0" encoding="utf-8"?>
<ds:datastoreItem xmlns:ds="http://schemas.openxmlformats.org/officeDocument/2006/customXml" ds:itemID="{9F86B0C2-6365-4E0C-B577-239B256E0E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5690</TotalTime>
  <Pages>1</Pages>
  <Words>199</Words>
  <Characters>1138</Characters>
  <Application>Microsoft Office Word</Application>
  <DocSecurity>0</DocSecurity>
  <Lines>9</Lines>
  <Paragraphs>2</Paragraphs>
  <ScaleCrop>false</ScaleCrop>
  <Company>Texas Legislative Council</Company>
  <LinksUpToDate>false</LinksUpToDate>
  <CharactersWithSpaces>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
  </dc:title>
  <dc:subject>
  </dc:subject>
  <dc:creator>State of Texas</dc:creator>
  <cp:keywords>
  </cp:keywords>
  <dc:description>
  </dc:description>
  <cp:lastModifiedBy>Maxwell Cioci</cp:lastModifiedBy>
  <cp:revision>161</cp:revision>
  <cp:lastPrinted>2025-03-17T16:31:00Z</cp:lastPrinted>
  <dcterms:created xsi:type="dcterms:W3CDTF">2015-05-29T14:24:00Z</dcterms:created>
  <dcterms:modified xsi:type="dcterms:W3CDTF">2025-03-17T16:32:00Z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/>
</file>