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3F46" w:rsidRDefault="00C43F4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A00D01ADFA749328D2FC63BBA37757B"/>
          </w:placeholder>
        </w:sdtPr>
        <w:sdtContent>
          <w:r w:rsidRPr="005C2A78">
            <w:rPr>
              <w:rFonts w:cs="Times New Roman"/>
              <w:b/>
              <w:szCs w:val="24"/>
              <w:u w:val="single"/>
            </w:rPr>
            <w:t>BILL ANALYSIS</w:t>
          </w:r>
        </w:sdtContent>
      </w:sdt>
    </w:p>
    <w:p w:rsidR="00C43F46" w:rsidRPr="00585C31" w:rsidRDefault="00C43F46" w:rsidP="000F1DF9">
      <w:pPr>
        <w:spacing w:after="0" w:line="240" w:lineRule="auto"/>
        <w:rPr>
          <w:rFonts w:cs="Times New Roman"/>
          <w:szCs w:val="24"/>
        </w:rPr>
      </w:pPr>
    </w:p>
    <w:p w:rsidR="00C43F46" w:rsidRPr="00585C31" w:rsidRDefault="00C43F4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43F46" w:rsidTr="000F1DF9">
        <w:tc>
          <w:tcPr>
            <w:tcW w:w="2718" w:type="dxa"/>
          </w:tcPr>
          <w:p w:rsidR="00C43F46" w:rsidRPr="005C2A78" w:rsidRDefault="00C43F46" w:rsidP="006D756B">
            <w:pPr>
              <w:rPr>
                <w:rFonts w:cs="Times New Roman"/>
                <w:szCs w:val="24"/>
              </w:rPr>
            </w:pPr>
            <w:sdt>
              <w:sdtPr>
                <w:rPr>
                  <w:rFonts w:cs="Times New Roman"/>
                  <w:szCs w:val="24"/>
                </w:rPr>
                <w:alias w:val="Agency Title"/>
                <w:tag w:val="AgencyTitleContentControl"/>
                <w:id w:val="1920747753"/>
                <w:lock w:val="sdtContentLocked"/>
                <w:placeholder>
                  <w:docPart w:val="197A8783C0AC463FB8D98DB9189F7F88"/>
                </w:placeholder>
              </w:sdtPr>
              <w:sdtEndPr>
                <w:rPr>
                  <w:rFonts w:cstheme="minorBidi"/>
                  <w:szCs w:val="22"/>
                </w:rPr>
              </w:sdtEndPr>
              <w:sdtContent>
                <w:r>
                  <w:rPr>
                    <w:rFonts w:cs="Times New Roman"/>
                    <w:szCs w:val="24"/>
                  </w:rPr>
                  <w:t>Senate Research Center</w:t>
                </w:r>
              </w:sdtContent>
            </w:sdt>
          </w:p>
        </w:tc>
        <w:tc>
          <w:tcPr>
            <w:tcW w:w="6858" w:type="dxa"/>
          </w:tcPr>
          <w:p w:rsidR="00C43F46" w:rsidRPr="00FF6471" w:rsidRDefault="00C43F46" w:rsidP="000F1DF9">
            <w:pPr>
              <w:jc w:val="right"/>
              <w:rPr>
                <w:rFonts w:cs="Times New Roman"/>
                <w:szCs w:val="24"/>
              </w:rPr>
            </w:pPr>
            <w:sdt>
              <w:sdtPr>
                <w:rPr>
                  <w:rFonts w:cs="Times New Roman"/>
                  <w:szCs w:val="24"/>
                </w:rPr>
                <w:alias w:val="Bill Number"/>
                <w:tag w:val="BillNumberOne"/>
                <w:id w:val="-410784069"/>
                <w:lock w:val="sdtContentLocked"/>
                <w:placeholder>
                  <w:docPart w:val="CF5EC9EE729B466DB218EAA686F05B78"/>
                </w:placeholder>
              </w:sdtPr>
              <w:sdtContent>
                <w:r>
                  <w:rPr>
                    <w:rFonts w:cs="Times New Roman"/>
                    <w:szCs w:val="24"/>
                  </w:rPr>
                  <w:t>S.B. 800</w:t>
                </w:r>
              </w:sdtContent>
            </w:sdt>
          </w:p>
        </w:tc>
      </w:tr>
      <w:tr w:rsidR="00C43F46" w:rsidTr="000F1DF9">
        <w:sdt>
          <w:sdtPr>
            <w:rPr>
              <w:rFonts w:cs="Times New Roman"/>
              <w:szCs w:val="24"/>
            </w:rPr>
            <w:alias w:val="TLCNumber"/>
            <w:tag w:val="TLCNumber"/>
            <w:id w:val="-542600604"/>
            <w:lock w:val="sdtLocked"/>
            <w:placeholder>
              <w:docPart w:val="6A07AD8C08584D94BB3186678AAD95B5"/>
            </w:placeholder>
            <w:showingPlcHdr/>
          </w:sdtPr>
          <w:sdtContent>
            <w:tc>
              <w:tcPr>
                <w:tcW w:w="2718" w:type="dxa"/>
              </w:tcPr>
              <w:p w:rsidR="00C43F46" w:rsidRPr="000F1DF9" w:rsidRDefault="00C43F46" w:rsidP="00C65088">
                <w:pPr>
                  <w:rPr>
                    <w:rFonts w:cs="Times New Roman"/>
                    <w:szCs w:val="24"/>
                  </w:rPr>
                </w:pPr>
              </w:p>
            </w:tc>
          </w:sdtContent>
        </w:sdt>
        <w:tc>
          <w:tcPr>
            <w:tcW w:w="6858" w:type="dxa"/>
          </w:tcPr>
          <w:p w:rsidR="00C43F46" w:rsidRPr="005C2A78" w:rsidRDefault="00C43F46" w:rsidP="00073EDD">
            <w:pPr>
              <w:jc w:val="right"/>
              <w:rPr>
                <w:rFonts w:cs="Times New Roman"/>
                <w:szCs w:val="24"/>
              </w:rPr>
            </w:pPr>
            <w:sdt>
              <w:sdtPr>
                <w:rPr>
                  <w:rFonts w:cs="Times New Roman"/>
                  <w:szCs w:val="24"/>
                </w:rPr>
                <w:alias w:val="Author Label"/>
                <w:tag w:val="By"/>
                <w:id w:val="72399597"/>
                <w:lock w:val="sdtLocked"/>
                <w:placeholder>
                  <w:docPart w:val="15739D336AF64F98B67D1965DE314F4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FD2A8B19D3C9478F991A733A7374E04C"/>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5B102F48AC2F47CBB8C950EC430E5507"/>
                </w:placeholder>
                <w:showingPlcHdr/>
              </w:sdtPr>
              <w:sdtContent/>
            </w:sdt>
            <w:sdt>
              <w:sdtPr>
                <w:rPr>
                  <w:rFonts w:cs="Times New Roman"/>
                  <w:szCs w:val="24"/>
                </w:rPr>
                <w:alias w:val="DualSponsor"/>
                <w:tag w:val="DualSponsor"/>
                <w:id w:val="1029379812"/>
                <w:lock w:val="sdtContentLocked"/>
                <w:placeholder>
                  <w:docPart w:val="ED340D8515384D1E9E23E698D5DE58E1"/>
                </w:placeholder>
                <w:showingPlcHdr/>
              </w:sdtPr>
              <w:sdtContent/>
            </w:sdt>
          </w:p>
        </w:tc>
      </w:tr>
      <w:tr w:rsidR="00C43F46" w:rsidTr="000F1DF9">
        <w:tc>
          <w:tcPr>
            <w:tcW w:w="2718" w:type="dxa"/>
          </w:tcPr>
          <w:p w:rsidR="00C43F46" w:rsidRPr="00BC7495" w:rsidRDefault="00C43F46" w:rsidP="000F1DF9">
            <w:pPr>
              <w:rPr>
                <w:rFonts w:cs="Times New Roman"/>
                <w:szCs w:val="24"/>
              </w:rPr>
            </w:pPr>
          </w:p>
        </w:tc>
        <w:sdt>
          <w:sdtPr>
            <w:rPr>
              <w:rFonts w:cs="Times New Roman"/>
              <w:szCs w:val="24"/>
            </w:rPr>
            <w:alias w:val="Committee"/>
            <w:tag w:val="Committee"/>
            <w:id w:val="1914272295"/>
            <w:lock w:val="sdtContentLocked"/>
            <w:placeholder>
              <w:docPart w:val="151F29A6EFFA4545B3E39019151A2BF1"/>
            </w:placeholder>
          </w:sdtPr>
          <w:sdtContent>
            <w:tc>
              <w:tcPr>
                <w:tcW w:w="6858" w:type="dxa"/>
              </w:tcPr>
              <w:p w:rsidR="00C43F46" w:rsidRPr="00FF6471" w:rsidRDefault="00C43F46" w:rsidP="000F1DF9">
                <w:pPr>
                  <w:jc w:val="right"/>
                  <w:rPr>
                    <w:rFonts w:cs="Times New Roman"/>
                    <w:szCs w:val="24"/>
                  </w:rPr>
                </w:pPr>
                <w:r>
                  <w:rPr>
                    <w:rFonts w:cs="Times New Roman"/>
                    <w:szCs w:val="24"/>
                  </w:rPr>
                  <w:t>Education K-16</w:t>
                </w:r>
              </w:p>
            </w:tc>
          </w:sdtContent>
        </w:sdt>
      </w:tr>
      <w:tr w:rsidR="00C43F46" w:rsidTr="000F1DF9">
        <w:tc>
          <w:tcPr>
            <w:tcW w:w="2718" w:type="dxa"/>
          </w:tcPr>
          <w:p w:rsidR="00C43F46" w:rsidRPr="00BC7495" w:rsidRDefault="00C43F46" w:rsidP="000F1DF9">
            <w:pPr>
              <w:rPr>
                <w:rFonts w:cs="Times New Roman"/>
                <w:szCs w:val="24"/>
              </w:rPr>
            </w:pPr>
          </w:p>
        </w:tc>
        <w:sdt>
          <w:sdtPr>
            <w:rPr>
              <w:rFonts w:cs="Times New Roman"/>
              <w:szCs w:val="24"/>
            </w:rPr>
            <w:alias w:val="Date"/>
            <w:tag w:val="DateContentControl"/>
            <w:id w:val="1178081906"/>
            <w:lock w:val="sdtLocked"/>
            <w:placeholder>
              <w:docPart w:val="DF65852E110A4699A74984C2A2A0F4A2"/>
            </w:placeholder>
            <w:date w:fullDate="2025-04-14T00:00:00Z">
              <w:dateFormat w:val="M/d/yyyy"/>
              <w:lid w:val="en-US"/>
              <w:storeMappedDataAs w:val="dateTime"/>
              <w:calendar w:val="gregorian"/>
            </w:date>
          </w:sdtPr>
          <w:sdtContent>
            <w:tc>
              <w:tcPr>
                <w:tcW w:w="6858" w:type="dxa"/>
              </w:tcPr>
              <w:p w:rsidR="00C43F46" w:rsidRPr="00FF6471" w:rsidRDefault="00C43F46" w:rsidP="000F1DF9">
                <w:pPr>
                  <w:jc w:val="right"/>
                  <w:rPr>
                    <w:rFonts w:cs="Times New Roman"/>
                    <w:szCs w:val="24"/>
                  </w:rPr>
                </w:pPr>
                <w:r>
                  <w:rPr>
                    <w:rFonts w:cs="Times New Roman"/>
                    <w:szCs w:val="24"/>
                  </w:rPr>
                  <w:t>4/14/2025</w:t>
                </w:r>
              </w:p>
            </w:tc>
          </w:sdtContent>
        </w:sdt>
      </w:tr>
      <w:tr w:rsidR="00C43F46" w:rsidTr="000F1DF9">
        <w:tc>
          <w:tcPr>
            <w:tcW w:w="2718" w:type="dxa"/>
          </w:tcPr>
          <w:p w:rsidR="00C43F46" w:rsidRPr="00BC7495" w:rsidRDefault="00C43F46" w:rsidP="000F1DF9">
            <w:pPr>
              <w:rPr>
                <w:rFonts w:cs="Times New Roman"/>
                <w:szCs w:val="24"/>
              </w:rPr>
            </w:pPr>
          </w:p>
        </w:tc>
        <w:sdt>
          <w:sdtPr>
            <w:rPr>
              <w:rFonts w:cs="Times New Roman"/>
              <w:szCs w:val="24"/>
            </w:rPr>
            <w:alias w:val="BA Version"/>
            <w:tag w:val="BAVersion"/>
            <w:id w:val="-1685590809"/>
            <w:lock w:val="sdtContentLocked"/>
            <w:placeholder>
              <w:docPart w:val="32C63E23E0CA4973ABF3ACEE1003213C"/>
            </w:placeholder>
          </w:sdtPr>
          <w:sdtContent>
            <w:tc>
              <w:tcPr>
                <w:tcW w:w="6858" w:type="dxa"/>
              </w:tcPr>
              <w:p w:rsidR="00C43F46" w:rsidRPr="00FF6471" w:rsidRDefault="00C43F46" w:rsidP="000F1DF9">
                <w:pPr>
                  <w:jc w:val="right"/>
                  <w:rPr>
                    <w:rFonts w:cs="Times New Roman"/>
                    <w:szCs w:val="24"/>
                  </w:rPr>
                </w:pPr>
                <w:r>
                  <w:rPr>
                    <w:rFonts w:cs="Times New Roman"/>
                    <w:szCs w:val="24"/>
                  </w:rPr>
                  <w:t>As Filed</w:t>
                </w:r>
              </w:p>
            </w:tc>
          </w:sdtContent>
        </w:sdt>
      </w:tr>
    </w:tbl>
    <w:p w:rsidR="00C43F46" w:rsidRPr="00FF6471" w:rsidRDefault="00C43F46" w:rsidP="000F1DF9">
      <w:pPr>
        <w:spacing w:after="0" w:line="240" w:lineRule="auto"/>
        <w:rPr>
          <w:rFonts w:cs="Times New Roman"/>
          <w:szCs w:val="24"/>
        </w:rPr>
      </w:pPr>
    </w:p>
    <w:p w:rsidR="00C43F46" w:rsidRPr="00FF6471" w:rsidRDefault="00C43F46" w:rsidP="000F1DF9">
      <w:pPr>
        <w:spacing w:after="0" w:line="240" w:lineRule="auto"/>
        <w:rPr>
          <w:rFonts w:cs="Times New Roman"/>
          <w:szCs w:val="24"/>
        </w:rPr>
      </w:pPr>
    </w:p>
    <w:p w:rsidR="00C43F46" w:rsidRPr="00FF6471" w:rsidRDefault="00C43F4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C3D07019A274A6B9C5BD490298B1EDB"/>
        </w:placeholder>
      </w:sdtPr>
      <w:sdtContent>
        <w:p w:rsidR="00C43F46" w:rsidRDefault="00C43F4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9844C21310E480396F3C0BA7CACEE31"/>
        </w:placeholder>
      </w:sdtPr>
      <w:sdtContent>
        <w:p w:rsidR="00C43F46" w:rsidRDefault="00C43F46" w:rsidP="00C43F46">
          <w:pPr>
            <w:pStyle w:val="NormalWeb"/>
            <w:spacing w:before="0" w:beforeAutospacing="0" w:after="0" w:afterAutospacing="0"/>
            <w:jc w:val="both"/>
            <w:divId w:val="853767429"/>
            <w:rPr>
              <w:rFonts w:eastAsia="Times New Roman"/>
              <w:bCs/>
            </w:rPr>
          </w:pPr>
        </w:p>
        <w:p w:rsidR="00C43F46" w:rsidRDefault="00C43F46" w:rsidP="00C43F46">
          <w:pPr>
            <w:pStyle w:val="NormalWeb"/>
            <w:spacing w:before="0" w:beforeAutospacing="0" w:after="0" w:afterAutospacing="0"/>
            <w:jc w:val="both"/>
            <w:divId w:val="853767429"/>
            <w:rPr>
              <w:color w:val="000000"/>
            </w:rPr>
          </w:pPr>
          <w:r w:rsidRPr="00E20C75">
            <w:rPr>
              <w:color w:val="000000"/>
            </w:rPr>
            <w:t>Under current law, Texas postsecondary institutions are required to provide orientations covering policies on sexual harassment, sexual assault, dating violence, and stalking. These orientations, however, lack consistent standards for presenting information regarding Title IX coordinators, office locations, and available services, which may hinder students</w:t>
          </w:r>
          <w:r>
            <w:rPr>
              <w:color w:val="000000"/>
            </w:rPr>
            <w:t>'</w:t>
          </w:r>
          <w:r w:rsidRPr="00E20C75">
            <w:rPr>
              <w:color w:val="000000"/>
            </w:rPr>
            <w:t xml:space="preserve"> understanding of how to access critical resources and support. </w:t>
          </w:r>
        </w:p>
        <w:p w:rsidR="00C43F46" w:rsidRPr="00E20C75" w:rsidRDefault="00C43F46" w:rsidP="00C43F46">
          <w:pPr>
            <w:pStyle w:val="NormalWeb"/>
            <w:spacing w:before="0" w:beforeAutospacing="0" w:after="0" w:afterAutospacing="0"/>
            <w:jc w:val="both"/>
            <w:divId w:val="853767429"/>
            <w:rPr>
              <w:color w:val="000000"/>
            </w:rPr>
          </w:pPr>
        </w:p>
        <w:p w:rsidR="00C43F46" w:rsidRPr="00E20C75" w:rsidRDefault="00C43F46" w:rsidP="00C43F46">
          <w:pPr>
            <w:pStyle w:val="NormalWeb"/>
            <w:spacing w:before="0" w:beforeAutospacing="0" w:after="0" w:afterAutospacing="0"/>
            <w:jc w:val="both"/>
            <w:divId w:val="853767429"/>
            <w:rPr>
              <w:color w:val="000000"/>
            </w:rPr>
          </w:pPr>
          <w:r w:rsidRPr="00E20C75">
            <w:rPr>
              <w:color w:val="000000"/>
            </w:rPr>
            <w:t>Accordingly, S</w:t>
          </w:r>
          <w:r>
            <w:rPr>
              <w:color w:val="000000"/>
            </w:rPr>
            <w:t>.</w:t>
          </w:r>
          <w:r w:rsidRPr="00E20C75">
            <w:rPr>
              <w:color w:val="000000"/>
            </w:rPr>
            <w:t>B</w:t>
          </w:r>
          <w:r>
            <w:rPr>
              <w:color w:val="000000"/>
            </w:rPr>
            <w:t>.</w:t>
          </w:r>
          <w:r w:rsidRPr="00E20C75">
            <w:rPr>
              <w:color w:val="000000"/>
            </w:rPr>
            <w:t xml:space="preserve"> 800 directs postsecondary institutions to include a video in these orientations that clearly communicates the names and contact information of Title IX coordinators, office locations, and the services offered by the Title IX office. This change would establish a uniform and accessible method for institutions to provide essential information, enhancing students' awareness and access to these vital services. </w:t>
          </w:r>
        </w:p>
        <w:p w:rsidR="00C43F46" w:rsidRPr="00D70925" w:rsidRDefault="00C43F46" w:rsidP="00C43F46">
          <w:pPr>
            <w:spacing w:after="0" w:line="240" w:lineRule="auto"/>
            <w:jc w:val="both"/>
            <w:rPr>
              <w:rFonts w:eastAsia="Times New Roman" w:cs="Times New Roman"/>
              <w:bCs/>
              <w:szCs w:val="24"/>
            </w:rPr>
          </w:pPr>
        </w:p>
      </w:sdtContent>
    </w:sdt>
    <w:p w:rsidR="00C43F46" w:rsidRDefault="00C43F46" w:rsidP="00C43F46">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800 </w:t>
      </w:r>
      <w:bookmarkStart w:id="1" w:name="AmendsCurrentLaw"/>
      <w:bookmarkEnd w:id="1"/>
      <w:r>
        <w:rPr>
          <w:rFonts w:cs="Times New Roman"/>
          <w:szCs w:val="24"/>
        </w:rPr>
        <w:t>amends current law relating to a public institution of higher education's orientation on the institution's sexual harassment, sexual assault, dating violence, and stalking policy.</w:t>
      </w:r>
    </w:p>
    <w:p w:rsidR="00C43F46" w:rsidRPr="00E20C75" w:rsidRDefault="00C43F46" w:rsidP="00C43F46">
      <w:pPr>
        <w:spacing w:after="0" w:line="240" w:lineRule="auto"/>
        <w:jc w:val="both"/>
        <w:rPr>
          <w:rFonts w:eastAsia="Times New Roman" w:cs="Times New Roman"/>
          <w:szCs w:val="24"/>
        </w:rPr>
      </w:pPr>
    </w:p>
    <w:p w:rsidR="00C43F46" w:rsidRPr="005C2A78" w:rsidRDefault="00C43F46" w:rsidP="00C43F46">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EC014B9C83E4D61A4B1619DE7516313"/>
          </w:placeholder>
        </w:sdtPr>
        <w:sdtContent>
          <w:r>
            <w:rPr>
              <w:rFonts w:eastAsia="Times New Roman" w:cs="Times New Roman"/>
              <w:b/>
              <w:szCs w:val="24"/>
              <w:u w:val="single"/>
            </w:rPr>
            <w:t>RULEMAKING AUTHORITY</w:t>
          </w:r>
        </w:sdtContent>
      </w:sdt>
    </w:p>
    <w:p w:rsidR="00C43F46" w:rsidRPr="006529C4" w:rsidRDefault="00C43F46" w:rsidP="00C43F46">
      <w:pPr>
        <w:spacing w:after="0" w:line="240" w:lineRule="auto"/>
        <w:jc w:val="both"/>
        <w:rPr>
          <w:rFonts w:cs="Times New Roman"/>
          <w:szCs w:val="24"/>
        </w:rPr>
      </w:pPr>
    </w:p>
    <w:p w:rsidR="00C43F46" w:rsidRPr="006529C4" w:rsidRDefault="00C43F46" w:rsidP="00C43F46">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C43F46" w:rsidRPr="006529C4" w:rsidRDefault="00C43F46" w:rsidP="00C43F46">
      <w:pPr>
        <w:spacing w:after="0" w:line="240" w:lineRule="auto"/>
        <w:jc w:val="both"/>
        <w:rPr>
          <w:rFonts w:cs="Times New Roman"/>
          <w:szCs w:val="24"/>
        </w:rPr>
      </w:pPr>
    </w:p>
    <w:p w:rsidR="00C43F46" w:rsidRPr="005C2A78" w:rsidRDefault="00C43F46" w:rsidP="00C43F46">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CBCD9CCD17C466295A49785D14CD8A6"/>
          </w:placeholder>
        </w:sdtPr>
        <w:sdtContent>
          <w:r>
            <w:rPr>
              <w:rFonts w:eastAsia="Times New Roman" w:cs="Times New Roman"/>
              <w:b/>
              <w:szCs w:val="24"/>
              <w:u w:val="single"/>
            </w:rPr>
            <w:t>SECTION BY SECTION ANALYSIS</w:t>
          </w:r>
        </w:sdtContent>
      </w:sdt>
    </w:p>
    <w:p w:rsidR="00C43F46" w:rsidRPr="005C2A78" w:rsidRDefault="00C43F46" w:rsidP="00C43F46">
      <w:pPr>
        <w:spacing w:after="0" w:line="240" w:lineRule="auto"/>
        <w:jc w:val="both"/>
        <w:rPr>
          <w:rFonts w:eastAsia="Times New Roman" w:cs="Times New Roman"/>
          <w:szCs w:val="24"/>
        </w:rPr>
      </w:pPr>
    </w:p>
    <w:p w:rsidR="00C43F46" w:rsidRDefault="00C43F46" w:rsidP="00C43F46">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w:t>
      </w:r>
      <w:r w:rsidRPr="00E20C75">
        <w:t xml:space="preserve"> </w:t>
      </w:r>
      <w:r w:rsidRPr="00E20C75">
        <w:rPr>
          <w:rFonts w:eastAsia="Times New Roman" w:cs="Times New Roman"/>
          <w:szCs w:val="24"/>
        </w:rPr>
        <w:t>Section 51.282(c), Education Code, as follows:</w:t>
      </w:r>
    </w:p>
    <w:p w:rsidR="00C43F46" w:rsidRDefault="00C43F46" w:rsidP="00C43F46">
      <w:pPr>
        <w:spacing w:after="0" w:line="240" w:lineRule="auto"/>
        <w:jc w:val="both"/>
        <w:rPr>
          <w:rFonts w:eastAsia="Times New Roman" w:cs="Times New Roman"/>
          <w:szCs w:val="24"/>
        </w:rPr>
      </w:pPr>
    </w:p>
    <w:p w:rsidR="00C43F46" w:rsidRDefault="00C43F46" w:rsidP="00C43F46">
      <w:pPr>
        <w:spacing w:after="0" w:line="240" w:lineRule="auto"/>
        <w:ind w:left="720"/>
        <w:jc w:val="both"/>
        <w:rPr>
          <w:rFonts w:eastAsia="Times New Roman" w:cs="Times New Roman"/>
          <w:szCs w:val="24"/>
        </w:rPr>
      </w:pPr>
      <w:r>
        <w:rPr>
          <w:rFonts w:eastAsia="Times New Roman" w:cs="Times New Roman"/>
          <w:szCs w:val="24"/>
        </w:rPr>
        <w:t xml:space="preserve">(c) Provides that the orientation on a postsecondary educational institution's sexual harassment, sexual assault, dating violence, and stalking policy: </w:t>
      </w:r>
    </w:p>
    <w:p w:rsidR="00C43F46" w:rsidRDefault="00C43F46" w:rsidP="00C43F46">
      <w:pPr>
        <w:spacing w:after="0" w:line="240" w:lineRule="auto"/>
        <w:ind w:left="720"/>
        <w:jc w:val="both"/>
        <w:rPr>
          <w:rFonts w:eastAsia="Times New Roman" w:cs="Times New Roman"/>
          <w:szCs w:val="24"/>
        </w:rPr>
      </w:pPr>
    </w:p>
    <w:p w:rsidR="00C43F46" w:rsidRDefault="00C43F46" w:rsidP="00C43F46">
      <w:pPr>
        <w:spacing w:after="0" w:line="240" w:lineRule="auto"/>
        <w:ind w:left="1440"/>
        <w:jc w:val="both"/>
        <w:rPr>
          <w:rFonts w:eastAsia="Times New Roman" w:cs="Times New Roman"/>
          <w:szCs w:val="24"/>
        </w:rPr>
      </w:pPr>
      <w:r>
        <w:rPr>
          <w:rFonts w:eastAsia="Times New Roman" w:cs="Times New Roman"/>
          <w:szCs w:val="24"/>
        </w:rPr>
        <w:t>(1) makes no changes to this subdivision; and</w:t>
      </w:r>
    </w:p>
    <w:p w:rsidR="00C43F46" w:rsidRDefault="00C43F46" w:rsidP="00C43F46">
      <w:pPr>
        <w:spacing w:after="0" w:line="240" w:lineRule="auto"/>
        <w:ind w:left="1440"/>
        <w:jc w:val="both"/>
        <w:rPr>
          <w:rFonts w:eastAsia="Times New Roman" w:cs="Times New Roman"/>
          <w:szCs w:val="24"/>
        </w:rPr>
      </w:pPr>
    </w:p>
    <w:p w:rsidR="00C43F46" w:rsidRDefault="00C43F46" w:rsidP="00C43F46">
      <w:pPr>
        <w:spacing w:after="0" w:line="240" w:lineRule="auto"/>
        <w:ind w:left="1440"/>
        <w:jc w:val="both"/>
      </w:pPr>
      <w:r>
        <w:rPr>
          <w:rFonts w:eastAsia="Times New Roman" w:cs="Times New Roman"/>
          <w:szCs w:val="24"/>
        </w:rPr>
        <w:t>(2) is required to include:</w:t>
      </w:r>
      <w:r w:rsidRPr="00E20C75">
        <w:t xml:space="preserve"> </w:t>
      </w:r>
    </w:p>
    <w:p w:rsidR="00C43F46" w:rsidRDefault="00C43F46" w:rsidP="00C43F46">
      <w:pPr>
        <w:spacing w:after="0" w:line="240" w:lineRule="auto"/>
        <w:ind w:left="1440"/>
        <w:jc w:val="both"/>
      </w:pPr>
    </w:p>
    <w:p w:rsidR="00C43F46" w:rsidRDefault="00C43F46" w:rsidP="00C43F46">
      <w:pPr>
        <w:spacing w:after="0" w:line="240" w:lineRule="auto"/>
        <w:ind w:left="2160"/>
        <w:jc w:val="both"/>
        <w:rPr>
          <w:rFonts w:eastAsia="Times New Roman" w:cs="Times New Roman"/>
          <w:szCs w:val="24"/>
        </w:rPr>
      </w:pPr>
      <w:r w:rsidRPr="00E20C75">
        <w:rPr>
          <w:rFonts w:eastAsia="Times New Roman" w:cs="Times New Roman"/>
          <w:szCs w:val="24"/>
        </w:rPr>
        <w:t>(A)  a video that states the names of the institution's Title IX coordinators and deputy coordinators</w:t>
      </w:r>
      <w:r>
        <w:rPr>
          <w:rFonts w:eastAsia="Times New Roman" w:cs="Times New Roman"/>
          <w:szCs w:val="24"/>
        </w:rPr>
        <w:t>,</w:t>
      </w:r>
      <w:r w:rsidRPr="00E20C75">
        <w:rPr>
          <w:rFonts w:eastAsia="Times New Roman" w:cs="Times New Roman"/>
          <w:szCs w:val="24"/>
        </w:rPr>
        <w:t xml:space="preserve"> the location and contact information of the institution's Title IX office</w:t>
      </w:r>
      <w:r>
        <w:rPr>
          <w:rFonts w:eastAsia="Times New Roman" w:cs="Times New Roman"/>
          <w:szCs w:val="24"/>
        </w:rPr>
        <w:t xml:space="preserve">, </w:t>
      </w:r>
      <w:r w:rsidRPr="00E20C75">
        <w:rPr>
          <w:rFonts w:eastAsia="Times New Roman" w:cs="Times New Roman"/>
          <w:szCs w:val="24"/>
        </w:rPr>
        <w:t>and the services provided by the institution's Title IX office; and</w:t>
      </w:r>
    </w:p>
    <w:p w:rsidR="00C43F46" w:rsidRDefault="00C43F46" w:rsidP="00C43F46">
      <w:pPr>
        <w:spacing w:after="0" w:line="240" w:lineRule="auto"/>
        <w:ind w:left="2160"/>
        <w:jc w:val="both"/>
        <w:rPr>
          <w:rFonts w:eastAsia="Times New Roman" w:cs="Times New Roman"/>
          <w:szCs w:val="24"/>
        </w:rPr>
      </w:pPr>
    </w:p>
    <w:p w:rsidR="00C43F46" w:rsidRPr="005C2A78" w:rsidRDefault="00C43F46" w:rsidP="00C43F46">
      <w:pPr>
        <w:spacing w:after="0" w:line="240" w:lineRule="auto"/>
        <w:ind w:left="2160"/>
        <w:jc w:val="both"/>
        <w:rPr>
          <w:rFonts w:eastAsia="Times New Roman" w:cs="Times New Roman"/>
          <w:szCs w:val="24"/>
        </w:rPr>
      </w:pPr>
      <w:r>
        <w:rPr>
          <w:rFonts w:eastAsia="Times New Roman" w:cs="Times New Roman"/>
          <w:szCs w:val="24"/>
        </w:rPr>
        <w:t>(B) creates this paragraph from existing text and makes no further changes.</w:t>
      </w:r>
    </w:p>
    <w:p w:rsidR="00C43F46" w:rsidRPr="005C2A78" w:rsidRDefault="00C43F46" w:rsidP="00C43F46">
      <w:pPr>
        <w:spacing w:after="0" w:line="240" w:lineRule="auto"/>
        <w:jc w:val="both"/>
        <w:rPr>
          <w:rFonts w:eastAsia="Times New Roman" w:cs="Times New Roman"/>
          <w:szCs w:val="24"/>
        </w:rPr>
      </w:pPr>
    </w:p>
    <w:p w:rsidR="00C43F46" w:rsidRPr="005C2A78" w:rsidRDefault="00C43F46" w:rsidP="00C43F46">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Provides that Section 51.282(c), Education Code, as amended by this Act, applies beginning with the 2025–2026 academic year. </w:t>
      </w:r>
    </w:p>
    <w:p w:rsidR="00C43F46" w:rsidRPr="005C2A78" w:rsidRDefault="00C43F46" w:rsidP="00C43F46">
      <w:pPr>
        <w:spacing w:after="0" w:line="240" w:lineRule="auto"/>
        <w:jc w:val="both"/>
        <w:rPr>
          <w:rFonts w:eastAsia="Times New Roman" w:cs="Times New Roman"/>
          <w:szCs w:val="24"/>
        </w:rPr>
      </w:pPr>
    </w:p>
    <w:p w:rsidR="00C43F46" w:rsidRPr="00C8671F" w:rsidRDefault="00C43F46" w:rsidP="00C43F46">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Effective date: upon passage or September 1, 2025.</w:t>
      </w:r>
    </w:p>
    <w:sectPr w:rsidR="00C43F46"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00602" w:rsidRDefault="00500602" w:rsidP="000F1DF9">
      <w:pPr>
        <w:spacing w:after="0" w:line="240" w:lineRule="auto"/>
      </w:pPr>
      <w:r>
        <w:separator/>
      </w:r>
    </w:p>
  </w:endnote>
  <w:endnote w:type="continuationSeparator" w:id="0">
    <w:p w:rsidR="00500602" w:rsidRDefault="0050060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0060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43F46">
                <w:rPr>
                  <w:sz w:val="20"/>
                  <w:szCs w:val="20"/>
                </w:rPr>
                <w:t>KMB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C43F46">
                <w:rPr>
                  <w:sz w:val="20"/>
                  <w:szCs w:val="20"/>
                </w:rPr>
                <w:t>S.B. 800</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C43F46">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0060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00602" w:rsidRDefault="00500602" w:rsidP="000F1DF9">
      <w:pPr>
        <w:spacing w:after="0" w:line="240" w:lineRule="auto"/>
      </w:pPr>
      <w:r>
        <w:separator/>
      </w:r>
    </w:p>
  </w:footnote>
  <w:footnote w:type="continuationSeparator" w:id="0">
    <w:p w:rsidR="00500602" w:rsidRDefault="00500602"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97744"/>
    <w:rsid w:val="003A2368"/>
    <w:rsid w:val="003D3676"/>
    <w:rsid w:val="00404760"/>
    <w:rsid w:val="0045110C"/>
    <w:rsid w:val="00500602"/>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24720"/>
    <w:rsid w:val="00AE3F44"/>
    <w:rsid w:val="00B43543"/>
    <w:rsid w:val="00B53F07"/>
    <w:rsid w:val="00B97023"/>
    <w:rsid w:val="00BC7495"/>
    <w:rsid w:val="00BD0CEE"/>
    <w:rsid w:val="00BE4852"/>
    <w:rsid w:val="00C04606"/>
    <w:rsid w:val="00C10A08"/>
    <w:rsid w:val="00C43D01"/>
    <w:rsid w:val="00C43F46"/>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F5E23"/>
  <w15:docId w15:val="{89930B85-AE19-41D7-8CC4-39F724837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43F4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76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A00D01ADFA749328D2FC63BBA37757B"/>
        <w:category>
          <w:name w:val="General"/>
          <w:gallery w:val="placeholder"/>
        </w:category>
        <w:types>
          <w:type w:val="bbPlcHdr"/>
        </w:types>
        <w:behaviors>
          <w:behavior w:val="content"/>
        </w:behaviors>
        <w:guid w:val="{AD2D3142-F126-468F-B5BB-5F4B571442FE}"/>
      </w:docPartPr>
      <w:docPartBody>
        <w:p w:rsidR="00006117" w:rsidRDefault="00006117"/>
      </w:docPartBody>
    </w:docPart>
    <w:docPart>
      <w:docPartPr>
        <w:name w:val="197A8783C0AC463FB8D98DB9189F7F88"/>
        <w:category>
          <w:name w:val="General"/>
          <w:gallery w:val="placeholder"/>
        </w:category>
        <w:types>
          <w:type w:val="bbPlcHdr"/>
        </w:types>
        <w:behaviors>
          <w:behavior w:val="content"/>
        </w:behaviors>
        <w:guid w:val="{9CE0DFFF-0F92-4811-8E1F-384B245C3BF8}"/>
      </w:docPartPr>
      <w:docPartBody>
        <w:p w:rsidR="00006117" w:rsidRDefault="00006117"/>
      </w:docPartBody>
    </w:docPart>
    <w:docPart>
      <w:docPartPr>
        <w:name w:val="CF5EC9EE729B466DB218EAA686F05B78"/>
        <w:category>
          <w:name w:val="General"/>
          <w:gallery w:val="placeholder"/>
        </w:category>
        <w:types>
          <w:type w:val="bbPlcHdr"/>
        </w:types>
        <w:behaviors>
          <w:behavior w:val="content"/>
        </w:behaviors>
        <w:guid w:val="{DDC854B5-1703-45D5-BA7A-05AB33A396EA}"/>
      </w:docPartPr>
      <w:docPartBody>
        <w:p w:rsidR="00006117" w:rsidRDefault="00006117"/>
      </w:docPartBody>
    </w:docPart>
    <w:docPart>
      <w:docPartPr>
        <w:name w:val="6A07AD8C08584D94BB3186678AAD95B5"/>
        <w:category>
          <w:name w:val="General"/>
          <w:gallery w:val="placeholder"/>
        </w:category>
        <w:types>
          <w:type w:val="bbPlcHdr"/>
        </w:types>
        <w:behaviors>
          <w:behavior w:val="content"/>
        </w:behaviors>
        <w:guid w:val="{D7D03043-0896-4CC2-9AB0-692847638251}"/>
      </w:docPartPr>
      <w:docPartBody>
        <w:p w:rsidR="00006117" w:rsidRDefault="00006117"/>
      </w:docPartBody>
    </w:docPart>
    <w:docPart>
      <w:docPartPr>
        <w:name w:val="15739D336AF64F98B67D1965DE314F4A"/>
        <w:category>
          <w:name w:val="General"/>
          <w:gallery w:val="placeholder"/>
        </w:category>
        <w:types>
          <w:type w:val="bbPlcHdr"/>
        </w:types>
        <w:behaviors>
          <w:behavior w:val="content"/>
        </w:behaviors>
        <w:guid w:val="{1FDFACD8-1530-4633-8622-165F35C3B8A7}"/>
      </w:docPartPr>
      <w:docPartBody>
        <w:p w:rsidR="00006117" w:rsidRDefault="00006117"/>
      </w:docPartBody>
    </w:docPart>
    <w:docPart>
      <w:docPartPr>
        <w:name w:val="FD2A8B19D3C9478F991A733A7374E04C"/>
        <w:category>
          <w:name w:val="General"/>
          <w:gallery w:val="placeholder"/>
        </w:category>
        <w:types>
          <w:type w:val="bbPlcHdr"/>
        </w:types>
        <w:behaviors>
          <w:behavior w:val="content"/>
        </w:behaviors>
        <w:guid w:val="{64FA4691-69FA-46FE-B3DB-4F409BF729F5}"/>
      </w:docPartPr>
      <w:docPartBody>
        <w:p w:rsidR="00006117" w:rsidRDefault="00006117"/>
      </w:docPartBody>
    </w:docPart>
    <w:docPart>
      <w:docPartPr>
        <w:name w:val="5B102F48AC2F47CBB8C950EC430E5507"/>
        <w:category>
          <w:name w:val="General"/>
          <w:gallery w:val="placeholder"/>
        </w:category>
        <w:types>
          <w:type w:val="bbPlcHdr"/>
        </w:types>
        <w:behaviors>
          <w:behavior w:val="content"/>
        </w:behaviors>
        <w:guid w:val="{E7C7E550-53A8-40EF-99D1-B376848977A8}"/>
      </w:docPartPr>
      <w:docPartBody>
        <w:p w:rsidR="00006117" w:rsidRDefault="00006117"/>
      </w:docPartBody>
    </w:docPart>
    <w:docPart>
      <w:docPartPr>
        <w:name w:val="ED340D8515384D1E9E23E698D5DE58E1"/>
        <w:category>
          <w:name w:val="General"/>
          <w:gallery w:val="placeholder"/>
        </w:category>
        <w:types>
          <w:type w:val="bbPlcHdr"/>
        </w:types>
        <w:behaviors>
          <w:behavior w:val="content"/>
        </w:behaviors>
        <w:guid w:val="{D6D0B7DB-2FC7-445D-AD83-FAFA8C900C77}"/>
      </w:docPartPr>
      <w:docPartBody>
        <w:p w:rsidR="00006117" w:rsidRDefault="00006117"/>
      </w:docPartBody>
    </w:docPart>
    <w:docPart>
      <w:docPartPr>
        <w:name w:val="151F29A6EFFA4545B3E39019151A2BF1"/>
        <w:category>
          <w:name w:val="General"/>
          <w:gallery w:val="placeholder"/>
        </w:category>
        <w:types>
          <w:type w:val="bbPlcHdr"/>
        </w:types>
        <w:behaviors>
          <w:behavior w:val="content"/>
        </w:behaviors>
        <w:guid w:val="{C3F8B619-7068-4FAB-9406-6FE531850E48}"/>
      </w:docPartPr>
      <w:docPartBody>
        <w:p w:rsidR="00006117" w:rsidRDefault="00006117"/>
      </w:docPartBody>
    </w:docPart>
    <w:docPart>
      <w:docPartPr>
        <w:name w:val="DF65852E110A4699A74984C2A2A0F4A2"/>
        <w:category>
          <w:name w:val="General"/>
          <w:gallery w:val="placeholder"/>
        </w:category>
        <w:types>
          <w:type w:val="bbPlcHdr"/>
        </w:types>
        <w:behaviors>
          <w:behavior w:val="content"/>
        </w:behaviors>
        <w:guid w:val="{3FE02411-0914-4944-A8B9-22B22A6CF840}"/>
      </w:docPartPr>
      <w:docPartBody>
        <w:p w:rsidR="00006117" w:rsidRDefault="00767746" w:rsidP="00767746">
          <w:pPr>
            <w:pStyle w:val="DF65852E110A4699A74984C2A2A0F4A2"/>
          </w:pPr>
          <w:r w:rsidRPr="00A30DD1">
            <w:rPr>
              <w:rStyle w:val="PlaceholderText"/>
            </w:rPr>
            <w:t>Click here to enter a date.</w:t>
          </w:r>
        </w:p>
      </w:docPartBody>
    </w:docPart>
    <w:docPart>
      <w:docPartPr>
        <w:name w:val="32C63E23E0CA4973ABF3ACEE1003213C"/>
        <w:category>
          <w:name w:val="General"/>
          <w:gallery w:val="placeholder"/>
        </w:category>
        <w:types>
          <w:type w:val="bbPlcHdr"/>
        </w:types>
        <w:behaviors>
          <w:behavior w:val="content"/>
        </w:behaviors>
        <w:guid w:val="{531C4071-1E58-4D71-B4DA-659543D2AAEE}"/>
      </w:docPartPr>
      <w:docPartBody>
        <w:p w:rsidR="00006117" w:rsidRDefault="00006117"/>
      </w:docPartBody>
    </w:docPart>
    <w:docPart>
      <w:docPartPr>
        <w:name w:val="BC3D07019A274A6B9C5BD490298B1EDB"/>
        <w:category>
          <w:name w:val="General"/>
          <w:gallery w:val="placeholder"/>
        </w:category>
        <w:types>
          <w:type w:val="bbPlcHdr"/>
        </w:types>
        <w:behaviors>
          <w:behavior w:val="content"/>
        </w:behaviors>
        <w:guid w:val="{2FCD76CF-1505-4C8C-B7FE-8EC6982A30FF}"/>
      </w:docPartPr>
      <w:docPartBody>
        <w:p w:rsidR="00006117" w:rsidRDefault="00006117"/>
      </w:docPartBody>
    </w:docPart>
    <w:docPart>
      <w:docPartPr>
        <w:name w:val="E9844C21310E480396F3C0BA7CACEE31"/>
        <w:category>
          <w:name w:val="General"/>
          <w:gallery w:val="placeholder"/>
        </w:category>
        <w:types>
          <w:type w:val="bbPlcHdr"/>
        </w:types>
        <w:behaviors>
          <w:behavior w:val="content"/>
        </w:behaviors>
        <w:guid w:val="{A735AEB2-2148-4C1F-A02D-398F59F26DAD}"/>
      </w:docPartPr>
      <w:docPartBody>
        <w:p w:rsidR="00006117" w:rsidRDefault="00767746" w:rsidP="00767746">
          <w:pPr>
            <w:pStyle w:val="E9844C21310E480396F3C0BA7CACEE31"/>
          </w:pPr>
          <w:r>
            <w:rPr>
              <w:rFonts w:eastAsia="Times New Roman" w:cs="Times New Roman"/>
              <w:bCs/>
            </w:rPr>
            <w:t xml:space="preserve"> </w:t>
          </w:r>
        </w:p>
      </w:docPartBody>
    </w:docPart>
    <w:docPart>
      <w:docPartPr>
        <w:name w:val="7EC014B9C83E4D61A4B1619DE7516313"/>
        <w:category>
          <w:name w:val="General"/>
          <w:gallery w:val="placeholder"/>
        </w:category>
        <w:types>
          <w:type w:val="bbPlcHdr"/>
        </w:types>
        <w:behaviors>
          <w:behavior w:val="content"/>
        </w:behaviors>
        <w:guid w:val="{91BB4321-E322-4982-9AE0-1A7B98CA6568}"/>
      </w:docPartPr>
      <w:docPartBody>
        <w:p w:rsidR="00006117" w:rsidRDefault="00006117"/>
      </w:docPartBody>
    </w:docPart>
    <w:docPart>
      <w:docPartPr>
        <w:name w:val="CCBCD9CCD17C466295A49785D14CD8A6"/>
        <w:category>
          <w:name w:val="General"/>
          <w:gallery w:val="placeholder"/>
        </w:category>
        <w:types>
          <w:type w:val="bbPlcHdr"/>
        </w:types>
        <w:behaviors>
          <w:behavior w:val="content"/>
        </w:behaviors>
        <w:guid w:val="{C406AC16-B169-4956-A3E1-398C013CD8E6}"/>
      </w:docPartPr>
      <w:docPartBody>
        <w:p w:rsidR="00006117" w:rsidRDefault="000061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06117"/>
    <w:rsid w:val="00042393"/>
    <w:rsid w:val="00075859"/>
    <w:rsid w:val="0011267B"/>
    <w:rsid w:val="001135F3"/>
    <w:rsid w:val="001C5F26"/>
    <w:rsid w:val="001E7483"/>
    <w:rsid w:val="00280096"/>
    <w:rsid w:val="00290C4E"/>
    <w:rsid w:val="002A4665"/>
    <w:rsid w:val="002A5E86"/>
    <w:rsid w:val="002F07B9"/>
    <w:rsid w:val="0032359E"/>
    <w:rsid w:val="00330290"/>
    <w:rsid w:val="00397744"/>
    <w:rsid w:val="004816E8"/>
    <w:rsid w:val="00493D6D"/>
    <w:rsid w:val="00576003"/>
    <w:rsid w:val="005B408E"/>
    <w:rsid w:val="005D31F2"/>
    <w:rsid w:val="00635291"/>
    <w:rsid w:val="006959CC"/>
    <w:rsid w:val="00696675"/>
    <w:rsid w:val="006B0016"/>
    <w:rsid w:val="0076774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7746"/>
    <w:rPr>
      <w:color w:val="808080"/>
    </w:rPr>
  </w:style>
  <w:style w:type="paragraph" w:customStyle="1" w:styleId="DF65852E110A4699A74984C2A2A0F4A2">
    <w:name w:val="DF65852E110A4699A74984C2A2A0F4A2"/>
    <w:rsid w:val="00767746"/>
    <w:pPr>
      <w:spacing w:after="160" w:line="278" w:lineRule="auto"/>
    </w:pPr>
    <w:rPr>
      <w:kern w:val="2"/>
      <w:sz w:val="24"/>
      <w:szCs w:val="24"/>
      <w14:ligatures w14:val="standardContextual"/>
    </w:rPr>
  </w:style>
  <w:style w:type="paragraph" w:customStyle="1" w:styleId="E9844C21310E480396F3C0BA7CACEE31">
    <w:name w:val="E9844C21310E480396F3C0BA7CACEE31"/>
    <w:rsid w:val="00767746"/>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332</Words>
  <Characters>1894</Characters>
  <Application>Microsoft Office Word</Application>
  <DocSecurity>0</DocSecurity>
  <Lines>15</Lines>
  <Paragraphs>4</Paragraphs>
  <ScaleCrop>false</ScaleCrop>
  <Company>Texas Legislative Council</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Kyle Bell</cp:lastModifiedBy>
  <cp:revision>161</cp:revision>
  <dcterms:created xsi:type="dcterms:W3CDTF">2015-05-29T14:24:00Z</dcterms:created>
  <dcterms:modified xsi:type="dcterms:W3CDTF">2025-04-14T19:11:00Z</dcterms:modified>
</cp:coreProperties>
</file>

<file path=docProps/custom.xml><?xml version="1.0" encoding="utf-8"?>
<op:Properties xmlns:vt="http://schemas.openxmlformats.org/officeDocument/2006/docPropsVTypes" xmlns:op="http://schemas.openxmlformats.org/officeDocument/2006/custom-properties"/>
</file>