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333C" w:rsidRDefault="008B333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E5E26908CA941DB9364D9429D5EAB3D"/>
          </w:placeholder>
        </w:sdtPr>
        <w:sdtContent>
          <w:r w:rsidRPr="005C2A78">
            <w:rPr>
              <w:rFonts w:cs="Times New Roman"/>
              <w:b/>
              <w:szCs w:val="24"/>
              <w:u w:val="single"/>
            </w:rPr>
            <w:t>BILL ANALYSIS</w:t>
          </w:r>
        </w:sdtContent>
      </w:sdt>
    </w:p>
    <w:p w:rsidR="008B333C" w:rsidRPr="00585C31" w:rsidRDefault="008B333C" w:rsidP="000F1DF9">
      <w:pPr>
        <w:spacing w:after="0" w:line="240" w:lineRule="auto"/>
        <w:rPr>
          <w:rFonts w:cs="Times New Roman"/>
          <w:szCs w:val="24"/>
        </w:rPr>
      </w:pPr>
    </w:p>
    <w:p w:rsidR="008B333C" w:rsidRPr="00585C31" w:rsidRDefault="008B333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B333C" w:rsidTr="000F1DF9">
        <w:tc>
          <w:tcPr>
            <w:tcW w:w="2718" w:type="dxa"/>
          </w:tcPr>
          <w:p w:rsidR="008B333C" w:rsidRPr="005C2A78" w:rsidRDefault="008B333C" w:rsidP="006D756B">
            <w:pPr>
              <w:rPr>
                <w:rFonts w:cs="Times New Roman"/>
                <w:szCs w:val="24"/>
              </w:rPr>
            </w:pPr>
            <w:sdt>
              <w:sdtPr>
                <w:rPr>
                  <w:rFonts w:cs="Times New Roman"/>
                  <w:szCs w:val="24"/>
                </w:rPr>
                <w:alias w:val="Agency Title"/>
                <w:tag w:val="AgencyTitleContentControl"/>
                <w:id w:val="1920747753"/>
                <w:lock w:val="sdtContentLocked"/>
                <w:placeholder>
                  <w:docPart w:val="C07A02499F864335ABAA71B352EB4B92"/>
                </w:placeholder>
              </w:sdtPr>
              <w:sdtEndPr>
                <w:rPr>
                  <w:rFonts w:cstheme="minorBidi"/>
                  <w:szCs w:val="22"/>
                </w:rPr>
              </w:sdtEndPr>
              <w:sdtContent>
                <w:r>
                  <w:rPr>
                    <w:rFonts w:cs="Times New Roman"/>
                    <w:szCs w:val="24"/>
                  </w:rPr>
                  <w:t>Senate Research Center</w:t>
                </w:r>
              </w:sdtContent>
            </w:sdt>
          </w:p>
        </w:tc>
        <w:tc>
          <w:tcPr>
            <w:tcW w:w="6858" w:type="dxa"/>
          </w:tcPr>
          <w:p w:rsidR="008B333C" w:rsidRPr="00FF6471" w:rsidRDefault="008B333C" w:rsidP="000F1DF9">
            <w:pPr>
              <w:jc w:val="right"/>
              <w:rPr>
                <w:rFonts w:cs="Times New Roman"/>
                <w:szCs w:val="24"/>
              </w:rPr>
            </w:pPr>
            <w:sdt>
              <w:sdtPr>
                <w:rPr>
                  <w:rFonts w:cs="Times New Roman"/>
                  <w:szCs w:val="24"/>
                </w:rPr>
                <w:alias w:val="Bill Number"/>
                <w:tag w:val="BillNumberOne"/>
                <w:id w:val="-410784069"/>
                <w:lock w:val="sdtContentLocked"/>
                <w:placeholder>
                  <w:docPart w:val="2AEEF6C518F2411ABB88DCB8E1F96A5A"/>
                </w:placeholder>
              </w:sdtPr>
              <w:sdtContent>
                <w:r>
                  <w:rPr>
                    <w:rFonts w:cs="Times New Roman"/>
                    <w:szCs w:val="24"/>
                  </w:rPr>
                  <w:t>S.B. 841</w:t>
                </w:r>
              </w:sdtContent>
            </w:sdt>
          </w:p>
        </w:tc>
      </w:tr>
      <w:tr w:rsidR="008B333C" w:rsidTr="000F1DF9">
        <w:sdt>
          <w:sdtPr>
            <w:rPr>
              <w:rFonts w:cs="Times New Roman"/>
              <w:szCs w:val="24"/>
            </w:rPr>
            <w:alias w:val="TLCNumber"/>
            <w:tag w:val="TLCNumber"/>
            <w:id w:val="-542600604"/>
            <w:lock w:val="sdtLocked"/>
            <w:placeholder>
              <w:docPart w:val="F7D0C7A2AE22441EA9D172B982C13120"/>
            </w:placeholder>
            <w:showingPlcHdr/>
          </w:sdtPr>
          <w:sdtContent>
            <w:tc>
              <w:tcPr>
                <w:tcW w:w="2718" w:type="dxa"/>
              </w:tcPr>
              <w:p w:rsidR="008B333C" w:rsidRPr="000F1DF9" w:rsidRDefault="008B333C" w:rsidP="00C65088">
                <w:pPr>
                  <w:rPr>
                    <w:rFonts w:cs="Times New Roman"/>
                    <w:szCs w:val="24"/>
                  </w:rPr>
                </w:pPr>
              </w:p>
            </w:tc>
          </w:sdtContent>
        </w:sdt>
        <w:tc>
          <w:tcPr>
            <w:tcW w:w="6858" w:type="dxa"/>
          </w:tcPr>
          <w:p w:rsidR="008B333C" w:rsidRPr="005C2A78" w:rsidRDefault="008B333C" w:rsidP="00073EDD">
            <w:pPr>
              <w:jc w:val="right"/>
              <w:rPr>
                <w:rFonts w:cs="Times New Roman"/>
                <w:szCs w:val="24"/>
              </w:rPr>
            </w:pPr>
            <w:sdt>
              <w:sdtPr>
                <w:rPr>
                  <w:rFonts w:cs="Times New Roman"/>
                  <w:szCs w:val="24"/>
                </w:rPr>
                <w:alias w:val="Author Label"/>
                <w:tag w:val="By"/>
                <w:id w:val="72399597"/>
                <w:lock w:val="sdtLocked"/>
                <w:placeholder>
                  <w:docPart w:val="F7ABC4EEC3F14BB49B35501B018D649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EA09BFBF16345908744E4F399538070"/>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EC8D9A8710D44D7F804CFD1AF78BF08C"/>
                </w:placeholder>
                <w:showingPlcHdr/>
              </w:sdtPr>
              <w:sdtContent/>
            </w:sdt>
            <w:sdt>
              <w:sdtPr>
                <w:rPr>
                  <w:rFonts w:cs="Times New Roman"/>
                  <w:szCs w:val="24"/>
                </w:rPr>
                <w:alias w:val="DualSponsor"/>
                <w:tag w:val="DualSponsor"/>
                <w:id w:val="1029379812"/>
                <w:lock w:val="sdtContentLocked"/>
                <w:placeholder>
                  <w:docPart w:val="C36B8AE438E84AE1A996B2BE44037E72"/>
                </w:placeholder>
                <w:showingPlcHdr/>
              </w:sdtPr>
              <w:sdtContent/>
            </w:sdt>
          </w:p>
        </w:tc>
      </w:tr>
      <w:tr w:rsidR="008B333C" w:rsidTr="000F1DF9">
        <w:tc>
          <w:tcPr>
            <w:tcW w:w="2718" w:type="dxa"/>
          </w:tcPr>
          <w:p w:rsidR="008B333C" w:rsidRPr="00BC7495" w:rsidRDefault="008B333C" w:rsidP="000F1DF9">
            <w:pPr>
              <w:rPr>
                <w:rFonts w:cs="Times New Roman"/>
                <w:szCs w:val="24"/>
              </w:rPr>
            </w:pPr>
          </w:p>
        </w:tc>
        <w:sdt>
          <w:sdtPr>
            <w:rPr>
              <w:rFonts w:cs="Times New Roman"/>
              <w:szCs w:val="24"/>
            </w:rPr>
            <w:alias w:val="Committee"/>
            <w:tag w:val="Committee"/>
            <w:id w:val="1914272295"/>
            <w:lock w:val="sdtContentLocked"/>
            <w:placeholder>
              <w:docPart w:val="DE2AF2F3DE0949868163BA1DE099A21F"/>
            </w:placeholder>
          </w:sdtPr>
          <w:sdtContent>
            <w:tc>
              <w:tcPr>
                <w:tcW w:w="6858" w:type="dxa"/>
              </w:tcPr>
              <w:p w:rsidR="008B333C" w:rsidRPr="00FF6471" w:rsidRDefault="008B333C" w:rsidP="000F1DF9">
                <w:pPr>
                  <w:jc w:val="right"/>
                  <w:rPr>
                    <w:rFonts w:cs="Times New Roman"/>
                    <w:szCs w:val="24"/>
                  </w:rPr>
                </w:pPr>
                <w:r>
                  <w:rPr>
                    <w:rFonts w:cs="Times New Roman"/>
                    <w:szCs w:val="24"/>
                  </w:rPr>
                  <w:t>Business &amp; Commerce</w:t>
                </w:r>
              </w:p>
            </w:tc>
          </w:sdtContent>
        </w:sdt>
      </w:tr>
      <w:tr w:rsidR="008B333C" w:rsidTr="000F1DF9">
        <w:tc>
          <w:tcPr>
            <w:tcW w:w="2718" w:type="dxa"/>
          </w:tcPr>
          <w:p w:rsidR="008B333C" w:rsidRPr="00BC7495" w:rsidRDefault="008B333C" w:rsidP="000F1DF9">
            <w:pPr>
              <w:rPr>
                <w:rFonts w:cs="Times New Roman"/>
                <w:szCs w:val="24"/>
              </w:rPr>
            </w:pPr>
          </w:p>
        </w:tc>
        <w:sdt>
          <w:sdtPr>
            <w:rPr>
              <w:rFonts w:cs="Times New Roman"/>
              <w:szCs w:val="24"/>
            </w:rPr>
            <w:alias w:val="Date"/>
            <w:tag w:val="DateContentControl"/>
            <w:id w:val="1178081906"/>
            <w:lock w:val="sdtLocked"/>
            <w:placeholder>
              <w:docPart w:val="1A2272A31B7849B9B05656486B903DA4"/>
            </w:placeholder>
            <w:date w:fullDate="2025-06-03T00:00:00Z">
              <w:dateFormat w:val="M/d/yyyy"/>
              <w:lid w:val="en-US"/>
              <w:storeMappedDataAs w:val="dateTime"/>
              <w:calendar w:val="gregorian"/>
            </w:date>
          </w:sdtPr>
          <w:sdtContent>
            <w:tc>
              <w:tcPr>
                <w:tcW w:w="6858" w:type="dxa"/>
              </w:tcPr>
              <w:p w:rsidR="008B333C" w:rsidRPr="00FF6471" w:rsidRDefault="008B333C" w:rsidP="000F1DF9">
                <w:pPr>
                  <w:jc w:val="right"/>
                  <w:rPr>
                    <w:rFonts w:cs="Times New Roman"/>
                    <w:szCs w:val="24"/>
                  </w:rPr>
                </w:pPr>
                <w:r>
                  <w:rPr>
                    <w:rFonts w:cs="Times New Roman"/>
                    <w:szCs w:val="24"/>
                  </w:rPr>
                  <w:t>6/3/2025</w:t>
                </w:r>
              </w:p>
            </w:tc>
          </w:sdtContent>
        </w:sdt>
      </w:tr>
      <w:tr w:rsidR="008B333C" w:rsidTr="000F1DF9">
        <w:tc>
          <w:tcPr>
            <w:tcW w:w="2718" w:type="dxa"/>
          </w:tcPr>
          <w:p w:rsidR="008B333C" w:rsidRPr="00BC7495" w:rsidRDefault="008B333C" w:rsidP="000F1DF9">
            <w:pPr>
              <w:rPr>
                <w:rFonts w:cs="Times New Roman"/>
                <w:szCs w:val="24"/>
              </w:rPr>
            </w:pPr>
          </w:p>
        </w:tc>
        <w:sdt>
          <w:sdtPr>
            <w:rPr>
              <w:rFonts w:cs="Times New Roman"/>
              <w:szCs w:val="24"/>
            </w:rPr>
            <w:alias w:val="BA Version"/>
            <w:tag w:val="BAVersion"/>
            <w:id w:val="-1685590809"/>
            <w:lock w:val="sdtContentLocked"/>
            <w:placeholder>
              <w:docPart w:val="646B61C82FEA4F1F8BB7B03C12EFAE39"/>
            </w:placeholder>
          </w:sdtPr>
          <w:sdtContent>
            <w:tc>
              <w:tcPr>
                <w:tcW w:w="6858" w:type="dxa"/>
              </w:tcPr>
              <w:p w:rsidR="008B333C" w:rsidRPr="00FF6471" w:rsidRDefault="008B333C" w:rsidP="000F1DF9">
                <w:pPr>
                  <w:jc w:val="right"/>
                  <w:rPr>
                    <w:rFonts w:cs="Times New Roman"/>
                    <w:szCs w:val="24"/>
                  </w:rPr>
                </w:pPr>
                <w:r>
                  <w:rPr>
                    <w:rFonts w:cs="Times New Roman"/>
                    <w:szCs w:val="24"/>
                  </w:rPr>
                  <w:t>Enrolled</w:t>
                </w:r>
              </w:p>
            </w:tc>
          </w:sdtContent>
        </w:sdt>
      </w:tr>
    </w:tbl>
    <w:p w:rsidR="008B333C" w:rsidRPr="00FF6471" w:rsidRDefault="008B333C" w:rsidP="000F1DF9">
      <w:pPr>
        <w:spacing w:after="0" w:line="240" w:lineRule="auto"/>
        <w:rPr>
          <w:rFonts w:cs="Times New Roman"/>
          <w:szCs w:val="24"/>
        </w:rPr>
      </w:pPr>
    </w:p>
    <w:p w:rsidR="008B333C" w:rsidRPr="00FF6471" w:rsidRDefault="008B333C" w:rsidP="000F1DF9">
      <w:pPr>
        <w:spacing w:after="0" w:line="240" w:lineRule="auto"/>
        <w:rPr>
          <w:rFonts w:cs="Times New Roman"/>
          <w:szCs w:val="24"/>
        </w:rPr>
      </w:pPr>
    </w:p>
    <w:p w:rsidR="008B333C" w:rsidRPr="00FF6471" w:rsidRDefault="008B333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C082B818BC64E3EBAD0CCC3B9D86576"/>
        </w:placeholder>
      </w:sdtPr>
      <w:sdtContent>
        <w:p w:rsidR="008B333C" w:rsidRDefault="008B333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ABD7D59E0AE4F8D907FFEC77FDAF495"/>
        </w:placeholder>
      </w:sdtPr>
      <w:sdtEndPr>
        <w:rPr>
          <w:rFonts w:cs="Times New Roman"/>
          <w:szCs w:val="24"/>
        </w:rPr>
      </w:sdtEndPr>
      <w:sdtContent>
        <w:p w:rsidR="008B333C" w:rsidRDefault="008B333C" w:rsidP="008B333C">
          <w:pPr>
            <w:pStyle w:val="NormalWeb"/>
            <w:spacing w:before="0" w:beforeAutospacing="0" w:after="0" w:afterAutospacing="0"/>
            <w:jc w:val="both"/>
            <w:divId w:val="1664352879"/>
            <w:rPr>
              <w:rFonts w:eastAsia="Times New Roman"/>
              <w:bCs/>
            </w:rPr>
          </w:pPr>
        </w:p>
        <w:p w:rsidR="008B333C" w:rsidRDefault="008B333C" w:rsidP="008B333C">
          <w:pPr>
            <w:pStyle w:val="NormalWeb"/>
            <w:spacing w:before="0" w:beforeAutospacing="0" w:after="0" w:afterAutospacing="0"/>
            <w:jc w:val="both"/>
            <w:divId w:val="1664352879"/>
            <w:rPr>
              <w:rFonts w:eastAsia="Times New Roman"/>
              <w:bCs/>
            </w:rPr>
          </w:pPr>
          <w:r w:rsidRPr="00DB06BA">
            <w:rPr>
              <w:rFonts w:eastAsia="Times New Roman"/>
              <w:bCs/>
            </w:rPr>
            <w:t>Under current law, a trustee who, intentionally or knowingly or with intent to defraud, directly or indirectly retains, uses, disburses, or otherwise diverts construction trust funds without first fully paying all current or past due obligations incurred by the trustee to the beneficiaries of the trust funds is considered to have misapplied the trust funds. Certain general contractors have reported instances in which a subcontractor or supplier on a construction project takes payment from the general contractor but then pockets that money without in turn paying any money owed to additional subcontractors or suppliers. Currently, however, general contractors cannot pursue these stolen funds through the courts as only the parties who were not paid have that legal remedy available to them. S.B. 841 seeks to make this legal remedy available also to any assignee of the party that did not receive payment by classifying an assignee as a beneficiary of any trust funds paid or received.</w:t>
          </w:r>
        </w:p>
        <w:p w:rsidR="008B333C" w:rsidRPr="008B333C" w:rsidRDefault="008B333C" w:rsidP="008B333C">
          <w:pPr>
            <w:pStyle w:val="NormalWeb"/>
            <w:spacing w:before="0" w:beforeAutospacing="0" w:after="0" w:afterAutospacing="0"/>
            <w:jc w:val="both"/>
            <w:divId w:val="1664352879"/>
          </w:pPr>
          <w:r w:rsidRPr="00DB06BA">
            <w:t>  </w:t>
          </w:r>
        </w:p>
      </w:sdtContent>
    </w:sdt>
    <w:p w:rsidR="008B333C" w:rsidRDefault="008B333C" w:rsidP="0025460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841 </w:t>
      </w:r>
      <w:bookmarkStart w:id="1" w:name="AmendsCurrentLaw"/>
      <w:bookmarkEnd w:id="1"/>
      <w:r>
        <w:rPr>
          <w:rFonts w:cs="Times New Roman"/>
          <w:szCs w:val="24"/>
        </w:rPr>
        <w:t xml:space="preserve">amends current law relating to the </w:t>
      </w:r>
      <w:r w:rsidRPr="00DB06BA">
        <w:rPr>
          <w:rFonts w:cs="Times New Roman"/>
          <w:szCs w:val="24"/>
        </w:rPr>
        <w:t>beneficiaries of trust funds paid or received in connection with an improvement on specific real property.</w:t>
      </w:r>
    </w:p>
    <w:p w:rsidR="008B333C" w:rsidRPr="00DB06BA" w:rsidRDefault="008B333C" w:rsidP="0025460D">
      <w:pPr>
        <w:spacing w:after="0" w:line="240" w:lineRule="auto"/>
        <w:jc w:val="both"/>
        <w:rPr>
          <w:rFonts w:eastAsia="Times New Roman" w:cs="Times New Roman"/>
          <w:szCs w:val="24"/>
        </w:rPr>
      </w:pPr>
    </w:p>
    <w:p w:rsidR="008B333C" w:rsidRPr="005C2A78" w:rsidRDefault="008B333C"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7976C81D6D14F8F8EE213891E341B03"/>
          </w:placeholder>
        </w:sdtPr>
        <w:sdtContent>
          <w:r>
            <w:rPr>
              <w:rFonts w:eastAsia="Times New Roman" w:cs="Times New Roman"/>
              <w:b/>
              <w:szCs w:val="24"/>
              <w:u w:val="single"/>
            </w:rPr>
            <w:t>RULEMAKING AUTHORITY</w:t>
          </w:r>
        </w:sdtContent>
      </w:sdt>
    </w:p>
    <w:p w:rsidR="008B333C" w:rsidRPr="006529C4" w:rsidRDefault="008B333C" w:rsidP="0025460D">
      <w:pPr>
        <w:spacing w:after="0" w:line="240" w:lineRule="auto"/>
        <w:jc w:val="both"/>
        <w:rPr>
          <w:rFonts w:cs="Times New Roman"/>
          <w:szCs w:val="24"/>
        </w:rPr>
      </w:pPr>
    </w:p>
    <w:p w:rsidR="008B333C" w:rsidRPr="006529C4" w:rsidRDefault="008B333C" w:rsidP="0025460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B333C" w:rsidRPr="006529C4" w:rsidRDefault="008B333C" w:rsidP="0025460D">
      <w:pPr>
        <w:spacing w:after="0" w:line="240" w:lineRule="auto"/>
        <w:jc w:val="both"/>
        <w:rPr>
          <w:rFonts w:cs="Times New Roman"/>
          <w:szCs w:val="24"/>
        </w:rPr>
      </w:pPr>
    </w:p>
    <w:p w:rsidR="008B333C" w:rsidRPr="005C2A78" w:rsidRDefault="008B333C"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3FAF8E3250A425BAE3F59255B29BC8E"/>
          </w:placeholder>
        </w:sdtPr>
        <w:sdtContent>
          <w:r>
            <w:rPr>
              <w:rFonts w:eastAsia="Times New Roman" w:cs="Times New Roman"/>
              <w:b/>
              <w:szCs w:val="24"/>
              <w:u w:val="single"/>
            </w:rPr>
            <w:t>SECTION BY SECTION ANALYSIS</w:t>
          </w:r>
        </w:sdtContent>
      </w:sdt>
    </w:p>
    <w:p w:rsidR="008B333C" w:rsidRPr="005C2A78" w:rsidRDefault="008B333C" w:rsidP="0025460D">
      <w:pPr>
        <w:spacing w:after="0" w:line="240" w:lineRule="auto"/>
        <w:jc w:val="both"/>
        <w:rPr>
          <w:rFonts w:eastAsia="Times New Roman" w:cs="Times New Roman"/>
          <w:szCs w:val="24"/>
        </w:rPr>
      </w:pPr>
    </w:p>
    <w:p w:rsidR="008B333C" w:rsidRDefault="008B333C" w:rsidP="0025460D">
      <w:pPr>
        <w:spacing w:after="0" w:line="240" w:lineRule="auto"/>
        <w:jc w:val="both"/>
        <w:rPr>
          <w:rFonts w:eastAsia="Times New Roman" w:cs="Times New Roman"/>
          <w:szCs w:val="24"/>
        </w:rPr>
      </w:pPr>
      <w:r w:rsidRPr="005C2A78">
        <w:rPr>
          <w:rFonts w:eastAsia="Times New Roman" w:cs="Times New Roman"/>
          <w:szCs w:val="24"/>
        </w:rPr>
        <w:t>SECTION 1.</w:t>
      </w:r>
      <w:r w:rsidRPr="00DB06BA">
        <w:t xml:space="preserve"> </w:t>
      </w:r>
      <w:r w:rsidRPr="00DB06BA">
        <w:rPr>
          <w:rFonts w:eastAsia="Times New Roman" w:cs="Times New Roman"/>
          <w:szCs w:val="24"/>
        </w:rPr>
        <w:t>Amends Section 162.003(a), Property Code,</w:t>
      </w:r>
      <w:r>
        <w:rPr>
          <w:rFonts w:eastAsia="Times New Roman" w:cs="Times New Roman"/>
          <w:szCs w:val="24"/>
        </w:rPr>
        <w:t xml:space="preserve"> as follows:</w:t>
      </w:r>
    </w:p>
    <w:p w:rsidR="008B333C" w:rsidRDefault="008B333C" w:rsidP="0025460D">
      <w:pPr>
        <w:spacing w:after="0" w:line="240" w:lineRule="auto"/>
        <w:jc w:val="both"/>
        <w:rPr>
          <w:rFonts w:eastAsia="Times New Roman" w:cs="Times New Roman"/>
          <w:szCs w:val="24"/>
        </w:rPr>
      </w:pPr>
    </w:p>
    <w:p w:rsidR="008B333C" w:rsidRPr="005C2A78" w:rsidRDefault="008B333C" w:rsidP="0025460D">
      <w:pPr>
        <w:spacing w:after="0" w:line="240" w:lineRule="auto"/>
        <w:ind w:left="720"/>
        <w:jc w:val="both"/>
        <w:rPr>
          <w:rFonts w:eastAsia="Times New Roman" w:cs="Times New Roman"/>
          <w:szCs w:val="24"/>
        </w:rPr>
      </w:pPr>
      <w:r>
        <w:rPr>
          <w:rFonts w:eastAsia="Times New Roman" w:cs="Times New Roman"/>
          <w:szCs w:val="24"/>
        </w:rPr>
        <w:t xml:space="preserve">(a) Provides that a person who is an artisan, laborer, mechanic, </w:t>
      </w:r>
      <w:r w:rsidRPr="00DB06BA">
        <w:rPr>
          <w:rFonts w:eastAsia="Times New Roman" w:cs="Times New Roman"/>
          <w:szCs w:val="24"/>
        </w:rPr>
        <w:t>contractor, subcontractor, or materialman who labors or who furnishes labor or material for the construction or repair of an improvement on specific real property in this state, or</w:t>
      </w:r>
      <w:r>
        <w:rPr>
          <w:rFonts w:eastAsia="Times New Roman" w:cs="Times New Roman"/>
          <w:szCs w:val="24"/>
        </w:rPr>
        <w:t xml:space="preserve"> that person's qualified assignee under Section 162.0031, is a beneficiary of any trust funds paid or received in connection with the improvement. Makes a nonsubstantive change. </w:t>
      </w:r>
    </w:p>
    <w:p w:rsidR="008B333C" w:rsidRPr="005C2A78" w:rsidRDefault="008B333C" w:rsidP="0025460D">
      <w:pPr>
        <w:spacing w:after="0" w:line="240" w:lineRule="auto"/>
        <w:jc w:val="both"/>
        <w:rPr>
          <w:rFonts w:eastAsia="Times New Roman" w:cs="Times New Roman"/>
          <w:szCs w:val="24"/>
        </w:rPr>
      </w:pPr>
    </w:p>
    <w:p w:rsidR="008B333C" w:rsidRDefault="008B333C" w:rsidP="0025460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w:t>
      </w:r>
      <w:r w:rsidRPr="00DB06BA">
        <w:rPr>
          <w:rFonts w:eastAsia="Times New Roman" w:cs="Times New Roman"/>
          <w:szCs w:val="24"/>
        </w:rPr>
        <w:t xml:space="preserve">Amends Subchapter A, Chapter 162, Property Code, by adding Section 162.0031, as follows: </w:t>
      </w:r>
    </w:p>
    <w:p w:rsidR="008B333C" w:rsidRDefault="008B333C" w:rsidP="0025460D">
      <w:pPr>
        <w:spacing w:after="0" w:line="240" w:lineRule="auto"/>
        <w:jc w:val="both"/>
        <w:rPr>
          <w:rFonts w:eastAsia="Times New Roman" w:cs="Times New Roman"/>
          <w:szCs w:val="24"/>
        </w:rPr>
      </w:pPr>
    </w:p>
    <w:p w:rsidR="008B333C" w:rsidRDefault="008B333C" w:rsidP="0025460D">
      <w:pPr>
        <w:spacing w:after="0" w:line="240" w:lineRule="auto"/>
        <w:ind w:left="720"/>
        <w:jc w:val="both"/>
        <w:rPr>
          <w:rFonts w:eastAsia="Times New Roman" w:cs="Times New Roman"/>
          <w:szCs w:val="24"/>
        </w:rPr>
      </w:pPr>
      <w:r w:rsidRPr="00DB06BA">
        <w:rPr>
          <w:rFonts w:eastAsia="Times New Roman" w:cs="Times New Roman"/>
          <w:szCs w:val="24"/>
        </w:rPr>
        <w:t xml:space="preserve">Sec. 162.0031. BENEFICIARY'S ASSIGNMENT OF INTEREST IN UNPAID TRUST FUNDS. Prohibits an assignment by a beneficiary of the beneficiary's interest in unpaid trust funds under Chapter 162 (Construction Payments, Loan Receipts, and Misapplication of Trust Funds) from being enforced unless: </w:t>
      </w:r>
    </w:p>
    <w:p w:rsidR="008B333C" w:rsidRDefault="008B333C" w:rsidP="0025460D">
      <w:pPr>
        <w:spacing w:after="0" w:line="240" w:lineRule="auto"/>
        <w:ind w:left="720"/>
        <w:jc w:val="both"/>
        <w:rPr>
          <w:rFonts w:eastAsia="Times New Roman" w:cs="Times New Roman"/>
          <w:szCs w:val="24"/>
        </w:rPr>
      </w:pPr>
    </w:p>
    <w:p w:rsidR="008B333C" w:rsidRDefault="008B333C" w:rsidP="0025460D">
      <w:pPr>
        <w:spacing w:after="0" w:line="240" w:lineRule="auto"/>
        <w:ind w:left="1440"/>
        <w:jc w:val="both"/>
        <w:rPr>
          <w:rFonts w:eastAsia="Times New Roman" w:cs="Times New Roman"/>
          <w:szCs w:val="24"/>
        </w:rPr>
      </w:pPr>
      <w:r w:rsidRPr="00DB06BA">
        <w:rPr>
          <w:rFonts w:eastAsia="Times New Roman" w:cs="Times New Roman"/>
          <w:szCs w:val="24"/>
        </w:rPr>
        <w:t>(1) the assignment is made in writing not earlier than the date the assignee has paid the beneficiary in good and sufficient funds for the assignment and not made as part of the beneficiary's construction contract;</w:t>
      </w:r>
    </w:p>
    <w:p w:rsidR="008B333C" w:rsidRDefault="008B333C" w:rsidP="0025460D">
      <w:pPr>
        <w:spacing w:after="0" w:line="240" w:lineRule="auto"/>
        <w:ind w:left="1440"/>
        <w:jc w:val="both"/>
        <w:rPr>
          <w:rFonts w:eastAsia="Times New Roman" w:cs="Times New Roman"/>
          <w:szCs w:val="24"/>
        </w:rPr>
      </w:pPr>
    </w:p>
    <w:p w:rsidR="008B333C" w:rsidRDefault="008B333C" w:rsidP="0025460D">
      <w:pPr>
        <w:spacing w:after="0" w:line="240" w:lineRule="auto"/>
        <w:ind w:left="1440"/>
        <w:jc w:val="both"/>
        <w:rPr>
          <w:rFonts w:eastAsia="Times New Roman" w:cs="Times New Roman"/>
          <w:szCs w:val="24"/>
        </w:rPr>
      </w:pPr>
      <w:r w:rsidRPr="00DB06BA">
        <w:rPr>
          <w:rFonts w:eastAsia="Times New Roman" w:cs="Times New Roman"/>
          <w:szCs w:val="24"/>
        </w:rPr>
        <w:t>(2) the assignee is a beneficiary, trustee, or property owner under the contract for the construction or repair of an improvement on real property in connection with which the payment of trust funds is made</w:t>
      </w:r>
      <w:r>
        <w:rPr>
          <w:rFonts w:eastAsia="Times New Roman" w:cs="Times New Roman"/>
          <w:szCs w:val="24"/>
        </w:rPr>
        <w:t xml:space="preserve">; and </w:t>
      </w:r>
    </w:p>
    <w:p w:rsidR="008B333C" w:rsidRDefault="008B333C" w:rsidP="0025460D">
      <w:pPr>
        <w:spacing w:after="0" w:line="240" w:lineRule="auto"/>
        <w:ind w:left="1440"/>
        <w:jc w:val="both"/>
        <w:rPr>
          <w:rFonts w:eastAsia="Times New Roman" w:cs="Times New Roman"/>
          <w:szCs w:val="24"/>
        </w:rPr>
      </w:pPr>
    </w:p>
    <w:p w:rsidR="008B333C" w:rsidRPr="005C2A78" w:rsidRDefault="008B333C" w:rsidP="0025460D">
      <w:pPr>
        <w:spacing w:after="0" w:line="240" w:lineRule="auto"/>
        <w:ind w:left="1440"/>
        <w:jc w:val="both"/>
        <w:rPr>
          <w:rFonts w:eastAsia="Times New Roman" w:cs="Times New Roman"/>
          <w:szCs w:val="24"/>
        </w:rPr>
      </w:pPr>
      <w:r>
        <w:rPr>
          <w:rFonts w:eastAsia="Times New Roman" w:cs="Times New Roman"/>
          <w:szCs w:val="24"/>
        </w:rPr>
        <w:t>(3) written notice of the assignment is provided to the property owner and the contractor on the project not later than the seventh day after the date the assignment is made.</w:t>
      </w:r>
    </w:p>
    <w:p w:rsidR="008B333C" w:rsidRPr="005C2A78" w:rsidRDefault="008B333C" w:rsidP="0025460D">
      <w:pPr>
        <w:spacing w:after="0" w:line="240" w:lineRule="auto"/>
        <w:jc w:val="both"/>
        <w:rPr>
          <w:rFonts w:eastAsia="Times New Roman" w:cs="Times New Roman"/>
          <w:szCs w:val="24"/>
        </w:rPr>
      </w:pPr>
    </w:p>
    <w:p w:rsidR="008B333C" w:rsidRPr="00C8671F" w:rsidRDefault="008B333C" w:rsidP="0025460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8B333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3A12" w:rsidRDefault="00D33A12" w:rsidP="000F1DF9">
      <w:pPr>
        <w:spacing w:after="0" w:line="240" w:lineRule="auto"/>
      </w:pPr>
      <w:r>
        <w:separator/>
      </w:r>
    </w:p>
  </w:endnote>
  <w:endnote w:type="continuationSeparator" w:id="0">
    <w:p w:rsidR="00D33A12" w:rsidRDefault="00D33A1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33A1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B333C">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B333C">
                <w:rPr>
                  <w:sz w:val="20"/>
                  <w:szCs w:val="20"/>
                </w:rPr>
                <w:t>S.B. 841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B333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33A1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3A12" w:rsidRDefault="00D33A12" w:rsidP="000F1DF9">
      <w:pPr>
        <w:spacing w:after="0" w:line="240" w:lineRule="auto"/>
      </w:pPr>
      <w:r>
        <w:separator/>
      </w:r>
    </w:p>
  </w:footnote>
  <w:footnote w:type="continuationSeparator" w:id="0">
    <w:p w:rsidR="00D33A12" w:rsidRDefault="00D33A1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C6095"/>
    <w:rsid w:val="00833061"/>
    <w:rsid w:val="008A6859"/>
    <w:rsid w:val="008B333C"/>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33A12"/>
    <w:rsid w:val="00D70925"/>
    <w:rsid w:val="00DB48D8"/>
    <w:rsid w:val="00E036F8"/>
    <w:rsid w:val="00E10F50"/>
    <w:rsid w:val="00E23091"/>
    <w:rsid w:val="00E32B14"/>
    <w:rsid w:val="00E46194"/>
    <w:rsid w:val="00EA062E"/>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78383"/>
  <w15:docId w15:val="{3E342F0D-20E6-4750-9B6C-AA02E6910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8B333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35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5E26908CA941DB9364D9429D5EAB3D"/>
        <w:category>
          <w:name w:val="General"/>
          <w:gallery w:val="placeholder"/>
        </w:category>
        <w:types>
          <w:type w:val="bbPlcHdr"/>
        </w:types>
        <w:behaviors>
          <w:behavior w:val="content"/>
        </w:behaviors>
        <w:guid w:val="{90631F31-DCFE-4F01-AFA7-F42CF556EC56}"/>
      </w:docPartPr>
      <w:docPartBody>
        <w:p w:rsidR="007A3EAB" w:rsidRDefault="007A3EAB"/>
      </w:docPartBody>
    </w:docPart>
    <w:docPart>
      <w:docPartPr>
        <w:name w:val="C07A02499F864335ABAA71B352EB4B92"/>
        <w:category>
          <w:name w:val="General"/>
          <w:gallery w:val="placeholder"/>
        </w:category>
        <w:types>
          <w:type w:val="bbPlcHdr"/>
        </w:types>
        <w:behaviors>
          <w:behavior w:val="content"/>
        </w:behaviors>
        <w:guid w:val="{9E0D812D-7B20-4ED6-B8FC-CDF1FE3885C1}"/>
      </w:docPartPr>
      <w:docPartBody>
        <w:p w:rsidR="007A3EAB" w:rsidRDefault="007A3EAB"/>
      </w:docPartBody>
    </w:docPart>
    <w:docPart>
      <w:docPartPr>
        <w:name w:val="2AEEF6C518F2411ABB88DCB8E1F96A5A"/>
        <w:category>
          <w:name w:val="General"/>
          <w:gallery w:val="placeholder"/>
        </w:category>
        <w:types>
          <w:type w:val="bbPlcHdr"/>
        </w:types>
        <w:behaviors>
          <w:behavior w:val="content"/>
        </w:behaviors>
        <w:guid w:val="{743BE68A-B9F8-4BC7-B27B-D4040CEA3819}"/>
      </w:docPartPr>
      <w:docPartBody>
        <w:p w:rsidR="007A3EAB" w:rsidRDefault="007A3EAB"/>
      </w:docPartBody>
    </w:docPart>
    <w:docPart>
      <w:docPartPr>
        <w:name w:val="F7D0C7A2AE22441EA9D172B982C13120"/>
        <w:category>
          <w:name w:val="General"/>
          <w:gallery w:val="placeholder"/>
        </w:category>
        <w:types>
          <w:type w:val="bbPlcHdr"/>
        </w:types>
        <w:behaviors>
          <w:behavior w:val="content"/>
        </w:behaviors>
        <w:guid w:val="{70718DA9-EA31-432F-8221-C0BFFC7D2E88}"/>
      </w:docPartPr>
      <w:docPartBody>
        <w:p w:rsidR="007A3EAB" w:rsidRDefault="007A3EAB"/>
      </w:docPartBody>
    </w:docPart>
    <w:docPart>
      <w:docPartPr>
        <w:name w:val="F7ABC4EEC3F14BB49B35501B018D649D"/>
        <w:category>
          <w:name w:val="General"/>
          <w:gallery w:val="placeholder"/>
        </w:category>
        <w:types>
          <w:type w:val="bbPlcHdr"/>
        </w:types>
        <w:behaviors>
          <w:behavior w:val="content"/>
        </w:behaviors>
        <w:guid w:val="{7874CBCC-A610-4BB9-AC71-405CFD7A91DB}"/>
      </w:docPartPr>
      <w:docPartBody>
        <w:p w:rsidR="007A3EAB" w:rsidRDefault="007A3EAB"/>
      </w:docPartBody>
    </w:docPart>
    <w:docPart>
      <w:docPartPr>
        <w:name w:val="6EA09BFBF16345908744E4F399538070"/>
        <w:category>
          <w:name w:val="General"/>
          <w:gallery w:val="placeholder"/>
        </w:category>
        <w:types>
          <w:type w:val="bbPlcHdr"/>
        </w:types>
        <w:behaviors>
          <w:behavior w:val="content"/>
        </w:behaviors>
        <w:guid w:val="{3B8640EC-040C-4D50-BC49-A90CEA7C66BA}"/>
      </w:docPartPr>
      <w:docPartBody>
        <w:p w:rsidR="007A3EAB" w:rsidRDefault="007A3EAB"/>
      </w:docPartBody>
    </w:docPart>
    <w:docPart>
      <w:docPartPr>
        <w:name w:val="EC8D9A8710D44D7F804CFD1AF78BF08C"/>
        <w:category>
          <w:name w:val="General"/>
          <w:gallery w:val="placeholder"/>
        </w:category>
        <w:types>
          <w:type w:val="bbPlcHdr"/>
        </w:types>
        <w:behaviors>
          <w:behavior w:val="content"/>
        </w:behaviors>
        <w:guid w:val="{4A318C09-4043-426C-AE1D-1A706DEAD799}"/>
      </w:docPartPr>
      <w:docPartBody>
        <w:p w:rsidR="007A3EAB" w:rsidRDefault="007A3EAB"/>
      </w:docPartBody>
    </w:docPart>
    <w:docPart>
      <w:docPartPr>
        <w:name w:val="C36B8AE438E84AE1A996B2BE44037E72"/>
        <w:category>
          <w:name w:val="General"/>
          <w:gallery w:val="placeholder"/>
        </w:category>
        <w:types>
          <w:type w:val="bbPlcHdr"/>
        </w:types>
        <w:behaviors>
          <w:behavior w:val="content"/>
        </w:behaviors>
        <w:guid w:val="{399E5268-4221-4368-9C3F-F14A64E717E7}"/>
      </w:docPartPr>
      <w:docPartBody>
        <w:p w:rsidR="007A3EAB" w:rsidRDefault="007A3EAB"/>
      </w:docPartBody>
    </w:docPart>
    <w:docPart>
      <w:docPartPr>
        <w:name w:val="DE2AF2F3DE0949868163BA1DE099A21F"/>
        <w:category>
          <w:name w:val="General"/>
          <w:gallery w:val="placeholder"/>
        </w:category>
        <w:types>
          <w:type w:val="bbPlcHdr"/>
        </w:types>
        <w:behaviors>
          <w:behavior w:val="content"/>
        </w:behaviors>
        <w:guid w:val="{4D112066-DAFD-487A-8C74-FBA28A1D44D4}"/>
      </w:docPartPr>
      <w:docPartBody>
        <w:p w:rsidR="007A3EAB" w:rsidRDefault="007A3EAB"/>
      </w:docPartBody>
    </w:docPart>
    <w:docPart>
      <w:docPartPr>
        <w:name w:val="1A2272A31B7849B9B05656486B903DA4"/>
        <w:category>
          <w:name w:val="General"/>
          <w:gallery w:val="placeholder"/>
        </w:category>
        <w:types>
          <w:type w:val="bbPlcHdr"/>
        </w:types>
        <w:behaviors>
          <w:behavior w:val="content"/>
        </w:behaviors>
        <w:guid w:val="{D98A51D4-CA43-4F3C-8CDB-3869EF549324}"/>
      </w:docPartPr>
      <w:docPartBody>
        <w:p w:rsidR="007A3EAB" w:rsidRDefault="007D665B" w:rsidP="007D665B">
          <w:pPr>
            <w:pStyle w:val="1A2272A31B7849B9B05656486B903DA4"/>
          </w:pPr>
          <w:r w:rsidRPr="00A30DD1">
            <w:rPr>
              <w:rStyle w:val="PlaceholderText"/>
            </w:rPr>
            <w:t>Click here to enter a date.</w:t>
          </w:r>
        </w:p>
      </w:docPartBody>
    </w:docPart>
    <w:docPart>
      <w:docPartPr>
        <w:name w:val="646B61C82FEA4F1F8BB7B03C12EFAE39"/>
        <w:category>
          <w:name w:val="General"/>
          <w:gallery w:val="placeholder"/>
        </w:category>
        <w:types>
          <w:type w:val="bbPlcHdr"/>
        </w:types>
        <w:behaviors>
          <w:behavior w:val="content"/>
        </w:behaviors>
        <w:guid w:val="{C44BAFC6-F892-45E6-878D-4A72303601AC}"/>
      </w:docPartPr>
      <w:docPartBody>
        <w:p w:rsidR="007A3EAB" w:rsidRDefault="007A3EAB"/>
      </w:docPartBody>
    </w:docPart>
    <w:docPart>
      <w:docPartPr>
        <w:name w:val="3C082B818BC64E3EBAD0CCC3B9D86576"/>
        <w:category>
          <w:name w:val="General"/>
          <w:gallery w:val="placeholder"/>
        </w:category>
        <w:types>
          <w:type w:val="bbPlcHdr"/>
        </w:types>
        <w:behaviors>
          <w:behavior w:val="content"/>
        </w:behaviors>
        <w:guid w:val="{A5A4238C-3EB9-4B8D-8EB2-3481AFF96AAB}"/>
      </w:docPartPr>
      <w:docPartBody>
        <w:p w:rsidR="007A3EAB" w:rsidRDefault="007A3EAB"/>
      </w:docPartBody>
    </w:docPart>
    <w:docPart>
      <w:docPartPr>
        <w:name w:val="CABD7D59E0AE4F8D907FFEC77FDAF495"/>
        <w:category>
          <w:name w:val="General"/>
          <w:gallery w:val="placeholder"/>
        </w:category>
        <w:types>
          <w:type w:val="bbPlcHdr"/>
        </w:types>
        <w:behaviors>
          <w:behavior w:val="content"/>
        </w:behaviors>
        <w:guid w:val="{949FA279-E460-48F6-BD6A-15142AC3F167}"/>
      </w:docPartPr>
      <w:docPartBody>
        <w:p w:rsidR="007A3EAB" w:rsidRDefault="007D665B" w:rsidP="007D665B">
          <w:pPr>
            <w:pStyle w:val="CABD7D59E0AE4F8D907FFEC77FDAF495"/>
          </w:pPr>
          <w:r>
            <w:rPr>
              <w:rFonts w:eastAsia="Times New Roman" w:cs="Times New Roman"/>
              <w:bCs/>
            </w:rPr>
            <w:t xml:space="preserve"> </w:t>
          </w:r>
        </w:p>
      </w:docPartBody>
    </w:docPart>
    <w:docPart>
      <w:docPartPr>
        <w:name w:val="27976C81D6D14F8F8EE213891E341B03"/>
        <w:category>
          <w:name w:val="General"/>
          <w:gallery w:val="placeholder"/>
        </w:category>
        <w:types>
          <w:type w:val="bbPlcHdr"/>
        </w:types>
        <w:behaviors>
          <w:behavior w:val="content"/>
        </w:behaviors>
        <w:guid w:val="{7BDB3B99-3D76-45ED-B5A2-686CB0BDE1E7}"/>
      </w:docPartPr>
      <w:docPartBody>
        <w:p w:rsidR="007A3EAB" w:rsidRDefault="007A3EAB"/>
      </w:docPartBody>
    </w:docPart>
    <w:docPart>
      <w:docPartPr>
        <w:name w:val="63FAF8E3250A425BAE3F59255B29BC8E"/>
        <w:category>
          <w:name w:val="General"/>
          <w:gallery w:val="placeholder"/>
        </w:category>
        <w:types>
          <w:type w:val="bbPlcHdr"/>
        </w:types>
        <w:behaviors>
          <w:behavior w:val="content"/>
        </w:behaviors>
        <w:guid w:val="{DDD737F2-41D4-4B04-B4F4-84BBE9AC05D1}"/>
      </w:docPartPr>
      <w:docPartBody>
        <w:p w:rsidR="007A3EAB" w:rsidRDefault="007A3E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A3EAB"/>
    <w:rsid w:val="007D665B"/>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A062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665B"/>
    <w:rPr>
      <w:color w:val="808080"/>
    </w:rPr>
  </w:style>
  <w:style w:type="paragraph" w:customStyle="1" w:styleId="1A2272A31B7849B9B05656486B903DA4">
    <w:name w:val="1A2272A31B7849B9B05656486B903DA4"/>
    <w:rsid w:val="007D665B"/>
    <w:pPr>
      <w:spacing w:after="160" w:line="278" w:lineRule="auto"/>
    </w:pPr>
    <w:rPr>
      <w:kern w:val="2"/>
      <w:sz w:val="24"/>
      <w:szCs w:val="24"/>
      <w14:ligatures w14:val="standardContextual"/>
    </w:rPr>
  </w:style>
  <w:style w:type="paragraph" w:customStyle="1" w:styleId="CABD7D59E0AE4F8D907FFEC77FDAF495">
    <w:name w:val="CABD7D59E0AE4F8D907FFEC77FDAF495"/>
    <w:rsid w:val="007D665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452</Words>
  <Characters>2579</Characters>
  <Application>Microsoft Office Word</Application>
  <DocSecurity>0</DocSecurity>
  <Lines>21</Lines>
  <Paragraphs>6</Paragraphs>
  <ScaleCrop>false</ScaleCrop>
  <Company>Texas Legislative Council</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2025-06-04T19:35:00Z</cp:lastPrinted>
  <dcterms:created xsi:type="dcterms:W3CDTF">2015-05-29T14:24:00Z</dcterms:created>
  <dcterms:modified xsi:type="dcterms:W3CDTF">2025-06-04T19:35:00Z</dcterms:modified>
</cp:coreProperties>
</file>

<file path=docProps/custom.xml><?xml version="1.0" encoding="utf-8"?>
<op:Properties xmlns:vt="http://schemas.openxmlformats.org/officeDocument/2006/docPropsVTypes" xmlns:op="http://schemas.openxmlformats.org/officeDocument/2006/custom-properties"/>
</file>