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B702F" w14:paraId="79801425" w14:textId="77777777" w:rsidTr="00345119">
        <w:tc>
          <w:tcPr>
            <w:tcW w:w="9576" w:type="dxa"/>
            <w:noWrap/>
          </w:tcPr>
          <w:p w14:paraId="48261F00" w14:textId="2D64BDB1" w:rsidR="008423E4" w:rsidRPr="0022177D" w:rsidRDefault="00B31961" w:rsidP="00831695">
            <w:pPr>
              <w:pStyle w:val="Heading1"/>
            </w:pPr>
            <w:r w:rsidRPr="00631897">
              <w:t>BILL ANALYSIS</w:t>
            </w:r>
          </w:p>
        </w:tc>
      </w:tr>
    </w:tbl>
    <w:p w14:paraId="4191C4C8" w14:textId="77777777" w:rsidR="008423E4" w:rsidRPr="0022177D" w:rsidRDefault="008423E4" w:rsidP="00831695">
      <w:pPr>
        <w:jc w:val="center"/>
      </w:pPr>
    </w:p>
    <w:p w14:paraId="1036F185" w14:textId="77777777" w:rsidR="008423E4" w:rsidRPr="00B31F0E" w:rsidRDefault="008423E4" w:rsidP="00831695"/>
    <w:p w14:paraId="26DC2C06" w14:textId="77777777" w:rsidR="008423E4" w:rsidRPr="00742794" w:rsidRDefault="008423E4" w:rsidP="0083169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B702F" w14:paraId="5788DB4E" w14:textId="77777777" w:rsidTr="00345119">
        <w:tc>
          <w:tcPr>
            <w:tcW w:w="9576" w:type="dxa"/>
          </w:tcPr>
          <w:p w14:paraId="67919833" w14:textId="23170F99" w:rsidR="008423E4" w:rsidRPr="00861995" w:rsidRDefault="00B31961" w:rsidP="00831695">
            <w:pPr>
              <w:jc w:val="right"/>
            </w:pPr>
            <w:r>
              <w:t>C.S.S.B. 924</w:t>
            </w:r>
          </w:p>
        </w:tc>
      </w:tr>
      <w:tr w:rsidR="00AB702F" w14:paraId="428B0EC7" w14:textId="77777777" w:rsidTr="00345119">
        <w:tc>
          <w:tcPr>
            <w:tcW w:w="9576" w:type="dxa"/>
          </w:tcPr>
          <w:p w14:paraId="38522610" w14:textId="1B3E66B4" w:rsidR="008423E4" w:rsidRPr="00861995" w:rsidRDefault="00B31961" w:rsidP="00831695">
            <w:pPr>
              <w:jc w:val="right"/>
            </w:pPr>
            <w:r>
              <w:t xml:space="preserve">By: </w:t>
            </w:r>
            <w:r w:rsidR="00CB7F11">
              <w:t>Hancock</w:t>
            </w:r>
          </w:p>
        </w:tc>
      </w:tr>
      <w:tr w:rsidR="00AB702F" w14:paraId="26CFC45B" w14:textId="77777777" w:rsidTr="00345119">
        <w:tc>
          <w:tcPr>
            <w:tcW w:w="9576" w:type="dxa"/>
          </w:tcPr>
          <w:p w14:paraId="6BC2AF66" w14:textId="336DCD0D" w:rsidR="008423E4" w:rsidRPr="00861995" w:rsidRDefault="00B31961" w:rsidP="00831695">
            <w:pPr>
              <w:jc w:val="right"/>
            </w:pPr>
            <w:r>
              <w:t>State Affairs</w:t>
            </w:r>
          </w:p>
        </w:tc>
      </w:tr>
      <w:tr w:rsidR="00AB702F" w14:paraId="7A254392" w14:textId="77777777" w:rsidTr="00345119">
        <w:tc>
          <w:tcPr>
            <w:tcW w:w="9576" w:type="dxa"/>
          </w:tcPr>
          <w:p w14:paraId="0BACAAE8" w14:textId="75CD535F" w:rsidR="008423E4" w:rsidRDefault="00B31961" w:rsidP="00831695">
            <w:pPr>
              <w:jc w:val="right"/>
            </w:pPr>
            <w:r>
              <w:t>Committee Report (Substituted)</w:t>
            </w:r>
          </w:p>
        </w:tc>
      </w:tr>
    </w:tbl>
    <w:p w14:paraId="029E2836" w14:textId="77777777" w:rsidR="008423E4" w:rsidRDefault="008423E4" w:rsidP="00831695">
      <w:pPr>
        <w:tabs>
          <w:tab w:val="right" w:pos="9360"/>
        </w:tabs>
      </w:pPr>
    </w:p>
    <w:p w14:paraId="08794FF3" w14:textId="77777777" w:rsidR="008423E4" w:rsidRDefault="008423E4" w:rsidP="00831695"/>
    <w:p w14:paraId="30FCD6D3" w14:textId="77777777" w:rsidR="008423E4" w:rsidRDefault="008423E4" w:rsidP="0083169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B702F" w14:paraId="46DB096F" w14:textId="77777777" w:rsidTr="00345119">
        <w:tc>
          <w:tcPr>
            <w:tcW w:w="9576" w:type="dxa"/>
          </w:tcPr>
          <w:p w14:paraId="6ECA3A4D" w14:textId="77777777" w:rsidR="008423E4" w:rsidRPr="00A8133F" w:rsidRDefault="00B31961" w:rsidP="0083169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F2B8EE0" w14:textId="77777777" w:rsidR="008423E4" w:rsidRDefault="008423E4" w:rsidP="00831695"/>
          <w:p w14:paraId="2C4FE5A5" w14:textId="0CCDF3B7" w:rsidR="008423E4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</w:t>
            </w:r>
            <w:r w:rsidR="006C0166" w:rsidRPr="006C0166">
              <w:t>urrent law</w:t>
            </w:r>
            <w:r>
              <w:t xml:space="preserve">, cable and video service providers are required to pay </w:t>
            </w:r>
            <w:r w:rsidR="00BD72E4">
              <w:t>each</w:t>
            </w:r>
            <w:r>
              <w:t xml:space="preserve"> municipality in which they provide such service a franchise fee of</w:t>
            </w:r>
            <w:r w:rsidR="006C0166" w:rsidRPr="006C0166">
              <w:t xml:space="preserve"> five percent of their gross revenue</w:t>
            </w:r>
            <w:r w:rsidR="00BD72E4">
              <w:t xml:space="preserve"> earned in that municipality</w:t>
            </w:r>
            <w:r>
              <w:t xml:space="preserve"> </w:t>
            </w:r>
            <w:r w:rsidR="002C575D">
              <w:t xml:space="preserve">as compensation for </w:t>
            </w:r>
            <w:r w:rsidR="00BD72E4">
              <w:t>the use of</w:t>
            </w:r>
            <w:r w:rsidR="002C575D">
              <w:t xml:space="preserve"> the </w:t>
            </w:r>
            <w:r w:rsidR="00BD72E4">
              <w:t xml:space="preserve">municipality's </w:t>
            </w:r>
            <w:r w:rsidR="002C575D">
              <w:t>right</w:t>
            </w:r>
            <w:r w:rsidR="00BD72E4">
              <w:t>s</w:t>
            </w:r>
            <w:r w:rsidR="002C575D">
              <w:t>-of-way</w:t>
            </w:r>
            <w:r w:rsidR="006C0166" w:rsidRPr="006C0166">
              <w:t xml:space="preserve">. </w:t>
            </w:r>
            <w:r w:rsidR="00240CBB">
              <w:t>The bill sponsor has informed the committee that m</w:t>
            </w:r>
            <w:r w:rsidR="006C0166" w:rsidRPr="006C0166">
              <w:t>any municipalities across the country are attempting to compel satellite TV and video streaming providers to pay franchise fees, despite these services not requiring cable lines</w:t>
            </w:r>
            <w:r w:rsidR="00AA277B">
              <w:t>, and i</w:t>
            </w:r>
            <w:r w:rsidR="006C0166" w:rsidRPr="006C0166">
              <w:t xml:space="preserve">f they are successful, customers could pay five percent more for satellite TV and each of their video streaming bills. </w:t>
            </w:r>
            <w:r w:rsidR="00AA277B">
              <w:t>C.S.</w:t>
            </w:r>
            <w:r w:rsidR="006C0166" w:rsidRPr="006C0166">
              <w:t>S.B</w:t>
            </w:r>
            <w:r w:rsidR="00043A4B" w:rsidRPr="006C0166">
              <w:t>.</w:t>
            </w:r>
            <w:r w:rsidR="00043A4B">
              <w:t> </w:t>
            </w:r>
            <w:r w:rsidR="006C0166" w:rsidRPr="006C0166">
              <w:t xml:space="preserve">924 </w:t>
            </w:r>
            <w:r w:rsidR="00AA277B">
              <w:t>seeks to</w:t>
            </w:r>
            <w:r w:rsidR="006C0166" w:rsidRPr="006C0166">
              <w:t xml:space="preserve"> ensur</w:t>
            </w:r>
            <w:r w:rsidR="00AA277B">
              <w:t>e that</w:t>
            </w:r>
            <w:r w:rsidR="006C0166" w:rsidRPr="006C0166">
              <w:t xml:space="preserve"> satellite services and streaming services that do not access the public </w:t>
            </w:r>
            <w:r w:rsidR="00AA277B">
              <w:t>right-of-way</w:t>
            </w:r>
            <w:r w:rsidR="00AA277B" w:rsidRPr="006C0166">
              <w:t xml:space="preserve"> </w:t>
            </w:r>
            <w:r w:rsidR="006C0166" w:rsidRPr="006C0166">
              <w:t xml:space="preserve">will not be subjected to payment of </w:t>
            </w:r>
            <w:r w:rsidR="00AA277B">
              <w:t>right-of-way</w:t>
            </w:r>
            <w:r w:rsidR="00AA277B" w:rsidRPr="006C0166">
              <w:t xml:space="preserve"> </w:t>
            </w:r>
            <w:r w:rsidR="006C0166" w:rsidRPr="006C0166">
              <w:t xml:space="preserve">fees. </w:t>
            </w:r>
          </w:p>
          <w:p w14:paraId="3221698D" w14:textId="7C099175" w:rsidR="004F42D5" w:rsidRPr="00E26B13" w:rsidRDefault="004F42D5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AB702F" w14:paraId="54017612" w14:textId="77777777" w:rsidTr="00345119">
        <w:tc>
          <w:tcPr>
            <w:tcW w:w="9576" w:type="dxa"/>
          </w:tcPr>
          <w:p w14:paraId="5C05BE8A" w14:textId="77777777" w:rsidR="0017725B" w:rsidRDefault="00B31961" w:rsidP="0083169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36B9E74" w14:textId="77777777" w:rsidR="0017725B" w:rsidRDefault="0017725B" w:rsidP="00831695">
            <w:pPr>
              <w:rPr>
                <w:b/>
                <w:u w:val="single"/>
              </w:rPr>
            </w:pPr>
          </w:p>
          <w:p w14:paraId="413BBEDF" w14:textId="2C16514C" w:rsidR="00C06F13" w:rsidRPr="00C06F13" w:rsidRDefault="00B31961" w:rsidP="00831695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B61DA53" w14:textId="77777777" w:rsidR="0017725B" w:rsidRPr="0017725B" w:rsidRDefault="0017725B" w:rsidP="00831695">
            <w:pPr>
              <w:rPr>
                <w:b/>
                <w:u w:val="single"/>
              </w:rPr>
            </w:pPr>
          </w:p>
        </w:tc>
      </w:tr>
      <w:tr w:rsidR="00AB702F" w14:paraId="26DFA18C" w14:textId="77777777" w:rsidTr="00345119">
        <w:tc>
          <w:tcPr>
            <w:tcW w:w="9576" w:type="dxa"/>
          </w:tcPr>
          <w:p w14:paraId="571B7B29" w14:textId="77777777" w:rsidR="008423E4" w:rsidRPr="00A8133F" w:rsidRDefault="00B31961" w:rsidP="0083169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450BFF1" w14:textId="77777777" w:rsidR="008423E4" w:rsidRDefault="008423E4" w:rsidP="00831695"/>
          <w:p w14:paraId="75B7FDCD" w14:textId="2E908AF9" w:rsidR="00C06F13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18B44EB" w14:textId="77777777" w:rsidR="008423E4" w:rsidRPr="00E21FDC" w:rsidRDefault="008423E4" w:rsidP="00831695">
            <w:pPr>
              <w:rPr>
                <w:b/>
              </w:rPr>
            </w:pPr>
          </w:p>
        </w:tc>
      </w:tr>
      <w:tr w:rsidR="00AB702F" w14:paraId="402F326C" w14:textId="77777777" w:rsidTr="00345119">
        <w:tc>
          <w:tcPr>
            <w:tcW w:w="9576" w:type="dxa"/>
          </w:tcPr>
          <w:p w14:paraId="6C4537D9" w14:textId="77777777" w:rsidR="008423E4" w:rsidRPr="00A8133F" w:rsidRDefault="00B31961" w:rsidP="0083169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67C5E51" w14:textId="77777777" w:rsidR="008423E4" w:rsidRDefault="008423E4" w:rsidP="00831695"/>
          <w:p w14:paraId="482891F9" w14:textId="3331F42E" w:rsidR="00017314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C.S.S.B. 924</w:t>
            </w:r>
            <w:r w:rsidR="00C06F13">
              <w:t xml:space="preserve"> amends the Utilities Code </w:t>
            </w:r>
            <w:r w:rsidR="00F17462">
              <w:t>to</w:t>
            </w:r>
            <w:r w:rsidR="001D39D4">
              <w:t xml:space="preserve"> </w:t>
            </w:r>
            <w:r w:rsidR="001D39D4" w:rsidRPr="001D39D4">
              <w:t xml:space="preserve">exclude </w:t>
            </w:r>
            <w:r w:rsidR="00D2753A">
              <w:t xml:space="preserve">the following services </w:t>
            </w:r>
            <w:r w:rsidR="001D39D4" w:rsidRPr="001D39D4">
              <w:t>from the definition of "video service"</w:t>
            </w:r>
            <w:r w:rsidR="00D95EEA">
              <w:t xml:space="preserve"> for purposes</w:t>
            </w:r>
            <w:r w:rsidR="00BD3D25">
              <w:t xml:space="preserve"> of</w:t>
            </w:r>
            <w:r w:rsidR="00D95EEA">
              <w:t xml:space="preserve"> </w:t>
            </w:r>
            <w:r w:rsidR="00197C55">
              <w:t>provisions of</w:t>
            </w:r>
            <w:r w:rsidR="00D95EEA">
              <w:t xml:space="preserve"> the Public Utility</w:t>
            </w:r>
            <w:r w:rsidR="00EF1E85">
              <w:t xml:space="preserve"> Regulatory Act</w:t>
            </w:r>
            <w:r w:rsidR="00A318D8">
              <w:t xml:space="preserve"> (PURA)</w:t>
            </w:r>
            <w:r w:rsidR="00197C55">
              <w:t xml:space="preserve"> </w:t>
            </w:r>
            <w:r w:rsidR="003316C0">
              <w:t xml:space="preserve">relating to </w:t>
            </w:r>
            <w:r w:rsidR="00197C55" w:rsidRPr="00197C55">
              <w:t>state</w:t>
            </w:r>
            <w:r w:rsidR="00BD3D25">
              <w:noBreakHyphen/>
            </w:r>
            <w:r w:rsidR="00197C55" w:rsidRPr="00197C55">
              <w:t xml:space="preserve">issued </w:t>
            </w:r>
            <w:r w:rsidR="002843C5">
              <w:t xml:space="preserve">cable </w:t>
            </w:r>
            <w:r w:rsidR="003316C0">
              <w:t xml:space="preserve">and video franchise </w:t>
            </w:r>
            <w:r w:rsidR="00197C55" w:rsidRPr="00197C55">
              <w:t>and the corresponding franchise fee</w:t>
            </w:r>
            <w:r w:rsidR="003316C0">
              <w:t>s</w:t>
            </w:r>
            <w:r>
              <w:t>:</w:t>
            </w:r>
          </w:p>
          <w:p w14:paraId="1F467A5E" w14:textId="1ED065D8" w:rsidR="00D2753A" w:rsidRDefault="00B31961" w:rsidP="0083169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direct-to-home satellite services, as defined by applicable federal law relating to the FCC's powers and duties, that are transmitted from a satellite directly to a customer's premises without using or accessing a portion of the public right-of-way; or</w:t>
            </w:r>
          </w:p>
          <w:p w14:paraId="59E481F4" w14:textId="48DD1F7E" w:rsidR="00017314" w:rsidRDefault="00B31961" w:rsidP="0083169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 w:rsidRPr="001D39D4">
              <w:t xml:space="preserve">any video programming accessed via a service that enables users to access content, information, email, or other services offered over the </w:t>
            </w:r>
            <w:r w:rsidR="000936A3">
              <w:t>I</w:t>
            </w:r>
            <w:r w:rsidRPr="001D39D4">
              <w:t>nternet, including streaming content</w:t>
            </w:r>
            <w:r w:rsidR="00D2753A">
              <w:t>.</w:t>
            </w:r>
            <w:r w:rsidR="008D3893">
              <w:t xml:space="preserve"> </w:t>
            </w:r>
          </w:p>
          <w:p w14:paraId="6F111373" w14:textId="72C093C7" w:rsidR="00F17462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establishes that the enactment of the</w:t>
            </w:r>
            <w:r w:rsidR="007721FE">
              <w:t>se</w:t>
            </w:r>
            <w:r>
              <w:t xml:space="preserve"> </w:t>
            </w:r>
            <w:r w:rsidR="00017314">
              <w:t>exclusions</w:t>
            </w:r>
            <w:r>
              <w:t xml:space="preserve"> does not affect the following:</w:t>
            </w:r>
          </w:p>
          <w:p w14:paraId="55C653DA" w14:textId="48918381" w:rsidR="008D3893" w:rsidRDefault="00B31961" w:rsidP="0083169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obligation of a person who holds a state-issued certificate of franchise authority</w:t>
            </w:r>
            <w:r w:rsidR="005D7A19">
              <w:t xml:space="preserve"> (</w:t>
            </w:r>
            <w:r w:rsidR="00BA6F3F">
              <w:t>SICFA</w:t>
            </w:r>
            <w:r w:rsidR="005D7A19">
              <w:t>)</w:t>
            </w:r>
            <w:r>
              <w:t xml:space="preserve"> on September 1, 2025, to provide the compensation required under </w:t>
            </w:r>
            <w:r w:rsidR="001C2CCB">
              <w:t xml:space="preserve">the applicable </w:t>
            </w:r>
            <w:r w:rsidR="00A318D8">
              <w:t>PURA</w:t>
            </w:r>
            <w:r w:rsidRPr="008D3893">
              <w:t xml:space="preserve"> </w:t>
            </w:r>
            <w:r w:rsidR="001C2CCB">
              <w:t>provisions f</w:t>
            </w:r>
            <w:r>
              <w:t xml:space="preserve">or use of a public right-of-way; </w:t>
            </w:r>
            <w:r w:rsidR="00A318D8">
              <w:t>or</w:t>
            </w:r>
          </w:p>
          <w:p w14:paraId="44299B1D" w14:textId="540B60BC" w:rsidR="008D3893" w:rsidRDefault="00B31961" w:rsidP="00831695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application of </w:t>
            </w:r>
            <w:r w:rsidR="001C2CCB">
              <w:t xml:space="preserve">the applicable </w:t>
            </w:r>
            <w:r w:rsidR="00A318D8">
              <w:t>PURA</w:t>
            </w:r>
            <w:r w:rsidR="001C2CCB">
              <w:t xml:space="preserve"> provisions</w:t>
            </w:r>
            <w:r>
              <w:t xml:space="preserve"> to compensation with respect to services described by </w:t>
            </w:r>
            <w:r w:rsidR="001C2CCB">
              <w:t>the bill's provisions</w:t>
            </w:r>
            <w:r>
              <w:t xml:space="preserve"> provided before September 1, 2025, by a person who is involved in litigation regarding </w:t>
            </w:r>
            <w:r w:rsidR="007721FE" w:rsidRPr="00C27F2A">
              <w:rPr>
                <w:bCs/>
              </w:rPr>
              <w:t>th</w:t>
            </w:r>
            <w:r w:rsidR="007721FE">
              <w:rPr>
                <w:bCs/>
              </w:rPr>
              <w:t>ose</w:t>
            </w:r>
            <w:r w:rsidR="00A318D8">
              <w:rPr>
                <w:bCs/>
              </w:rPr>
              <w:t xml:space="preserve"> PURA</w:t>
            </w:r>
            <w:r w:rsidR="007721FE">
              <w:rPr>
                <w:bCs/>
              </w:rPr>
              <w:t xml:space="preserve"> provisions </w:t>
            </w:r>
            <w:r>
              <w:t xml:space="preserve">on </w:t>
            </w:r>
            <w:r w:rsidR="00F64163">
              <w:t>September </w:t>
            </w:r>
            <w:r>
              <w:t>1, 2025.</w:t>
            </w:r>
          </w:p>
          <w:p w14:paraId="193FAF9E" w14:textId="77777777" w:rsidR="008D3893" w:rsidRDefault="008D3893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4939EBC" w14:textId="05FA535C" w:rsidR="008D3893" w:rsidRPr="009C36CD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C.S.S.B. 924 </w:t>
            </w:r>
            <w:r w:rsidR="00A318D8">
              <w:t>establishes that it is the legislature's</w:t>
            </w:r>
            <w:r w:rsidR="001C2CCB">
              <w:t xml:space="preserve"> </w:t>
            </w:r>
            <w:r w:rsidR="00017D77">
              <w:t>intent</w:t>
            </w:r>
            <w:r w:rsidR="001C2CCB" w:rsidRPr="001C2CCB">
              <w:t xml:space="preserve"> that the </w:t>
            </w:r>
            <w:r w:rsidR="001C2CCB">
              <w:t>bill's provisions</w:t>
            </w:r>
            <w:r w:rsidR="001C2CCB" w:rsidRPr="001C2CCB">
              <w:t xml:space="preserve"> do not affect the existing right of a municipality to bring an action against a holder or non-holder of a </w:t>
            </w:r>
            <w:r w:rsidR="00BA6F3F">
              <w:t>SICFA</w:t>
            </w:r>
            <w:r w:rsidR="001C2CCB" w:rsidRPr="001C2CCB">
              <w:t xml:space="preserve"> in a court of competent jurisdiction under</w:t>
            </w:r>
            <w:r w:rsidR="00017D77">
              <w:t xml:space="preserve"> </w:t>
            </w:r>
            <w:r w:rsidR="00A318D8">
              <w:t xml:space="preserve">the </w:t>
            </w:r>
            <w:r w:rsidR="00BA6F3F">
              <w:t xml:space="preserve">applicable </w:t>
            </w:r>
            <w:r w:rsidR="00A318D8">
              <w:t xml:space="preserve">PURA </w:t>
            </w:r>
            <w:r w:rsidR="00017D77" w:rsidRPr="00017D77">
              <w:t>provisions</w:t>
            </w:r>
            <w:r w:rsidR="001C2CCB" w:rsidRPr="001C2CCB">
              <w:t>.</w:t>
            </w:r>
          </w:p>
          <w:p w14:paraId="640F7603" w14:textId="77777777" w:rsidR="008423E4" w:rsidRPr="00835628" w:rsidRDefault="008423E4" w:rsidP="00831695">
            <w:pPr>
              <w:rPr>
                <w:b/>
              </w:rPr>
            </w:pPr>
          </w:p>
        </w:tc>
      </w:tr>
      <w:tr w:rsidR="00AB702F" w14:paraId="3E8A07E0" w14:textId="77777777" w:rsidTr="00345119">
        <w:tc>
          <w:tcPr>
            <w:tcW w:w="9576" w:type="dxa"/>
          </w:tcPr>
          <w:p w14:paraId="6DAE3133" w14:textId="77777777" w:rsidR="008423E4" w:rsidRPr="00A8133F" w:rsidRDefault="00B31961" w:rsidP="0083169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EA254CF" w14:textId="77777777" w:rsidR="008423E4" w:rsidRDefault="008423E4" w:rsidP="00831695"/>
          <w:p w14:paraId="449C569A" w14:textId="6F5C991B" w:rsidR="008423E4" w:rsidRPr="003624F2" w:rsidRDefault="00B31961" w:rsidP="0083169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CB31DC6" w14:textId="77777777" w:rsidR="008423E4" w:rsidRPr="00233FDB" w:rsidRDefault="008423E4" w:rsidP="00831695">
            <w:pPr>
              <w:rPr>
                <w:b/>
              </w:rPr>
            </w:pPr>
          </w:p>
        </w:tc>
      </w:tr>
      <w:tr w:rsidR="00AB702F" w14:paraId="471D714C" w14:textId="77777777" w:rsidTr="00345119">
        <w:tc>
          <w:tcPr>
            <w:tcW w:w="9576" w:type="dxa"/>
          </w:tcPr>
          <w:p w14:paraId="172DB045" w14:textId="77777777" w:rsidR="00CB7F11" w:rsidRDefault="00B31961" w:rsidP="00831695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757DD1BE" w14:textId="77777777" w:rsidR="00937B7A" w:rsidRDefault="00937B7A" w:rsidP="00831695">
            <w:pPr>
              <w:jc w:val="both"/>
            </w:pPr>
          </w:p>
          <w:p w14:paraId="2EF6E1A6" w14:textId="31B2915F" w:rsidR="00937B7A" w:rsidRDefault="00B31961" w:rsidP="00831695">
            <w:pPr>
              <w:jc w:val="both"/>
            </w:pPr>
            <w:r>
              <w:t xml:space="preserve">While C.S.S.B. 924 may differ from the engrossed in minor or nonsubstantive ways, the following summarizes the substantial </w:t>
            </w:r>
            <w:r>
              <w:t>differences between the engrossed and committee substitute versions of the bill.</w:t>
            </w:r>
          </w:p>
          <w:p w14:paraId="137C21F2" w14:textId="77777777" w:rsidR="00937B7A" w:rsidRPr="00937B7A" w:rsidRDefault="00937B7A" w:rsidP="00831695">
            <w:pPr>
              <w:jc w:val="both"/>
            </w:pPr>
          </w:p>
          <w:p w14:paraId="6D7C9300" w14:textId="17E396D1" w:rsidR="00937B7A" w:rsidRDefault="00B31961" w:rsidP="00831695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</w:t>
            </w:r>
            <w:r w:rsidR="00BB695F">
              <w:rPr>
                <w:bCs/>
              </w:rPr>
              <w:t xml:space="preserve">substitute omits the </w:t>
            </w:r>
            <w:r>
              <w:rPr>
                <w:bCs/>
              </w:rPr>
              <w:t>provision from the engrossed</w:t>
            </w:r>
            <w:r w:rsidR="00DA7B38">
              <w:rPr>
                <w:bCs/>
              </w:rPr>
              <w:t xml:space="preserve"> that</w:t>
            </w:r>
            <w:r w:rsidRPr="00937B7A">
              <w:rPr>
                <w:bCs/>
              </w:rPr>
              <w:t xml:space="preserve"> exclude</w:t>
            </w:r>
            <w:r w:rsidR="00DA7B38">
              <w:rPr>
                <w:bCs/>
              </w:rPr>
              <w:t>d</w:t>
            </w:r>
            <w:r w:rsidRPr="00937B7A">
              <w:rPr>
                <w:bCs/>
              </w:rPr>
              <w:t xml:space="preserve"> from the definition of "cable service</w:t>
            </w:r>
            <w:r>
              <w:rPr>
                <w:bCs/>
              </w:rPr>
              <w:t>,</w:t>
            </w:r>
            <w:r w:rsidRPr="00937B7A">
              <w:rPr>
                <w:bCs/>
              </w:rPr>
              <w:t>"</w:t>
            </w:r>
            <w:r>
              <w:rPr>
                <w:bCs/>
              </w:rPr>
              <w:t xml:space="preserve"> </w:t>
            </w:r>
            <w:r w:rsidRPr="00937B7A">
              <w:rPr>
                <w:bCs/>
              </w:rPr>
              <w:t xml:space="preserve">for purposes of </w:t>
            </w:r>
            <w:r w:rsidR="00BA6F3F">
              <w:rPr>
                <w:bCs/>
              </w:rPr>
              <w:t xml:space="preserve">PURA </w:t>
            </w:r>
            <w:r w:rsidRPr="00937B7A">
              <w:rPr>
                <w:bCs/>
              </w:rPr>
              <w:t xml:space="preserve">provisions </w:t>
            </w:r>
            <w:r w:rsidR="005D7A19">
              <w:rPr>
                <w:bCs/>
              </w:rPr>
              <w:t>relating to</w:t>
            </w:r>
            <w:r w:rsidRPr="00937B7A">
              <w:rPr>
                <w:bCs/>
              </w:rPr>
              <w:t xml:space="preserve"> </w:t>
            </w:r>
            <w:r w:rsidR="002843C5">
              <w:rPr>
                <w:bCs/>
              </w:rPr>
              <w:t>state-issued cable and video franchise</w:t>
            </w:r>
            <w:r w:rsidRPr="00937B7A">
              <w:rPr>
                <w:bCs/>
              </w:rPr>
              <w:t xml:space="preserve"> and the corresponding franchise fee</w:t>
            </w:r>
            <w:r w:rsidR="005D7A19">
              <w:rPr>
                <w:bCs/>
              </w:rPr>
              <w:t>s</w:t>
            </w:r>
            <w:r w:rsidRPr="00937B7A">
              <w:rPr>
                <w:bCs/>
              </w:rPr>
              <w:t>, any video programming accessed via a service that enables users to access content, information, email, or other services offered over the Internet, including streaming content</w:t>
            </w:r>
            <w:r>
              <w:rPr>
                <w:bCs/>
              </w:rPr>
              <w:t>.</w:t>
            </w:r>
          </w:p>
          <w:p w14:paraId="11835E41" w14:textId="77777777" w:rsidR="00937B7A" w:rsidRDefault="00937B7A" w:rsidP="00831695">
            <w:pPr>
              <w:jc w:val="both"/>
              <w:rPr>
                <w:bCs/>
              </w:rPr>
            </w:pPr>
          </w:p>
          <w:p w14:paraId="1182AF07" w14:textId="5B6B1F76" w:rsidR="00DA7B38" w:rsidRDefault="00B31961" w:rsidP="00831695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includes provisions, absent from the </w:t>
            </w:r>
            <w:r w:rsidR="00541B9D">
              <w:rPr>
                <w:bCs/>
              </w:rPr>
              <w:t>engrossed</w:t>
            </w:r>
            <w:r>
              <w:rPr>
                <w:bCs/>
              </w:rPr>
              <w:t xml:space="preserve">, </w:t>
            </w:r>
            <w:r w:rsidR="00017D77">
              <w:rPr>
                <w:bCs/>
              </w:rPr>
              <w:t xml:space="preserve">that </w:t>
            </w:r>
            <w:r w:rsidR="00C27F2A">
              <w:rPr>
                <w:bCs/>
              </w:rPr>
              <w:t>establish</w:t>
            </w:r>
            <w:r w:rsidR="00017D77">
              <w:rPr>
                <w:bCs/>
              </w:rPr>
              <w:t xml:space="preserve"> </w:t>
            </w:r>
            <w:r>
              <w:rPr>
                <w:bCs/>
              </w:rPr>
              <w:t>the following:</w:t>
            </w:r>
          </w:p>
          <w:p w14:paraId="5AFDCAFE" w14:textId="3418DA29" w:rsidR="00C27F2A" w:rsidRPr="00C27F2A" w:rsidRDefault="00B31961" w:rsidP="00831695">
            <w:pPr>
              <w:pStyle w:val="ListParagraph"/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C27F2A">
              <w:rPr>
                <w:bCs/>
              </w:rPr>
              <w:t xml:space="preserve">the enactment of </w:t>
            </w:r>
            <w:r w:rsidRPr="008E1DA0">
              <w:rPr>
                <w:bCs/>
              </w:rPr>
              <w:t xml:space="preserve">the bill's provisions </w:t>
            </w:r>
            <w:r w:rsidR="008E1DA0">
              <w:rPr>
                <w:bCs/>
              </w:rPr>
              <w:t>excluding certain services from</w:t>
            </w:r>
            <w:r w:rsidRPr="008E1DA0">
              <w:rPr>
                <w:bCs/>
              </w:rPr>
              <w:t xml:space="preserve"> the definition of "video service</w:t>
            </w:r>
            <w:r w:rsidRPr="00C27F2A">
              <w:rPr>
                <w:bCs/>
              </w:rPr>
              <w:t>" does not affect the following:</w:t>
            </w:r>
          </w:p>
          <w:p w14:paraId="55615C85" w14:textId="2789415F" w:rsidR="00C27F2A" w:rsidRPr="00C27F2A" w:rsidRDefault="00B31961" w:rsidP="00831695">
            <w:pPr>
              <w:pStyle w:val="ListParagraph"/>
              <w:numPr>
                <w:ilvl w:val="1"/>
                <w:numId w:val="3"/>
              </w:numPr>
              <w:jc w:val="both"/>
              <w:rPr>
                <w:bCs/>
              </w:rPr>
            </w:pPr>
            <w:r w:rsidRPr="00C27F2A">
              <w:rPr>
                <w:bCs/>
              </w:rPr>
              <w:t xml:space="preserve">the obligation of a person who holds a </w:t>
            </w:r>
            <w:r w:rsidR="00F661B9">
              <w:rPr>
                <w:bCs/>
              </w:rPr>
              <w:t xml:space="preserve">SICFA </w:t>
            </w:r>
            <w:r w:rsidRPr="00C27F2A">
              <w:rPr>
                <w:bCs/>
              </w:rPr>
              <w:t xml:space="preserve">on September 1, 2025, to provide the </w:t>
            </w:r>
            <w:r w:rsidRPr="008E1DA0">
              <w:rPr>
                <w:bCs/>
              </w:rPr>
              <w:t>compensation</w:t>
            </w:r>
            <w:r w:rsidR="008E1DA0">
              <w:rPr>
                <w:bCs/>
              </w:rPr>
              <w:t xml:space="preserve"> required under the applicable PURA provisions</w:t>
            </w:r>
            <w:r>
              <w:rPr>
                <w:bCs/>
              </w:rPr>
              <w:t xml:space="preserve"> </w:t>
            </w:r>
            <w:r w:rsidRPr="00C27F2A">
              <w:rPr>
                <w:bCs/>
              </w:rPr>
              <w:t xml:space="preserve">for use of a public right-of-way; and </w:t>
            </w:r>
          </w:p>
          <w:p w14:paraId="681EF9F0" w14:textId="3A79F370" w:rsidR="00017D77" w:rsidRPr="00017D77" w:rsidRDefault="00B31961" w:rsidP="00831695">
            <w:pPr>
              <w:pStyle w:val="ListParagraph"/>
              <w:numPr>
                <w:ilvl w:val="1"/>
                <w:numId w:val="3"/>
              </w:numPr>
              <w:jc w:val="both"/>
              <w:rPr>
                <w:bCs/>
              </w:rPr>
            </w:pPr>
            <w:r w:rsidRPr="00C27F2A">
              <w:rPr>
                <w:bCs/>
              </w:rPr>
              <w:t xml:space="preserve">the application of </w:t>
            </w:r>
            <w:r w:rsidR="008E1DA0">
              <w:rPr>
                <w:bCs/>
              </w:rPr>
              <w:t>the applicable</w:t>
            </w:r>
            <w:r w:rsidR="008E1DA0" w:rsidRPr="008E1DA0">
              <w:rPr>
                <w:bCs/>
              </w:rPr>
              <w:t xml:space="preserve"> </w:t>
            </w:r>
            <w:r w:rsidR="008E1DA0">
              <w:rPr>
                <w:bCs/>
              </w:rPr>
              <w:t>PURA</w:t>
            </w:r>
            <w:r w:rsidRPr="008E1DA0">
              <w:rPr>
                <w:bCs/>
              </w:rPr>
              <w:t xml:space="preserve"> provisions</w:t>
            </w:r>
            <w:r w:rsidRPr="00C27F2A">
              <w:rPr>
                <w:bCs/>
              </w:rPr>
              <w:t xml:space="preserve"> to compensation with respect to services described by the bill's provisions provided before September 1, 2025, by a person who is involved in litigation regarding th</w:t>
            </w:r>
            <w:r>
              <w:rPr>
                <w:bCs/>
              </w:rPr>
              <w:t xml:space="preserve">ose </w:t>
            </w:r>
            <w:r w:rsidR="008E1DA0">
              <w:rPr>
                <w:bCs/>
              </w:rPr>
              <w:t xml:space="preserve">PURA </w:t>
            </w:r>
            <w:r>
              <w:rPr>
                <w:bCs/>
              </w:rPr>
              <w:t>provisions</w:t>
            </w:r>
            <w:r w:rsidR="008E1DA0">
              <w:rPr>
                <w:bCs/>
              </w:rPr>
              <w:t xml:space="preserve"> </w:t>
            </w:r>
            <w:r w:rsidRPr="00C27F2A">
              <w:rPr>
                <w:bCs/>
              </w:rPr>
              <w:t>on September 1, 2025</w:t>
            </w:r>
            <w:r>
              <w:rPr>
                <w:bCs/>
              </w:rPr>
              <w:t>; and</w:t>
            </w:r>
          </w:p>
          <w:p w14:paraId="3046C752" w14:textId="6408AA20" w:rsidR="00DA7B38" w:rsidRPr="00017D77" w:rsidRDefault="00B31961" w:rsidP="00831695">
            <w:pPr>
              <w:pStyle w:val="ListParagraph"/>
              <w:numPr>
                <w:ilvl w:val="0"/>
                <w:numId w:val="3"/>
              </w:numPr>
              <w:jc w:val="both"/>
              <w:rPr>
                <w:bCs/>
              </w:rPr>
            </w:pPr>
            <w:r>
              <w:t xml:space="preserve">the legislature's </w:t>
            </w:r>
            <w:r w:rsidR="00017D77">
              <w:t>intent</w:t>
            </w:r>
            <w:r w:rsidR="00017D77" w:rsidRPr="001C2CCB">
              <w:t xml:space="preserve"> that the </w:t>
            </w:r>
            <w:r w:rsidR="00937957">
              <w:t>substitute</w:t>
            </w:r>
            <w:r>
              <w:t xml:space="preserve"> version</w:t>
            </w:r>
            <w:r w:rsidR="00937957">
              <w:t>'s</w:t>
            </w:r>
            <w:r w:rsidR="00017D77">
              <w:t xml:space="preserve"> provisions</w:t>
            </w:r>
            <w:r w:rsidR="00017D77" w:rsidRPr="001C2CCB">
              <w:t xml:space="preserve"> do not affect the existing right of a municipality to bring an action against a holder or non-holder of a </w:t>
            </w:r>
            <w:r>
              <w:t xml:space="preserve">SICFA </w:t>
            </w:r>
            <w:r w:rsidR="00017D77" w:rsidRPr="001C2CCB">
              <w:t>in a court of competent jurisdiction under</w:t>
            </w:r>
            <w:r>
              <w:t xml:space="preserve"> the applicable PURA</w:t>
            </w:r>
            <w:r w:rsidR="00017D77">
              <w:t xml:space="preserve"> </w:t>
            </w:r>
            <w:r w:rsidR="00017D77" w:rsidRPr="00017D77">
              <w:t>provisions</w:t>
            </w:r>
            <w:r w:rsidR="00017D77" w:rsidRPr="001C2CCB">
              <w:t>.</w:t>
            </w:r>
          </w:p>
          <w:p w14:paraId="49430B7C" w14:textId="77777777" w:rsidR="00DA7B38" w:rsidRDefault="00DA7B38" w:rsidP="00831695">
            <w:pPr>
              <w:jc w:val="both"/>
              <w:rPr>
                <w:bCs/>
              </w:rPr>
            </w:pPr>
          </w:p>
          <w:p w14:paraId="134E46EA" w14:textId="6B179080" w:rsidR="00DA7B38" w:rsidRDefault="00B31961" w:rsidP="00831695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engrossed </w:t>
            </w:r>
            <w:r w:rsidRPr="00DA7B38">
              <w:rPr>
                <w:bCs/>
              </w:rPr>
              <w:t>provide</w:t>
            </w:r>
            <w:r>
              <w:rPr>
                <w:bCs/>
              </w:rPr>
              <w:t>d</w:t>
            </w:r>
            <w:r w:rsidRPr="00DA7B38">
              <w:rPr>
                <w:bCs/>
              </w:rPr>
              <w:t xml:space="preserve"> for </w:t>
            </w:r>
            <w:r>
              <w:rPr>
                <w:bCs/>
              </w:rPr>
              <w:t>the bill's</w:t>
            </w:r>
            <w:r w:rsidRPr="00DA7B38">
              <w:rPr>
                <w:bCs/>
              </w:rPr>
              <w:t xml:space="preserve"> possible immediate effect, contingent on receiving the requisite constitutional vote, whereas the </w:t>
            </w:r>
            <w:r>
              <w:rPr>
                <w:bCs/>
              </w:rPr>
              <w:t>substitute</w:t>
            </w:r>
            <w:r w:rsidRPr="00DA7B38">
              <w:rPr>
                <w:bCs/>
              </w:rPr>
              <w:t xml:space="preserve"> provide</w:t>
            </w:r>
            <w:r>
              <w:rPr>
                <w:bCs/>
              </w:rPr>
              <w:t>s</w:t>
            </w:r>
            <w:r w:rsidRPr="00DA7B38">
              <w:rPr>
                <w:bCs/>
              </w:rPr>
              <w:t xml:space="preserve"> only for the bill to take effect September 1, 202</w:t>
            </w:r>
            <w:r w:rsidR="001B6718">
              <w:rPr>
                <w:bCs/>
              </w:rPr>
              <w:t>5</w:t>
            </w:r>
            <w:r w:rsidRPr="00DA7B38">
              <w:rPr>
                <w:bCs/>
              </w:rPr>
              <w:t>, with no possibility for immediate effect.</w:t>
            </w:r>
          </w:p>
          <w:p w14:paraId="27CCC4E8" w14:textId="77777777" w:rsidR="00937B7A" w:rsidRPr="00937B7A" w:rsidRDefault="00937B7A" w:rsidP="00831695">
            <w:pPr>
              <w:jc w:val="both"/>
              <w:rPr>
                <w:bCs/>
              </w:rPr>
            </w:pPr>
          </w:p>
          <w:p w14:paraId="1110A883" w14:textId="31B21072" w:rsidR="00937B7A" w:rsidRPr="00CB7F11" w:rsidRDefault="00937B7A" w:rsidP="00831695">
            <w:pPr>
              <w:jc w:val="both"/>
              <w:rPr>
                <w:b/>
                <w:u w:val="single"/>
              </w:rPr>
            </w:pPr>
          </w:p>
        </w:tc>
      </w:tr>
      <w:tr w:rsidR="00AB702F" w14:paraId="25F4EBAE" w14:textId="77777777" w:rsidTr="00345119">
        <w:tc>
          <w:tcPr>
            <w:tcW w:w="9576" w:type="dxa"/>
          </w:tcPr>
          <w:p w14:paraId="6C8ADAB3" w14:textId="77777777" w:rsidR="00CB7F11" w:rsidRPr="009C1E9A" w:rsidRDefault="00CB7F11" w:rsidP="00831695">
            <w:pPr>
              <w:rPr>
                <w:b/>
                <w:u w:val="single"/>
              </w:rPr>
            </w:pPr>
          </w:p>
        </w:tc>
      </w:tr>
      <w:tr w:rsidR="00AB702F" w14:paraId="0B936C65" w14:textId="77777777" w:rsidTr="00345119">
        <w:tc>
          <w:tcPr>
            <w:tcW w:w="9576" w:type="dxa"/>
          </w:tcPr>
          <w:p w14:paraId="3251EA39" w14:textId="77777777" w:rsidR="00CB7F11" w:rsidRPr="00CB7F11" w:rsidRDefault="00CB7F11" w:rsidP="00831695">
            <w:pPr>
              <w:jc w:val="both"/>
            </w:pPr>
          </w:p>
        </w:tc>
      </w:tr>
    </w:tbl>
    <w:p w14:paraId="505CF923" w14:textId="77777777" w:rsidR="008423E4" w:rsidRPr="00BE0E75" w:rsidRDefault="008423E4" w:rsidP="00831695">
      <w:pPr>
        <w:jc w:val="both"/>
        <w:rPr>
          <w:rFonts w:ascii="Arial" w:hAnsi="Arial"/>
          <w:sz w:val="16"/>
          <w:szCs w:val="16"/>
        </w:rPr>
      </w:pPr>
    </w:p>
    <w:p w14:paraId="19CE889C" w14:textId="77777777" w:rsidR="004108C3" w:rsidRPr="008423E4" w:rsidRDefault="004108C3" w:rsidP="0083169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F990" w14:textId="77777777" w:rsidR="00B31961" w:rsidRDefault="00B31961">
      <w:r>
        <w:separator/>
      </w:r>
    </w:p>
  </w:endnote>
  <w:endnote w:type="continuationSeparator" w:id="0">
    <w:p w14:paraId="5B0DC353" w14:textId="77777777" w:rsidR="00B31961" w:rsidRDefault="00B3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CE1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B702F" w14:paraId="01ADABF9" w14:textId="77777777" w:rsidTr="009C1E9A">
      <w:trPr>
        <w:cantSplit/>
      </w:trPr>
      <w:tc>
        <w:tcPr>
          <w:tcW w:w="0" w:type="pct"/>
        </w:tcPr>
        <w:p w14:paraId="1DA4E13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9602AC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957136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C9025D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0897A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B702F" w14:paraId="5D3658E3" w14:textId="77777777" w:rsidTr="009C1E9A">
      <w:trPr>
        <w:cantSplit/>
      </w:trPr>
      <w:tc>
        <w:tcPr>
          <w:tcW w:w="0" w:type="pct"/>
        </w:tcPr>
        <w:p w14:paraId="7EAB109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A7BC30" w14:textId="7406493A" w:rsidR="00EC379B" w:rsidRPr="009C1E9A" w:rsidRDefault="00B3196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31085-D</w:t>
          </w:r>
        </w:p>
      </w:tc>
      <w:tc>
        <w:tcPr>
          <w:tcW w:w="2453" w:type="pct"/>
        </w:tcPr>
        <w:p w14:paraId="54EB2D51" w14:textId="16C1EF51" w:rsidR="00EC379B" w:rsidRDefault="00B3196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07FD2">
            <w:t>25.136.164</w:t>
          </w:r>
          <w:r>
            <w:fldChar w:fldCharType="end"/>
          </w:r>
        </w:p>
      </w:tc>
    </w:tr>
    <w:tr w:rsidR="00AB702F" w14:paraId="5C36E7AF" w14:textId="77777777" w:rsidTr="009C1E9A">
      <w:trPr>
        <w:cantSplit/>
      </w:trPr>
      <w:tc>
        <w:tcPr>
          <w:tcW w:w="0" w:type="pct"/>
        </w:tcPr>
        <w:p w14:paraId="08FCDBD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78AF670" w14:textId="16604C02" w:rsidR="00EC379B" w:rsidRPr="009C1E9A" w:rsidRDefault="00B31961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30866</w:t>
          </w:r>
        </w:p>
      </w:tc>
      <w:tc>
        <w:tcPr>
          <w:tcW w:w="2453" w:type="pct"/>
        </w:tcPr>
        <w:p w14:paraId="591D020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8E38A2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B702F" w14:paraId="7457D01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162FA4B" w14:textId="77777777" w:rsidR="00EC379B" w:rsidRDefault="00B3196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D28E14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7D7C88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EB8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3D00" w14:textId="77777777" w:rsidR="00B31961" w:rsidRDefault="00B31961">
      <w:r>
        <w:separator/>
      </w:r>
    </w:p>
  </w:footnote>
  <w:footnote w:type="continuationSeparator" w:id="0">
    <w:p w14:paraId="69C12181" w14:textId="77777777" w:rsidR="00B31961" w:rsidRDefault="00B3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057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105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D52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1F0F"/>
    <w:multiLevelType w:val="hybridMultilevel"/>
    <w:tmpl w:val="8B745430"/>
    <w:lvl w:ilvl="0" w:tplc="F4726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20C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EF5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696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64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FEB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4C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CE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2A4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B1D1D"/>
    <w:multiLevelType w:val="hybridMultilevel"/>
    <w:tmpl w:val="1068B11A"/>
    <w:lvl w:ilvl="0" w:tplc="F7A04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A28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8D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63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64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C1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01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C2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8D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6700C"/>
    <w:multiLevelType w:val="hybridMultilevel"/>
    <w:tmpl w:val="97F4107E"/>
    <w:lvl w:ilvl="0" w:tplc="FB661B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AE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21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C3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3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821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AF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60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A9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E3650"/>
    <w:multiLevelType w:val="hybridMultilevel"/>
    <w:tmpl w:val="AE8C9D42"/>
    <w:lvl w:ilvl="0" w:tplc="12049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6C5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0CA5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46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0F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24A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0B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86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AE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487512">
    <w:abstractNumId w:val="1"/>
  </w:num>
  <w:num w:numId="2" w16cid:durableId="1990478480">
    <w:abstractNumId w:val="3"/>
  </w:num>
  <w:num w:numId="3" w16cid:durableId="490413404">
    <w:abstractNumId w:val="2"/>
  </w:num>
  <w:num w:numId="4" w16cid:durableId="151041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1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314"/>
    <w:rsid w:val="00017D77"/>
    <w:rsid w:val="00020C1E"/>
    <w:rsid w:val="00020E9B"/>
    <w:rsid w:val="000234FF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A4B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6F18"/>
    <w:rsid w:val="00080D95"/>
    <w:rsid w:val="00090E6B"/>
    <w:rsid w:val="00091B2C"/>
    <w:rsid w:val="00092ABC"/>
    <w:rsid w:val="000936A3"/>
    <w:rsid w:val="00097AAF"/>
    <w:rsid w:val="00097D13"/>
    <w:rsid w:val="000A4893"/>
    <w:rsid w:val="000A54E0"/>
    <w:rsid w:val="000A72C4"/>
    <w:rsid w:val="000B0F30"/>
    <w:rsid w:val="000B1486"/>
    <w:rsid w:val="000B3E61"/>
    <w:rsid w:val="000B4EE4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B41"/>
    <w:rsid w:val="000E5B20"/>
    <w:rsid w:val="000E5B3E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C55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718"/>
    <w:rsid w:val="001B75B8"/>
    <w:rsid w:val="001C1230"/>
    <w:rsid w:val="001C2CCB"/>
    <w:rsid w:val="001C60B5"/>
    <w:rsid w:val="001C61B0"/>
    <w:rsid w:val="001C7957"/>
    <w:rsid w:val="001C7DB8"/>
    <w:rsid w:val="001C7EA8"/>
    <w:rsid w:val="001D1711"/>
    <w:rsid w:val="001D2A01"/>
    <w:rsid w:val="001D2CED"/>
    <w:rsid w:val="001D2EF6"/>
    <w:rsid w:val="001D37A8"/>
    <w:rsid w:val="001D39D4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A93"/>
    <w:rsid w:val="0024077A"/>
    <w:rsid w:val="00240CBB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43C5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75D"/>
    <w:rsid w:val="002D05CC"/>
    <w:rsid w:val="002D305A"/>
    <w:rsid w:val="002D48C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16C0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857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887"/>
    <w:rsid w:val="004E4E2B"/>
    <w:rsid w:val="004E5D4F"/>
    <w:rsid w:val="004E5DEA"/>
    <w:rsid w:val="004E6639"/>
    <w:rsid w:val="004E6BAE"/>
    <w:rsid w:val="004E7416"/>
    <w:rsid w:val="004F32AD"/>
    <w:rsid w:val="004F42D5"/>
    <w:rsid w:val="004F57CB"/>
    <w:rsid w:val="004F64F6"/>
    <w:rsid w:val="004F69A7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1B9D"/>
    <w:rsid w:val="00543374"/>
    <w:rsid w:val="00545548"/>
    <w:rsid w:val="00545CD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98"/>
    <w:rsid w:val="005878B7"/>
    <w:rsid w:val="00591CD9"/>
    <w:rsid w:val="00592C9A"/>
    <w:rsid w:val="00593597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39F2"/>
    <w:rsid w:val="005C4C6F"/>
    <w:rsid w:val="005C5127"/>
    <w:rsid w:val="005C7CCB"/>
    <w:rsid w:val="005D1444"/>
    <w:rsid w:val="005D4DAE"/>
    <w:rsid w:val="005D767D"/>
    <w:rsid w:val="005D7A19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7447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166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515"/>
    <w:rsid w:val="00721724"/>
    <w:rsid w:val="00722EC5"/>
    <w:rsid w:val="00723326"/>
    <w:rsid w:val="00724252"/>
    <w:rsid w:val="00727E7A"/>
    <w:rsid w:val="0073163C"/>
    <w:rsid w:val="00731DE3"/>
    <w:rsid w:val="00734C29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3D21"/>
    <w:rsid w:val="00764786"/>
    <w:rsid w:val="00766E12"/>
    <w:rsid w:val="0077098E"/>
    <w:rsid w:val="00771287"/>
    <w:rsid w:val="0077149E"/>
    <w:rsid w:val="007721FE"/>
    <w:rsid w:val="00777518"/>
    <w:rsid w:val="0077779E"/>
    <w:rsid w:val="007807C4"/>
    <w:rsid w:val="00780FB6"/>
    <w:rsid w:val="0078552A"/>
    <w:rsid w:val="00785729"/>
    <w:rsid w:val="00786058"/>
    <w:rsid w:val="00787AEE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1C1"/>
    <w:rsid w:val="00831695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571B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5E9"/>
    <w:rsid w:val="008D27A5"/>
    <w:rsid w:val="008D2AAB"/>
    <w:rsid w:val="008D309C"/>
    <w:rsid w:val="008D3893"/>
    <w:rsid w:val="008D58F9"/>
    <w:rsid w:val="008D7427"/>
    <w:rsid w:val="008E1DA0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07FD2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403"/>
    <w:rsid w:val="009375BB"/>
    <w:rsid w:val="00937957"/>
    <w:rsid w:val="00937B7A"/>
    <w:rsid w:val="0094158A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32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CDE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18D8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277B"/>
    <w:rsid w:val="00AA36C6"/>
    <w:rsid w:val="00AA597A"/>
    <w:rsid w:val="00AA66AD"/>
    <w:rsid w:val="00AA67A3"/>
    <w:rsid w:val="00AA717E"/>
    <w:rsid w:val="00AA7E52"/>
    <w:rsid w:val="00AB1655"/>
    <w:rsid w:val="00AB1873"/>
    <w:rsid w:val="00AB2C05"/>
    <w:rsid w:val="00AB3536"/>
    <w:rsid w:val="00AB474B"/>
    <w:rsid w:val="00AB5CCC"/>
    <w:rsid w:val="00AB702F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3E84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6DE"/>
    <w:rsid w:val="00B17981"/>
    <w:rsid w:val="00B20CAD"/>
    <w:rsid w:val="00B233BB"/>
    <w:rsid w:val="00B25612"/>
    <w:rsid w:val="00B26437"/>
    <w:rsid w:val="00B2678E"/>
    <w:rsid w:val="00B30647"/>
    <w:rsid w:val="00B31961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ADF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6F3F"/>
    <w:rsid w:val="00BB5B36"/>
    <w:rsid w:val="00BB695F"/>
    <w:rsid w:val="00BC027B"/>
    <w:rsid w:val="00BC10ED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D25"/>
    <w:rsid w:val="00BD4E55"/>
    <w:rsid w:val="00BD513B"/>
    <w:rsid w:val="00BD5E52"/>
    <w:rsid w:val="00BD72E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F13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27F2A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6E9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B7F11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1F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753A"/>
    <w:rsid w:val="00D30534"/>
    <w:rsid w:val="00D35728"/>
    <w:rsid w:val="00D359A7"/>
    <w:rsid w:val="00D37BCF"/>
    <w:rsid w:val="00D40F93"/>
    <w:rsid w:val="00D42277"/>
    <w:rsid w:val="00D43C59"/>
    <w:rsid w:val="00D44ADE"/>
    <w:rsid w:val="00D46105"/>
    <w:rsid w:val="00D46570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6D79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EEA"/>
    <w:rsid w:val="00D97E00"/>
    <w:rsid w:val="00DA00BC"/>
    <w:rsid w:val="00DA0DE4"/>
    <w:rsid w:val="00DA0E22"/>
    <w:rsid w:val="00DA1EFA"/>
    <w:rsid w:val="00DA25E7"/>
    <w:rsid w:val="00DA3687"/>
    <w:rsid w:val="00DA39F2"/>
    <w:rsid w:val="00DA564B"/>
    <w:rsid w:val="00DA6A5C"/>
    <w:rsid w:val="00DA6C95"/>
    <w:rsid w:val="00DA7B38"/>
    <w:rsid w:val="00DB311F"/>
    <w:rsid w:val="00DB5237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77EB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1B4"/>
    <w:rsid w:val="00EE664B"/>
    <w:rsid w:val="00EF10BA"/>
    <w:rsid w:val="00EF1738"/>
    <w:rsid w:val="00EF1E85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5CC"/>
    <w:rsid w:val="00F164B4"/>
    <w:rsid w:val="00F17462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163"/>
    <w:rsid w:val="00F6514B"/>
    <w:rsid w:val="00F6533E"/>
    <w:rsid w:val="00F6587F"/>
    <w:rsid w:val="00F661B9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B3C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08D"/>
    <w:rsid w:val="00FE5909"/>
    <w:rsid w:val="00FE652E"/>
    <w:rsid w:val="00FE71FE"/>
    <w:rsid w:val="00FF0A28"/>
    <w:rsid w:val="00FF0B8B"/>
    <w:rsid w:val="00FF0E93"/>
    <w:rsid w:val="00FF13C3"/>
    <w:rsid w:val="00FF32AF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887BE8-0C66-47B5-A5DE-29C64033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06F1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06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6F1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06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06F13"/>
    <w:rPr>
      <w:b/>
      <w:bCs/>
    </w:rPr>
  </w:style>
  <w:style w:type="character" w:styleId="Hyperlink">
    <w:name w:val="Hyperlink"/>
    <w:basedOn w:val="DefaultParagraphFont"/>
    <w:unhideWhenUsed/>
    <w:rsid w:val="00D76D7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6D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32A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1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4097</Characters>
  <Application>Microsoft Office Word</Application>
  <DocSecurity>0</DocSecurity>
  <Lines>96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SB00924 (Committee Report (Substituted))</vt:lpstr>
    </vt:vector>
  </TitlesOfParts>
  <Company>State of Texas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31085</dc:subject>
  <dc:creator>State of Texas</dc:creator>
  <dc:description>SB 924 by Hancock-(H)State Affairs (Substitute Document Number: 89R 30866)</dc:description>
  <cp:lastModifiedBy>Damian Duarte</cp:lastModifiedBy>
  <cp:revision>2</cp:revision>
  <cp:lastPrinted>2003-11-26T17:21:00Z</cp:lastPrinted>
  <dcterms:created xsi:type="dcterms:W3CDTF">2025-05-16T20:44:00Z</dcterms:created>
  <dcterms:modified xsi:type="dcterms:W3CDTF">2025-05-16T20:44:00Z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25.136.164</vt:lpwstr>
  </property>
</Properties>
</file>