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3DA4" w:rsidRDefault="00AD3DA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561E595DA7B440AA9579AD72BD8D5DC"/>
          </w:placeholder>
        </w:sdtPr>
        <w:sdtContent>
          <w:r w:rsidRPr="005C2A78">
            <w:rPr>
              <w:rFonts w:cs="Times New Roman"/>
              <w:b/>
              <w:szCs w:val="24"/>
              <w:u w:val="single"/>
            </w:rPr>
            <w:t>BILL ANALYSIS</w:t>
          </w:r>
        </w:sdtContent>
      </w:sdt>
    </w:p>
    <w:p w:rsidR="00AD3DA4" w:rsidRPr="00585C31" w:rsidRDefault="00AD3DA4" w:rsidP="000F1DF9">
      <w:pPr>
        <w:spacing w:after="0" w:line="240" w:lineRule="auto"/>
        <w:rPr>
          <w:rFonts w:cs="Times New Roman"/>
          <w:szCs w:val="24"/>
        </w:rPr>
      </w:pPr>
    </w:p>
    <w:p w:rsidR="00AD3DA4" w:rsidRPr="00585C31" w:rsidRDefault="00AD3DA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D3DA4" w:rsidTr="000F1DF9">
        <w:tc>
          <w:tcPr>
            <w:tcW w:w="2718" w:type="dxa"/>
          </w:tcPr>
          <w:p w:rsidR="00AD3DA4" w:rsidRPr="005C2A78" w:rsidRDefault="00AD3DA4" w:rsidP="006D756B">
            <w:pPr>
              <w:rPr>
                <w:rFonts w:cs="Times New Roman"/>
                <w:szCs w:val="24"/>
              </w:rPr>
            </w:pPr>
            <w:sdt>
              <w:sdtPr>
                <w:rPr>
                  <w:rFonts w:cs="Times New Roman"/>
                  <w:szCs w:val="24"/>
                </w:rPr>
                <w:alias w:val="Agency Title"/>
                <w:tag w:val="AgencyTitleContentControl"/>
                <w:id w:val="1920747753"/>
                <w:lock w:val="sdtContentLocked"/>
                <w:placeholder>
                  <w:docPart w:val="468EB99C9C0D46238D16F8C6EA29120A"/>
                </w:placeholder>
              </w:sdtPr>
              <w:sdtEndPr>
                <w:rPr>
                  <w:rFonts w:cstheme="minorBidi"/>
                  <w:szCs w:val="22"/>
                </w:rPr>
              </w:sdtEndPr>
              <w:sdtContent>
                <w:r>
                  <w:rPr>
                    <w:rFonts w:cs="Times New Roman"/>
                    <w:szCs w:val="24"/>
                  </w:rPr>
                  <w:t>Senate Research Center</w:t>
                </w:r>
              </w:sdtContent>
            </w:sdt>
          </w:p>
        </w:tc>
        <w:tc>
          <w:tcPr>
            <w:tcW w:w="6858" w:type="dxa"/>
          </w:tcPr>
          <w:p w:rsidR="00AD3DA4" w:rsidRPr="00FF6471" w:rsidRDefault="00AD3DA4" w:rsidP="000F1DF9">
            <w:pPr>
              <w:jc w:val="right"/>
              <w:rPr>
                <w:rFonts w:cs="Times New Roman"/>
                <w:szCs w:val="24"/>
              </w:rPr>
            </w:pPr>
            <w:sdt>
              <w:sdtPr>
                <w:rPr>
                  <w:rFonts w:cs="Times New Roman"/>
                  <w:szCs w:val="24"/>
                </w:rPr>
                <w:alias w:val="Bill Number"/>
                <w:tag w:val="BillNumberOne"/>
                <w:id w:val="-410784069"/>
                <w:lock w:val="sdtContentLocked"/>
                <w:placeholder>
                  <w:docPart w:val="EFD8CEC389604393A68EBF5E36333F18"/>
                </w:placeholder>
              </w:sdtPr>
              <w:sdtContent>
                <w:r>
                  <w:rPr>
                    <w:rFonts w:cs="Times New Roman"/>
                    <w:szCs w:val="24"/>
                  </w:rPr>
                  <w:t>C.S.S.B. 1032</w:t>
                </w:r>
              </w:sdtContent>
            </w:sdt>
          </w:p>
        </w:tc>
      </w:tr>
      <w:tr w:rsidR="00AD3DA4" w:rsidTr="000F1DF9">
        <w:sdt>
          <w:sdtPr>
            <w:rPr>
              <w:rFonts w:cs="Times New Roman"/>
              <w:szCs w:val="24"/>
            </w:rPr>
            <w:alias w:val="TLCNumber"/>
            <w:tag w:val="TLCNumber"/>
            <w:id w:val="-542600604"/>
            <w:lock w:val="sdtLocked"/>
            <w:placeholder>
              <w:docPart w:val="E3E1AF998CAF4F6A8F56C7C214AC7F13"/>
            </w:placeholder>
          </w:sdtPr>
          <w:sdtContent>
            <w:tc>
              <w:tcPr>
                <w:tcW w:w="2718" w:type="dxa"/>
              </w:tcPr>
              <w:p w:rsidR="00AD3DA4" w:rsidRPr="000F1DF9" w:rsidRDefault="00AD3DA4" w:rsidP="00C65088">
                <w:pPr>
                  <w:rPr>
                    <w:rFonts w:cs="Times New Roman"/>
                    <w:szCs w:val="24"/>
                  </w:rPr>
                </w:pPr>
                <w:r>
                  <w:rPr>
                    <w:rFonts w:cs="Times New Roman"/>
                    <w:szCs w:val="24"/>
                  </w:rPr>
                  <w:t>89R12564 JTZ-F</w:t>
                </w:r>
              </w:p>
            </w:tc>
          </w:sdtContent>
        </w:sdt>
        <w:tc>
          <w:tcPr>
            <w:tcW w:w="6858" w:type="dxa"/>
          </w:tcPr>
          <w:p w:rsidR="00AD3DA4" w:rsidRPr="005C2A78" w:rsidRDefault="00AD3DA4" w:rsidP="00073EDD">
            <w:pPr>
              <w:jc w:val="right"/>
              <w:rPr>
                <w:rFonts w:cs="Times New Roman"/>
                <w:szCs w:val="24"/>
              </w:rPr>
            </w:pPr>
            <w:sdt>
              <w:sdtPr>
                <w:rPr>
                  <w:rFonts w:cs="Times New Roman"/>
                  <w:szCs w:val="24"/>
                </w:rPr>
                <w:alias w:val="Author Label"/>
                <w:tag w:val="By"/>
                <w:id w:val="72399597"/>
                <w:lock w:val="sdtLocked"/>
                <w:placeholder>
                  <w:docPart w:val="60A1816FE08E483BA655C378DC98191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B2B42C8BC3C49B1B1761CD9AC17BFAA"/>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BD3CA893D4964365AA782782EAE159E3"/>
                </w:placeholder>
                <w:showingPlcHdr/>
              </w:sdtPr>
              <w:sdtContent/>
            </w:sdt>
            <w:sdt>
              <w:sdtPr>
                <w:rPr>
                  <w:rFonts w:cs="Times New Roman"/>
                  <w:szCs w:val="24"/>
                </w:rPr>
                <w:alias w:val="DualSponsor"/>
                <w:tag w:val="DualSponsor"/>
                <w:id w:val="1029379812"/>
                <w:lock w:val="sdtContentLocked"/>
                <w:placeholder>
                  <w:docPart w:val="B58460A7579D442B8118B0FEC03488B2"/>
                </w:placeholder>
                <w:showingPlcHdr/>
              </w:sdtPr>
              <w:sdtContent/>
            </w:sdt>
          </w:p>
        </w:tc>
      </w:tr>
      <w:tr w:rsidR="00AD3DA4" w:rsidTr="000F1DF9">
        <w:tc>
          <w:tcPr>
            <w:tcW w:w="2718" w:type="dxa"/>
          </w:tcPr>
          <w:p w:rsidR="00AD3DA4" w:rsidRPr="00BC7495" w:rsidRDefault="00AD3DA4" w:rsidP="000F1DF9">
            <w:pPr>
              <w:rPr>
                <w:rFonts w:cs="Times New Roman"/>
                <w:szCs w:val="24"/>
              </w:rPr>
            </w:pPr>
          </w:p>
        </w:tc>
        <w:sdt>
          <w:sdtPr>
            <w:rPr>
              <w:rFonts w:cs="Times New Roman"/>
              <w:szCs w:val="24"/>
            </w:rPr>
            <w:alias w:val="Committee"/>
            <w:tag w:val="Committee"/>
            <w:id w:val="1914272295"/>
            <w:lock w:val="sdtContentLocked"/>
            <w:placeholder>
              <w:docPart w:val="85880AA7AB7C480A8C4C25366D452275"/>
            </w:placeholder>
          </w:sdtPr>
          <w:sdtContent>
            <w:tc>
              <w:tcPr>
                <w:tcW w:w="6858" w:type="dxa"/>
              </w:tcPr>
              <w:p w:rsidR="00AD3DA4" w:rsidRPr="00FF6471" w:rsidRDefault="00AD3DA4" w:rsidP="000F1DF9">
                <w:pPr>
                  <w:jc w:val="right"/>
                  <w:rPr>
                    <w:rFonts w:cs="Times New Roman"/>
                    <w:szCs w:val="24"/>
                  </w:rPr>
                </w:pPr>
                <w:r>
                  <w:rPr>
                    <w:rFonts w:cs="Times New Roman"/>
                    <w:szCs w:val="24"/>
                  </w:rPr>
                  <w:t>Education K-16</w:t>
                </w:r>
              </w:p>
            </w:tc>
          </w:sdtContent>
        </w:sdt>
      </w:tr>
      <w:tr w:rsidR="00AD3DA4" w:rsidTr="000F1DF9">
        <w:tc>
          <w:tcPr>
            <w:tcW w:w="2718" w:type="dxa"/>
          </w:tcPr>
          <w:p w:rsidR="00AD3DA4" w:rsidRPr="00BC7495" w:rsidRDefault="00AD3DA4" w:rsidP="000F1DF9">
            <w:pPr>
              <w:rPr>
                <w:rFonts w:cs="Times New Roman"/>
                <w:szCs w:val="24"/>
              </w:rPr>
            </w:pPr>
          </w:p>
        </w:tc>
        <w:sdt>
          <w:sdtPr>
            <w:rPr>
              <w:rFonts w:cs="Times New Roman"/>
              <w:szCs w:val="24"/>
            </w:rPr>
            <w:alias w:val="Date"/>
            <w:tag w:val="DateContentControl"/>
            <w:id w:val="1178081906"/>
            <w:lock w:val="sdtLocked"/>
            <w:placeholder>
              <w:docPart w:val="C19AFE8284EF4E3690929B612F090C05"/>
            </w:placeholder>
            <w:date w:fullDate="2025-04-16T00:00:00Z">
              <w:dateFormat w:val="M/d/yyyy"/>
              <w:lid w:val="en-US"/>
              <w:storeMappedDataAs w:val="dateTime"/>
              <w:calendar w:val="gregorian"/>
            </w:date>
          </w:sdtPr>
          <w:sdtContent>
            <w:tc>
              <w:tcPr>
                <w:tcW w:w="6858" w:type="dxa"/>
              </w:tcPr>
              <w:p w:rsidR="00AD3DA4" w:rsidRPr="00FF6471" w:rsidRDefault="00AD3DA4" w:rsidP="000F1DF9">
                <w:pPr>
                  <w:jc w:val="right"/>
                  <w:rPr>
                    <w:rFonts w:cs="Times New Roman"/>
                    <w:szCs w:val="24"/>
                  </w:rPr>
                </w:pPr>
                <w:r>
                  <w:rPr>
                    <w:rFonts w:cs="Times New Roman"/>
                    <w:szCs w:val="24"/>
                  </w:rPr>
                  <w:t>4/16/2025</w:t>
                </w:r>
              </w:p>
            </w:tc>
          </w:sdtContent>
        </w:sdt>
      </w:tr>
      <w:tr w:rsidR="00AD3DA4" w:rsidTr="000F1DF9">
        <w:tc>
          <w:tcPr>
            <w:tcW w:w="2718" w:type="dxa"/>
          </w:tcPr>
          <w:p w:rsidR="00AD3DA4" w:rsidRPr="00BC7495" w:rsidRDefault="00AD3DA4" w:rsidP="000F1DF9">
            <w:pPr>
              <w:rPr>
                <w:rFonts w:cs="Times New Roman"/>
                <w:szCs w:val="24"/>
              </w:rPr>
            </w:pPr>
          </w:p>
        </w:tc>
        <w:sdt>
          <w:sdtPr>
            <w:rPr>
              <w:rFonts w:cs="Times New Roman"/>
              <w:szCs w:val="24"/>
            </w:rPr>
            <w:alias w:val="BA Version"/>
            <w:tag w:val="BAVersion"/>
            <w:id w:val="-1685590809"/>
            <w:lock w:val="sdtContentLocked"/>
            <w:placeholder>
              <w:docPart w:val="176E73BF4D524A12A5DC09E4FD3212B9"/>
            </w:placeholder>
          </w:sdtPr>
          <w:sdtContent>
            <w:tc>
              <w:tcPr>
                <w:tcW w:w="6858" w:type="dxa"/>
              </w:tcPr>
              <w:p w:rsidR="00AD3DA4" w:rsidRPr="00FF6471" w:rsidRDefault="00AD3DA4" w:rsidP="000F1DF9">
                <w:pPr>
                  <w:jc w:val="right"/>
                  <w:rPr>
                    <w:rFonts w:cs="Times New Roman"/>
                    <w:szCs w:val="24"/>
                  </w:rPr>
                </w:pPr>
                <w:r>
                  <w:rPr>
                    <w:rFonts w:cs="Times New Roman"/>
                    <w:szCs w:val="24"/>
                  </w:rPr>
                  <w:t>Committee Report (Substituted)</w:t>
                </w:r>
              </w:p>
            </w:tc>
          </w:sdtContent>
        </w:sdt>
      </w:tr>
    </w:tbl>
    <w:p w:rsidR="00AD3DA4" w:rsidRPr="00FF6471" w:rsidRDefault="00AD3DA4" w:rsidP="000F1DF9">
      <w:pPr>
        <w:spacing w:after="0" w:line="240" w:lineRule="auto"/>
        <w:rPr>
          <w:rFonts w:cs="Times New Roman"/>
          <w:szCs w:val="24"/>
        </w:rPr>
      </w:pPr>
    </w:p>
    <w:p w:rsidR="00AD3DA4" w:rsidRPr="00FF6471" w:rsidRDefault="00AD3DA4" w:rsidP="000F1DF9">
      <w:pPr>
        <w:spacing w:after="0" w:line="240" w:lineRule="auto"/>
        <w:rPr>
          <w:rFonts w:cs="Times New Roman"/>
          <w:szCs w:val="24"/>
        </w:rPr>
      </w:pPr>
    </w:p>
    <w:p w:rsidR="00AD3DA4" w:rsidRPr="00FF6471" w:rsidRDefault="00AD3DA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9311D1077634BAB99B42861A2DDA746"/>
        </w:placeholder>
      </w:sdtPr>
      <w:sdtContent>
        <w:p w:rsidR="00AD3DA4" w:rsidRDefault="00AD3DA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C0043A05FF54CEB9992E7171FD43F7B"/>
        </w:placeholder>
      </w:sdtPr>
      <w:sdtEndPr>
        <w:rPr>
          <w:rFonts w:cs="Times New Roman"/>
          <w:szCs w:val="24"/>
          <w:shd w:val="clear" w:color="auto" w:fill="C6D9F1"/>
        </w:rPr>
      </w:sdtEndPr>
      <w:sdtContent>
        <w:p w:rsidR="00AD3DA4" w:rsidRDefault="00AD3DA4" w:rsidP="00AD3DA4">
          <w:pPr>
            <w:pStyle w:val="NormalWeb"/>
            <w:shd w:val="clear" w:color="000000" w:fill="auto"/>
            <w:spacing w:before="0" w:beforeAutospacing="0" w:after="0" w:afterAutospacing="0"/>
            <w:jc w:val="both"/>
            <w:divId w:val="1532644874"/>
            <w:rPr>
              <w:rFonts w:eastAsia="Times New Roman" w:cstheme="minorBidi"/>
              <w:bCs/>
              <w:szCs w:val="22"/>
            </w:rPr>
          </w:pPr>
        </w:p>
        <w:p w:rsidR="00AD3DA4" w:rsidRPr="00294F1A" w:rsidRDefault="00AD3DA4" w:rsidP="00AD3DA4">
          <w:pPr>
            <w:shd w:val="clear" w:color="000000" w:fill="auto"/>
            <w:spacing w:after="0" w:line="240" w:lineRule="auto"/>
            <w:jc w:val="both"/>
            <w:divId w:val="1532644874"/>
            <w:rPr>
              <w:rFonts w:eastAsia="Times New Roman" w:cs="Times New Roman"/>
              <w:bCs/>
              <w:szCs w:val="24"/>
            </w:rPr>
          </w:pPr>
          <w:r w:rsidRPr="00294F1A">
            <w:rPr>
              <w:rFonts w:eastAsia="Times New Roman" w:cs="Times New Roman"/>
              <w:bCs/>
              <w:szCs w:val="24"/>
            </w:rPr>
            <w:t xml:space="preserve">S.B. 1032 amends the Education Code to expand the definition of an "eligible institution" under the Governor's University Research Initiative (GURI). S.B. 1032 adds "private or independent institution of higher education" to the existing definition, thereby broadening the scope of institutions that can participate. </w:t>
          </w:r>
        </w:p>
        <w:p w:rsidR="00AD3DA4" w:rsidRPr="00294F1A" w:rsidRDefault="00AD3DA4" w:rsidP="00AD3DA4">
          <w:pPr>
            <w:shd w:val="clear" w:color="000000" w:fill="auto"/>
            <w:spacing w:after="0" w:line="240" w:lineRule="auto"/>
            <w:jc w:val="both"/>
            <w:divId w:val="1532644874"/>
            <w:rPr>
              <w:rFonts w:eastAsia="Times New Roman" w:cs="Times New Roman"/>
              <w:bCs/>
              <w:szCs w:val="24"/>
            </w:rPr>
          </w:pPr>
        </w:p>
        <w:p w:rsidR="00AD3DA4" w:rsidRPr="00294F1A" w:rsidRDefault="00AD3DA4" w:rsidP="00AD3DA4">
          <w:pPr>
            <w:shd w:val="clear" w:color="000000" w:fill="auto"/>
            <w:spacing w:after="0" w:line="240" w:lineRule="auto"/>
            <w:jc w:val="both"/>
            <w:divId w:val="1532644874"/>
            <w:rPr>
              <w:rFonts w:eastAsia="Times New Roman" w:cs="Times New Roman"/>
              <w:bCs/>
              <w:szCs w:val="24"/>
            </w:rPr>
          </w:pPr>
          <w:r w:rsidRPr="00294F1A">
            <w:rPr>
              <w:rFonts w:eastAsia="Times New Roman" w:cs="Times New Roman"/>
              <w:bCs/>
              <w:szCs w:val="24"/>
            </w:rPr>
            <w:t xml:space="preserve">Additionally, S.B. 1032 modifies the provisions regarding the use of matching grants by eligible institutions. Specifically, it prohibits these institutions from using matching grants to recruit distinguished researchers from another eligible institutions, such as a state school that is also participating in GURI. </w:t>
          </w:r>
        </w:p>
        <w:p w:rsidR="00AD3DA4" w:rsidRPr="00294F1A" w:rsidRDefault="00AD3DA4" w:rsidP="00AD3DA4">
          <w:pPr>
            <w:shd w:val="clear" w:color="000000" w:fill="auto"/>
            <w:spacing w:after="0" w:line="240" w:lineRule="auto"/>
            <w:jc w:val="both"/>
            <w:divId w:val="1532644874"/>
            <w:rPr>
              <w:rFonts w:eastAsia="Times New Roman" w:cs="Times New Roman"/>
              <w:bCs/>
              <w:szCs w:val="24"/>
            </w:rPr>
          </w:pPr>
        </w:p>
        <w:p w:rsidR="00AD3DA4" w:rsidRPr="00294F1A" w:rsidRDefault="00AD3DA4" w:rsidP="00AD3DA4">
          <w:pPr>
            <w:shd w:val="clear" w:color="000000" w:fill="auto"/>
            <w:spacing w:after="0" w:line="240" w:lineRule="auto"/>
            <w:jc w:val="both"/>
            <w:divId w:val="1532644874"/>
            <w:rPr>
              <w:rFonts w:eastAsia="Times New Roman" w:cs="Times New Roman"/>
              <w:bCs/>
              <w:szCs w:val="24"/>
            </w:rPr>
          </w:pPr>
          <w:r w:rsidRPr="00294F1A">
            <w:rPr>
              <w:rFonts w:eastAsia="Times New Roman" w:cs="Times New Roman"/>
              <w:bCs/>
              <w:szCs w:val="24"/>
            </w:rPr>
            <w:t xml:space="preserve">The changes will apply only to agreements entered into after the effective date of the Act, which will take effect immediately if it receives a two-thirds vote from both houses, or on September 1, 2025, if not. </w:t>
          </w:r>
        </w:p>
        <w:p w:rsidR="00AD3DA4" w:rsidRDefault="00AD3DA4" w:rsidP="00AD3DA4">
          <w:pPr>
            <w:shd w:val="clear" w:color="000000" w:fill="auto"/>
            <w:spacing w:after="0" w:line="240" w:lineRule="auto"/>
            <w:jc w:val="both"/>
            <w:divId w:val="1532644874"/>
            <w:rPr>
              <w:rFonts w:eastAsia="Times New Roman" w:cs="Times New Roman"/>
              <w:bCs/>
              <w:szCs w:val="24"/>
            </w:rPr>
          </w:pPr>
        </w:p>
        <w:p w:rsidR="00AD3DA4" w:rsidRDefault="00AD3DA4" w:rsidP="00AD3DA4">
          <w:pPr>
            <w:pStyle w:val="NormalWeb"/>
            <w:shd w:val="clear" w:color="000000" w:fill="auto"/>
            <w:spacing w:before="0" w:beforeAutospacing="0" w:after="0" w:afterAutospacing="0"/>
            <w:jc w:val="both"/>
            <w:divId w:val="1532644874"/>
            <w:rPr>
              <w:rFonts w:eastAsia="Times New Roman"/>
              <w:bCs/>
            </w:rPr>
          </w:pPr>
          <w:r>
            <w:rPr>
              <w:rFonts w:eastAsia="Times New Roman"/>
              <w:bCs/>
            </w:rPr>
            <w:t>(Original Author's/Sponsor's Statement of Intent)</w:t>
          </w:r>
        </w:p>
        <w:p w:rsidR="00AD3DA4" w:rsidRPr="00D70925" w:rsidRDefault="00AD3DA4" w:rsidP="00AD3DA4">
          <w:pPr>
            <w:pStyle w:val="NormalWeb"/>
            <w:shd w:val="clear" w:color="000000" w:fill="auto"/>
            <w:spacing w:before="0" w:beforeAutospacing="0" w:after="0" w:afterAutospacing="0"/>
            <w:jc w:val="both"/>
            <w:divId w:val="1532644874"/>
            <w:rPr>
              <w:rFonts w:eastAsia="Times New Roman"/>
              <w:bCs/>
            </w:rPr>
          </w:pPr>
        </w:p>
      </w:sdtContent>
    </w:sdt>
    <w:p w:rsidR="00AD3DA4" w:rsidRDefault="00AD3DA4" w:rsidP="00AD3DA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1032 </w:t>
      </w:r>
      <w:bookmarkStart w:id="1" w:name="AmendsCurrentLaw"/>
      <w:bookmarkEnd w:id="1"/>
      <w:r>
        <w:rPr>
          <w:rFonts w:cs="Times New Roman"/>
          <w:szCs w:val="24"/>
        </w:rPr>
        <w:t xml:space="preserve">amends current law relating to eligibility of postsecondary educational institutions to participate in the governor's university research initiative. </w:t>
      </w:r>
    </w:p>
    <w:p w:rsidR="00AD3DA4" w:rsidRPr="00294F1A" w:rsidRDefault="00AD3DA4" w:rsidP="000F1DF9">
      <w:pPr>
        <w:spacing w:after="0" w:line="240" w:lineRule="auto"/>
        <w:jc w:val="both"/>
        <w:rPr>
          <w:rFonts w:eastAsia="Times New Roman" w:cs="Times New Roman"/>
          <w:szCs w:val="24"/>
        </w:rPr>
      </w:pPr>
    </w:p>
    <w:p w:rsidR="00AD3DA4" w:rsidRPr="005C2A78" w:rsidRDefault="00AD3DA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7694DA1189A428E86F61FA5D57CE27D"/>
          </w:placeholder>
        </w:sdtPr>
        <w:sdtContent>
          <w:r>
            <w:rPr>
              <w:rFonts w:eastAsia="Times New Roman" w:cs="Times New Roman"/>
              <w:b/>
              <w:szCs w:val="24"/>
              <w:u w:val="single"/>
            </w:rPr>
            <w:t>RULEMAKING AUTHORITY</w:t>
          </w:r>
        </w:sdtContent>
      </w:sdt>
    </w:p>
    <w:p w:rsidR="00AD3DA4" w:rsidRPr="006529C4" w:rsidRDefault="00AD3DA4" w:rsidP="00774EC7">
      <w:pPr>
        <w:spacing w:after="0" w:line="240" w:lineRule="auto"/>
        <w:jc w:val="both"/>
        <w:rPr>
          <w:rFonts w:cs="Times New Roman"/>
          <w:szCs w:val="24"/>
        </w:rPr>
      </w:pPr>
    </w:p>
    <w:p w:rsidR="00AD3DA4" w:rsidRPr="006529C4" w:rsidRDefault="00AD3DA4" w:rsidP="00AD3DA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D3DA4" w:rsidRPr="006529C4" w:rsidRDefault="00AD3DA4" w:rsidP="00774EC7">
      <w:pPr>
        <w:spacing w:after="0" w:line="240" w:lineRule="auto"/>
        <w:jc w:val="both"/>
        <w:rPr>
          <w:rFonts w:cs="Times New Roman"/>
          <w:szCs w:val="24"/>
        </w:rPr>
      </w:pPr>
    </w:p>
    <w:p w:rsidR="00AD3DA4" w:rsidRPr="005C2A78" w:rsidRDefault="00AD3DA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D8768D4361541D5B773A7B462C01EBF"/>
          </w:placeholder>
        </w:sdtPr>
        <w:sdtContent>
          <w:r>
            <w:rPr>
              <w:rFonts w:eastAsia="Times New Roman" w:cs="Times New Roman"/>
              <w:b/>
              <w:szCs w:val="24"/>
              <w:u w:val="single"/>
            </w:rPr>
            <w:t>SECTION BY SECTION ANALYSIS</w:t>
          </w:r>
        </w:sdtContent>
      </w:sdt>
    </w:p>
    <w:p w:rsidR="00AD3DA4" w:rsidRPr="005C2A78" w:rsidRDefault="00AD3DA4" w:rsidP="000F1DF9">
      <w:pPr>
        <w:spacing w:after="0" w:line="240" w:lineRule="auto"/>
        <w:jc w:val="both"/>
        <w:rPr>
          <w:rFonts w:eastAsia="Times New Roman" w:cs="Times New Roman"/>
          <w:szCs w:val="24"/>
        </w:rPr>
      </w:pPr>
    </w:p>
    <w:p w:rsidR="00AD3DA4" w:rsidRPr="005C2A78" w:rsidRDefault="00AD3DA4" w:rsidP="00AD3DA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62.003(1), Education Code, to create an exception under Subchapter H (Governor's University Research Initiative) and redefine "eligible institution."</w:t>
      </w:r>
    </w:p>
    <w:p w:rsidR="00AD3DA4" w:rsidRPr="005C2A78" w:rsidRDefault="00AD3DA4" w:rsidP="00AD3DA4">
      <w:pPr>
        <w:spacing w:after="0" w:line="240" w:lineRule="auto"/>
        <w:jc w:val="both"/>
        <w:rPr>
          <w:rFonts w:eastAsia="Times New Roman" w:cs="Times New Roman"/>
          <w:szCs w:val="24"/>
        </w:rPr>
      </w:pPr>
    </w:p>
    <w:p w:rsidR="00AD3DA4" w:rsidRPr="005C2A78" w:rsidRDefault="00AD3DA4" w:rsidP="00AD3DA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62.161(2), Education Code, </w:t>
      </w:r>
      <w:r w:rsidRPr="00294F1A">
        <w:rPr>
          <w:rFonts w:eastAsia="Times New Roman" w:cs="Times New Roman"/>
          <w:szCs w:val="24"/>
        </w:rPr>
        <w:t>to redefine "eligible institution"</w:t>
      </w:r>
      <w:r>
        <w:rPr>
          <w:rFonts w:eastAsia="Times New Roman" w:cs="Times New Roman"/>
          <w:szCs w:val="24"/>
        </w:rPr>
        <w:t xml:space="preserve"> to include a private or independent institution of higher education.</w:t>
      </w:r>
    </w:p>
    <w:p w:rsidR="00AD3DA4" w:rsidRPr="005C2A78" w:rsidRDefault="00AD3DA4" w:rsidP="00AD3DA4">
      <w:pPr>
        <w:spacing w:after="0" w:line="240" w:lineRule="auto"/>
        <w:jc w:val="both"/>
        <w:rPr>
          <w:rFonts w:eastAsia="Times New Roman" w:cs="Times New Roman"/>
          <w:szCs w:val="24"/>
        </w:rPr>
      </w:pPr>
    </w:p>
    <w:p w:rsidR="00AD3DA4" w:rsidRDefault="00AD3DA4" w:rsidP="00AD3DA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62.163(d), Education Code, to delete existing text prohibiting a matching grant from being used by an eligible institution to recruit a distinguished researcher from a private or independent institution of higher education. </w:t>
      </w:r>
    </w:p>
    <w:p w:rsidR="00AD3DA4" w:rsidRDefault="00AD3DA4" w:rsidP="00AD3DA4">
      <w:pPr>
        <w:spacing w:after="0" w:line="240" w:lineRule="auto"/>
        <w:jc w:val="both"/>
        <w:rPr>
          <w:rFonts w:eastAsia="Times New Roman" w:cs="Times New Roman"/>
          <w:szCs w:val="24"/>
        </w:rPr>
      </w:pPr>
    </w:p>
    <w:p w:rsidR="00AD3DA4" w:rsidRDefault="00AD3DA4" w:rsidP="00AD3DA4">
      <w:pPr>
        <w:spacing w:after="0" w:line="240" w:lineRule="auto"/>
        <w:jc w:val="both"/>
        <w:rPr>
          <w:rFonts w:eastAsia="Times New Roman" w:cs="Times New Roman"/>
          <w:szCs w:val="24"/>
        </w:rPr>
      </w:pPr>
      <w:r>
        <w:rPr>
          <w:rFonts w:eastAsia="Times New Roman" w:cs="Times New Roman"/>
          <w:szCs w:val="24"/>
        </w:rPr>
        <w:t>SECTION 4, Provides that Sections 62.161(2) and 62.163(d), Education Code, apply beginning with the grants awarded for the 2025–2026 academic year.</w:t>
      </w:r>
    </w:p>
    <w:p w:rsidR="00AD3DA4" w:rsidRDefault="00AD3DA4" w:rsidP="00AD3DA4">
      <w:pPr>
        <w:spacing w:after="0" w:line="240" w:lineRule="auto"/>
        <w:jc w:val="both"/>
        <w:rPr>
          <w:rFonts w:eastAsia="Times New Roman" w:cs="Times New Roman"/>
          <w:szCs w:val="24"/>
        </w:rPr>
      </w:pPr>
    </w:p>
    <w:p w:rsidR="00AD3DA4" w:rsidRPr="00C8671F" w:rsidRDefault="00AD3DA4" w:rsidP="00AD3DA4">
      <w:pPr>
        <w:spacing w:after="0" w:line="240" w:lineRule="auto"/>
        <w:jc w:val="both"/>
        <w:rPr>
          <w:rFonts w:eastAsia="Times New Roman" w:cs="Times New Roman"/>
          <w:szCs w:val="24"/>
        </w:rPr>
      </w:pPr>
      <w:r>
        <w:rPr>
          <w:rFonts w:eastAsia="Times New Roman" w:cs="Times New Roman"/>
          <w:szCs w:val="24"/>
        </w:rPr>
        <w:t>SECTION 5. Effective date: upon passage or September 1, 2025.</w:t>
      </w:r>
    </w:p>
    <w:sectPr w:rsidR="00AD3DA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2399" w:rsidRDefault="00C72399" w:rsidP="000F1DF9">
      <w:pPr>
        <w:spacing w:after="0" w:line="240" w:lineRule="auto"/>
      </w:pPr>
      <w:r>
        <w:separator/>
      </w:r>
    </w:p>
  </w:endnote>
  <w:endnote w:type="continuationSeparator" w:id="0">
    <w:p w:rsidR="00C72399" w:rsidRDefault="00C7239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7239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D3DA4">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D3DA4">
                <w:rPr>
                  <w:sz w:val="20"/>
                  <w:szCs w:val="20"/>
                </w:rPr>
                <w:t>C.S.S.B. 1032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D3DA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7239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2399" w:rsidRDefault="00C72399" w:rsidP="000F1DF9">
      <w:pPr>
        <w:spacing w:after="0" w:line="240" w:lineRule="auto"/>
      </w:pPr>
      <w:r>
        <w:separator/>
      </w:r>
    </w:p>
  </w:footnote>
  <w:footnote w:type="continuationSeparator" w:id="0">
    <w:p w:rsidR="00C72399" w:rsidRDefault="00C7239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823C2"/>
    <w:rsid w:val="001A706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D3DA4"/>
    <w:rsid w:val="00AE3F44"/>
    <w:rsid w:val="00B43543"/>
    <w:rsid w:val="00B53F07"/>
    <w:rsid w:val="00B97023"/>
    <w:rsid w:val="00BC7495"/>
    <w:rsid w:val="00BD0CEE"/>
    <w:rsid w:val="00BE4852"/>
    <w:rsid w:val="00C04606"/>
    <w:rsid w:val="00C10A08"/>
    <w:rsid w:val="00C43D01"/>
    <w:rsid w:val="00C65088"/>
    <w:rsid w:val="00C72399"/>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5BF5D"/>
  <w15:docId w15:val="{8D19702B-1D05-4BA1-AE5E-2BE6BEF3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D3DA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64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561E595DA7B440AA9579AD72BD8D5DC"/>
        <w:category>
          <w:name w:val="General"/>
          <w:gallery w:val="placeholder"/>
        </w:category>
        <w:types>
          <w:type w:val="bbPlcHdr"/>
        </w:types>
        <w:behaviors>
          <w:behavior w:val="content"/>
        </w:behaviors>
        <w:guid w:val="{388122C4-15E4-47E3-ADBE-3C7E8892CA55}"/>
      </w:docPartPr>
      <w:docPartBody>
        <w:p w:rsidR="00633B91" w:rsidRDefault="00633B91"/>
      </w:docPartBody>
    </w:docPart>
    <w:docPart>
      <w:docPartPr>
        <w:name w:val="468EB99C9C0D46238D16F8C6EA29120A"/>
        <w:category>
          <w:name w:val="General"/>
          <w:gallery w:val="placeholder"/>
        </w:category>
        <w:types>
          <w:type w:val="bbPlcHdr"/>
        </w:types>
        <w:behaviors>
          <w:behavior w:val="content"/>
        </w:behaviors>
        <w:guid w:val="{939078F5-18C7-4EAD-9AEE-E8DBECF95BE0}"/>
      </w:docPartPr>
      <w:docPartBody>
        <w:p w:rsidR="00633B91" w:rsidRDefault="00633B91"/>
      </w:docPartBody>
    </w:docPart>
    <w:docPart>
      <w:docPartPr>
        <w:name w:val="EFD8CEC389604393A68EBF5E36333F18"/>
        <w:category>
          <w:name w:val="General"/>
          <w:gallery w:val="placeholder"/>
        </w:category>
        <w:types>
          <w:type w:val="bbPlcHdr"/>
        </w:types>
        <w:behaviors>
          <w:behavior w:val="content"/>
        </w:behaviors>
        <w:guid w:val="{C3217D77-1A4C-440E-AB9B-D702DB389C63}"/>
      </w:docPartPr>
      <w:docPartBody>
        <w:p w:rsidR="00633B91" w:rsidRDefault="00633B91"/>
      </w:docPartBody>
    </w:docPart>
    <w:docPart>
      <w:docPartPr>
        <w:name w:val="E3E1AF998CAF4F6A8F56C7C214AC7F13"/>
        <w:category>
          <w:name w:val="General"/>
          <w:gallery w:val="placeholder"/>
        </w:category>
        <w:types>
          <w:type w:val="bbPlcHdr"/>
        </w:types>
        <w:behaviors>
          <w:behavior w:val="content"/>
        </w:behaviors>
        <w:guid w:val="{A14C03A4-FE58-4C8A-837D-8C6A105E0BD4}"/>
      </w:docPartPr>
      <w:docPartBody>
        <w:p w:rsidR="00633B91" w:rsidRDefault="00633B91"/>
      </w:docPartBody>
    </w:docPart>
    <w:docPart>
      <w:docPartPr>
        <w:name w:val="60A1816FE08E483BA655C378DC981915"/>
        <w:category>
          <w:name w:val="General"/>
          <w:gallery w:val="placeholder"/>
        </w:category>
        <w:types>
          <w:type w:val="bbPlcHdr"/>
        </w:types>
        <w:behaviors>
          <w:behavior w:val="content"/>
        </w:behaviors>
        <w:guid w:val="{E43FD17C-806A-43C0-862D-763C499A101F}"/>
      </w:docPartPr>
      <w:docPartBody>
        <w:p w:rsidR="00633B91" w:rsidRDefault="00633B91"/>
      </w:docPartBody>
    </w:docPart>
    <w:docPart>
      <w:docPartPr>
        <w:name w:val="2B2B42C8BC3C49B1B1761CD9AC17BFAA"/>
        <w:category>
          <w:name w:val="General"/>
          <w:gallery w:val="placeholder"/>
        </w:category>
        <w:types>
          <w:type w:val="bbPlcHdr"/>
        </w:types>
        <w:behaviors>
          <w:behavior w:val="content"/>
        </w:behaviors>
        <w:guid w:val="{C3259665-ADB3-41E2-A55F-6B8EC1F8FB32}"/>
      </w:docPartPr>
      <w:docPartBody>
        <w:p w:rsidR="00633B91" w:rsidRDefault="00633B91"/>
      </w:docPartBody>
    </w:docPart>
    <w:docPart>
      <w:docPartPr>
        <w:name w:val="BD3CA893D4964365AA782782EAE159E3"/>
        <w:category>
          <w:name w:val="General"/>
          <w:gallery w:val="placeholder"/>
        </w:category>
        <w:types>
          <w:type w:val="bbPlcHdr"/>
        </w:types>
        <w:behaviors>
          <w:behavior w:val="content"/>
        </w:behaviors>
        <w:guid w:val="{D826EDA9-8255-46CC-BC13-EC179323A4EC}"/>
      </w:docPartPr>
      <w:docPartBody>
        <w:p w:rsidR="00633B91" w:rsidRDefault="00633B91"/>
      </w:docPartBody>
    </w:docPart>
    <w:docPart>
      <w:docPartPr>
        <w:name w:val="B58460A7579D442B8118B0FEC03488B2"/>
        <w:category>
          <w:name w:val="General"/>
          <w:gallery w:val="placeholder"/>
        </w:category>
        <w:types>
          <w:type w:val="bbPlcHdr"/>
        </w:types>
        <w:behaviors>
          <w:behavior w:val="content"/>
        </w:behaviors>
        <w:guid w:val="{CDE880CF-CF8B-430D-8BDE-CF757EB87BE8}"/>
      </w:docPartPr>
      <w:docPartBody>
        <w:p w:rsidR="00633B91" w:rsidRDefault="00633B91"/>
      </w:docPartBody>
    </w:docPart>
    <w:docPart>
      <w:docPartPr>
        <w:name w:val="85880AA7AB7C480A8C4C25366D452275"/>
        <w:category>
          <w:name w:val="General"/>
          <w:gallery w:val="placeholder"/>
        </w:category>
        <w:types>
          <w:type w:val="bbPlcHdr"/>
        </w:types>
        <w:behaviors>
          <w:behavior w:val="content"/>
        </w:behaviors>
        <w:guid w:val="{D9D6A38A-5E24-4976-9384-C6B6B56189B6}"/>
      </w:docPartPr>
      <w:docPartBody>
        <w:p w:rsidR="00633B91" w:rsidRDefault="00633B91"/>
      </w:docPartBody>
    </w:docPart>
    <w:docPart>
      <w:docPartPr>
        <w:name w:val="C19AFE8284EF4E3690929B612F090C05"/>
        <w:category>
          <w:name w:val="General"/>
          <w:gallery w:val="placeholder"/>
        </w:category>
        <w:types>
          <w:type w:val="bbPlcHdr"/>
        </w:types>
        <w:behaviors>
          <w:behavior w:val="content"/>
        </w:behaviors>
        <w:guid w:val="{DE5006C3-95F1-4658-BA32-C787E3F64253}"/>
      </w:docPartPr>
      <w:docPartBody>
        <w:p w:rsidR="00633B91" w:rsidRDefault="004D669F" w:rsidP="004D669F">
          <w:pPr>
            <w:pStyle w:val="C19AFE8284EF4E3690929B612F090C05"/>
          </w:pPr>
          <w:r w:rsidRPr="00A30DD1">
            <w:rPr>
              <w:rStyle w:val="PlaceholderText"/>
            </w:rPr>
            <w:t>Click here to enter a date.</w:t>
          </w:r>
        </w:p>
      </w:docPartBody>
    </w:docPart>
    <w:docPart>
      <w:docPartPr>
        <w:name w:val="176E73BF4D524A12A5DC09E4FD3212B9"/>
        <w:category>
          <w:name w:val="General"/>
          <w:gallery w:val="placeholder"/>
        </w:category>
        <w:types>
          <w:type w:val="bbPlcHdr"/>
        </w:types>
        <w:behaviors>
          <w:behavior w:val="content"/>
        </w:behaviors>
        <w:guid w:val="{AE05D1C7-497E-47AF-B8AD-B06AF7F066A7}"/>
      </w:docPartPr>
      <w:docPartBody>
        <w:p w:rsidR="00633B91" w:rsidRDefault="00633B91"/>
      </w:docPartBody>
    </w:docPart>
    <w:docPart>
      <w:docPartPr>
        <w:name w:val="59311D1077634BAB99B42861A2DDA746"/>
        <w:category>
          <w:name w:val="General"/>
          <w:gallery w:val="placeholder"/>
        </w:category>
        <w:types>
          <w:type w:val="bbPlcHdr"/>
        </w:types>
        <w:behaviors>
          <w:behavior w:val="content"/>
        </w:behaviors>
        <w:guid w:val="{1760B564-2609-4D20-B615-86E4E87F0D70}"/>
      </w:docPartPr>
      <w:docPartBody>
        <w:p w:rsidR="00633B91" w:rsidRDefault="00633B91"/>
      </w:docPartBody>
    </w:docPart>
    <w:docPart>
      <w:docPartPr>
        <w:name w:val="BC0043A05FF54CEB9992E7171FD43F7B"/>
        <w:category>
          <w:name w:val="General"/>
          <w:gallery w:val="placeholder"/>
        </w:category>
        <w:types>
          <w:type w:val="bbPlcHdr"/>
        </w:types>
        <w:behaviors>
          <w:behavior w:val="content"/>
        </w:behaviors>
        <w:guid w:val="{86350105-AA9D-4004-A63B-55850C09C102}"/>
      </w:docPartPr>
      <w:docPartBody>
        <w:p w:rsidR="00633B91" w:rsidRDefault="004D669F" w:rsidP="004D669F">
          <w:pPr>
            <w:pStyle w:val="BC0043A05FF54CEB9992E7171FD43F7B"/>
          </w:pPr>
          <w:r>
            <w:rPr>
              <w:rFonts w:eastAsia="Times New Roman" w:cs="Times New Roman"/>
              <w:bCs/>
            </w:rPr>
            <w:t xml:space="preserve"> </w:t>
          </w:r>
        </w:p>
      </w:docPartBody>
    </w:docPart>
    <w:docPart>
      <w:docPartPr>
        <w:name w:val="E7694DA1189A428E86F61FA5D57CE27D"/>
        <w:category>
          <w:name w:val="General"/>
          <w:gallery w:val="placeholder"/>
        </w:category>
        <w:types>
          <w:type w:val="bbPlcHdr"/>
        </w:types>
        <w:behaviors>
          <w:behavior w:val="content"/>
        </w:behaviors>
        <w:guid w:val="{09195D59-C7BF-4C19-96D9-AB9935C92360}"/>
      </w:docPartPr>
      <w:docPartBody>
        <w:p w:rsidR="00633B91" w:rsidRDefault="00633B91"/>
      </w:docPartBody>
    </w:docPart>
    <w:docPart>
      <w:docPartPr>
        <w:name w:val="2D8768D4361541D5B773A7B462C01EBF"/>
        <w:category>
          <w:name w:val="General"/>
          <w:gallery w:val="placeholder"/>
        </w:category>
        <w:types>
          <w:type w:val="bbPlcHdr"/>
        </w:types>
        <w:behaviors>
          <w:behavior w:val="content"/>
        </w:behaviors>
        <w:guid w:val="{2A5E6856-8E83-4AD0-842F-DD4EC60908DE}"/>
      </w:docPartPr>
      <w:docPartBody>
        <w:p w:rsidR="00633B91" w:rsidRDefault="00633B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A706C"/>
    <w:rsid w:val="001C5F26"/>
    <w:rsid w:val="001E7483"/>
    <w:rsid w:val="00280096"/>
    <w:rsid w:val="00290C4E"/>
    <w:rsid w:val="002A4665"/>
    <w:rsid w:val="002A5E86"/>
    <w:rsid w:val="002F07B9"/>
    <w:rsid w:val="0032359E"/>
    <w:rsid w:val="00330290"/>
    <w:rsid w:val="004816E8"/>
    <w:rsid w:val="00493D6D"/>
    <w:rsid w:val="004D669F"/>
    <w:rsid w:val="00576003"/>
    <w:rsid w:val="005B408E"/>
    <w:rsid w:val="005D31F2"/>
    <w:rsid w:val="00633B91"/>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69F"/>
    <w:rPr>
      <w:color w:val="808080"/>
    </w:rPr>
  </w:style>
  <w:style w:type="paragraph" w:customStyle="1" w:styleId="C19AFE8284EF4E3690929B612F090C05">
    <w:name w:val="C19AFE8284EF4E3690929B612F090C05"/>
    <w:rsid w:val="004D669F"/>
    <w:pPr>
      <w:spacing w:after="160" w:line="278" w:lineRule="auto"/>
    </w:pPr>
    <w:rPr>
      <w:kern w:val="2"/>
      <w:sz w:val="24"/>
      <w:szCs w:val="24"/>
      <w14:ligatures w14:val="standardContextual"/>
    </w:rPr>
  </w:style>
  <w:style w:type="paragraph" w:customStyle="1" w:styleId="BC0043A05FF54CEB9992E7171FD43F7B">
    <w:name w:val="BC0043A05FF54CEB9992E7171FD43F7B"/>
    <w:rsid w:val="004D669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336</Words>
  <Characters>1917</Characters>
  <Application>Microsoft Office Word</Application>
  <DocSecurity>0</DocSecurity>
  <Lines>15</Lines>
  <Paragraphs>4</Paragraphs>
  <ScaleCrop>false</ScaleCrop>
  <Company>Texas Legislative Council</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2025-04-16T15:44:00Z</cp:lastPrinted>
  <dcterms:created xsi:type="dcterms:W3CDTF">2015-05-29T14:24:00Z</dcterms:created>
  <dcterms:modified xsi:type="dcterms:W3CDTF">2025-04-16T15:45:00Z</dcterms:modified>
</cp:coreProperties>
</file>

<file path=docProps/custom.xml><?xml version="1.0" encoding="utf-8"?>
<op:Properties xmlns:vt="http://schemas.openxmlformats.org/officeDocument/2006/docPropsVTypes" xmlns:op="http://schemas.openxmlformats.org/officeDocument/2006/custom-properties"/>
</file>