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3806F5" w:rsidRDefault="003806F5" w:rsidP="000F1DF9">
      <w:pPr>
        <w:spacing w:after="0" w:line="240" w:lineRule="auto"/>
        <w:jc w:val="center"/>
        <w:rPr>
          <w:rFonts w:cs="Times New Roman"/>
          <w:b/>
          <w:szCs w:val="24"/>
          <w:u w:val="single"/>
        </w:rPr>
      </w:pPr>
      <w:sdt>
        <w:sdtPr>
          <w:rPr>
            <w:rFonts w:cs="Times New Roman"/>
            <w:b/>
            <w:szCs w:val="24"/>
            <w:u w:val="single"/>
          </w:rPr>
          <w:alias w:val="Document Header"/>
          <w:tag w:val="HeaderContentControl"/>
          <w:id w:val="1182780330"/>
          <w:lock w:val="sdtContentLocked"/>
          <w:placeholder>
            <w:docPart w:val="1FF8DAECB1694F57BD87B173F5151E18"/>
          </w:placeholder>
        </w:sdtPr>
        <w:sdtContent>
          <w:r w:rsidRPr="005C2A78">
            <w:rPr>
              <w:rFonts w:cs="Times New Roman"/>
              <w:b/>
              <w:szCs w:val="24"/>
              <w:u w:val="single"/>
            </w:rPr>
            <w:t>BILL ANALYSIS</w:t>
          </w:r>
        </w:sdtContent>
      </w:sdt>
    </w:p>
    <w:p w:rsidR="003806F5" w:rsidRPr="00585C31" w:rsidRDefault="003806F5" w:rsidP="000F1DF9">
      <w:pPr>
        <w:spacing w:after="0" w:line="240" w:lineRule="auto"/>
        <w:rPr>
          <w:rFonts w:cs="Times New Roman"/>
          <w:szCs w:val="24"/>
        </w:rPr>
      </w:pPr>
    </w:p>
    <w:p w:rsidR="003806F5" w:rsidRPr="00585C31" w:rsidRDefault="003806F5" w:rsidP="000F1DF9">
      <w:pPr>
        <w:spacing w:after="0" w:line="240" w:lineRule="auto"/>
        <w:rPr>
          <w:rFonts w:cs="Times New Roman"/>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18"/>
        <w:gridCol w:w="6858"/>
      </w:tblGrid>
      <w:tr w:rsidR="003806F5" w:rsidTr="000F1DF9">
        <w:tc>
          <w:tcPr>
            <w:tcW w:w="2718" w:type="dxa"/>
          </w:tcPr>
          <w:p w:rsidR="003806F5" w:rsidRPr="005C2A78" w:rsidRDefault="003806F5" w:rsidP="006D756B">
            <w:pPr>
              <w:rPr>
                <w:rFonts w:cs="Times New Roman"/>
                <w:szCs w:val="24"/>
              </w:rPr>
            </w:pPr>
            <w:sdt>
              <w:sdtPr>
                <w:rPr>
                  <w:rFonts w:cs="Times New Roman"/>
                  <w:szCs w:val="24"/>
                </w:rPr>
                <w:alias w:val="Agency Title"/>
                <w:tag w:val="AgencyTitleContentControl"/>
                <w:id w:val="1920747753"/>
                <w:lock w:val="sdtContentLocked"/>
                <w:placeholder>
                  <w:docPart w:val="9C56459B56F242F3ABF143D7A3A0D984"/>
                </w:placeholder>
              </w:sdtPr>
              <w:sdtEndPr>
                <w:rPr>
                  <w:rFonts w:cstheme="minorBidi"/>
                  <w:szCs w:val="22"/>
                </w:rPr>
              </w:sdtEndPr>
              <w:sdtContent>
                <w:r>
                  <w:rPr>
                    <w:rFonts w:cs="Times New Roman"/>
                    <w:szCs w:val="24"/>
                  </w:rPr>
                  <w:t>Senate Research Center</w:t>
                </w:r>
              </w:sdtContent>
            </w:sdt>
          </w:p>
        </w:tc>
        <w:tc>
          <w:tcPr>
            <w:tcW w:w="6858" w:type="dxa"/>
          </w:tcPr>
          <w:p w:rsidR="003806F5" w:rsidRPr="00FF6471" w:rsidRDefault="003806F5" w:rsidP="000F1DF9">
            <w:pPr>
              <w:jc w:val="right"/>
              <w:rPr>
                <w:rFonts w:cs="Times New Roman"/>
                <w:szCs w:val="24"/>
              </w:rPr>
            </w:pPr>
            <w:sdt>
              <w:sdtPr>
                <w:rPr>
                  <w:rFonts w:cs="Times New Roman"/>
                  <w:szCs w:val="24"/>
                </w:rPr>
                <w:alias w:val="Bill Number"/>
                <w:tag w:val="BillNumberOne"/>
                <w:id w:val="-410784069"/>
                <w:lock w:val="sdtContentLocked"/>
                <w:placeholder>
                  <w:docPart w:val="AECD0D5F2AAE4C729A4536FB9AE1E18C"/>
                </w:placeholder>
              </w:sdtPr>
              <w:sdtContent>
                <w:r>
                  <w:rPr>
                    <w:rFonts w:cs="Times New Roman"/>
                    <w:szCs w:val="24"/>
                  </w:rPr>
                  <w:t>S.B. 1044</w:t>
                </w:r>
              </w:sdtContent>
            </w:sdt>
          </w:p>
        </w:tc>
      </w:tr>
      <w:tr w:rsidR="003806F5" w:rsidTr="000F1DF9">
        <w:sdt>
          <w:sdtPr>
            <w:rPr>
              <w:rFonts w:cs="Times New Roman"/>
              <w:szCs w:val="24"/>
            </w:rPr>
            <w:alias w:val="TLCNumber"/>
            <w:tag w:val="TLCNumber"/>
            <w:id w:val="-542600604"/>
            <w:lock w:val="sdtLocked"/>
            <w:placeholder>
              <w:docPart w:val="BCCECF5E71F840BFB87FA1BF31C1B926"/>
            </w:placeholder>
            <w:showingPlcHdr/>
          </w:sdtPr>
          <w:sdtContent>
            <w:tc>
              <w:tcPr>
                <w:tcW w:w="2718" w:type="dxa"/>
              </w:tcPr>
              <w:p w:rsidR="003806F5" w:rsidRPr="000F1DF9" w:rsidRDefault="003806F5" w:rsidP="00C65088">
                <w:pPr>
                  <w:rPr>
                    <w:rFonts w:cs="Times New Roman"/>
                    <w:szCs w:val="24"/>
                  </w:rPr>
                </w:pPr>
              </w:p>
            </w:tc>
          </w:sdtContent>
        </w:sdt>
        <w:tc>
          <w:tcPr>
            <w:tcW w:w="6858" w:type="dxa"/>
          </w:tcPr>
          <w:p w:rsidR="003806F5" w:rsidRPr="005C2A78" w:rsidRDefault="003806F5" w:rsidP="00073EDD">
            <w:pPr>
              <w:jc w:val="right"/>
              <w:rPr>
                <w:rFonts w:cs="Times New Roman"/>
                <w:szCs w:val="24"/>
              </w:rPr>
            </w:pPr>
            <w:sdt>
              <w:sdtPr>
                <w:rPr>
                  <w:rFonts w:cs="Times New Roman"/>
                  <w:szCs w:val="24"/>
                </w:rPr>
                <w:alias w:val="Author Label"/>
                <w:tag w:val="By"/>
                <w:id w:val="72399597"/>
                <w:lock w:val="sdtLocked"/>
                <w:placeholder>
                  <w:docPart w:val="5187636CE29A4E528870D32635B21001"/>
                </w:placeholder>
              </w:sdtPr>
              <w:sdtContent>
                <w:r>
                  <w:rPr>
                    <w:rFonts w:cs="Times New Roman"/>
                    <w:szCs w:val="24"/>
                  </w:rPr>
                  <w:t xml:space="preserve">By: </w:t>
                </w:r>
              </w:sdtContent>
            </w:sdt>
            <w:sdt>
              <w:sdtPr>
                <w:rPr>
                  <w:rFonts w:cs="Times New Roman"/>
                  <w:szCs w:val="24"/>
                </w:rPr>
                <w:alias w:val="Author"/>
                <w:tag w:val="Author"/>
                <w:id w:val="1956744870"/>
                <w:lock w:val="sdtContentLocked"/>
                <w:placeholder>
                  <w:docPart w:val="5514A732AB5247B2A33791278F506C05"/>
                </w:placeholder>
              </w:sdtPr>
              <w:sdtContent>
                <w:r>
                  <w:rPr>
                    <w:rFonts w:cs="Times New Roman"/>
                    <w:szCs w:val="24"/>
                  </w:rPr>
                  <w:t>Parker</w:t>
                </w:r>
              </w:sdtContent>
            </w:sdt>
            <w:sdt>
              <w:sdtPr>
                <w:rPr>
                  <w:rFonts w:cs="Times New Roman"/>
                  <w:szCs w:val="24"/>
                </w:rPr>
                <w:alias w:val="Sponsor"/>
                <w:tag w:val="Sponsor"/>
                <w:id w:val="-2039656131"/>
                <w:lock w:val="sdtContentLocked"/>
                <w:placeholder>
                  <w:docPart w:val="CEC370175B624807B1C5B9D3ECB4E1E9"/>
                </w:placeholder>
                <w:showingPlcHdr/>
              </w:sdtPr>
              <w:sdtContent/>
            </w:sdt>
            <w:sdt>
              <w:sdtPr>
                <w:rPr>
                  <w:rFonts w:cs="Times New Roman"/>
                  <w:szCs w:val="24"/>
                </w:rPr>
                <w:alias w:val="DualSponsor"/>
                <w:tag w:val="DualSponsor"/>
                <w:id w:val="1029379812"/>
                <w:lock w:val="sdtContentLocked"/>
                <w:placeholder>
                  <w:docPart w:val="9C806425EB5240C0AB8963F79B88879F"/>
                </w:placeholder>
                <w:showingPlcHdr/>
              </w:sdtPr>
              <w:sdtContent/>
            </w:sdt>
          </w:p>
        </w:tc>
      </w:tr>
      <w:tr w:rsidR="003806F5" w:rsidTr="000F1DF9">
        <w:tc>
          <w:tcPr>
            <w:tcW w:w="2718" w:type="dxa"/>
          </w:tcPr>
          <w:p w:rsidR="003806F5" w:rsidRPr="00BC7495" w:rsidRDefault="003806F5" w:rsidP="000F1DF9">
            <w:pPr>
              <w:rPr>
                <w:rFonts w:cs="Times New Roman"/>
                <w:szCs w:val="24"/>
              </w:rPr>
            </w:pPr>
          </w:p>
        </w:tc>
        <w:sdt>
          <w:sdtPr>
            <w:rPr>
              <w:rFonts w:cs="Times New Roman"/>
              <w:szCs w:val="24"/>
            </w:rPr>
            <w:alias w:val="Committee"/>
            <w:tag w:val="Committee"/>
            <w:id w:val="1914272295"/>
            <w:lock w:val="sdtContentLocked"/>
            <w:placeholder>
              <w:docPart w:val="66A21A83018B4263B96D5E3703AFED69"/>
            </w:placeholder>
          </w:sdtPr>
          <w:sdtContent>
            <w:tc>
              <w:tcPr>
                <w:tcW w:w="6858" w:type="dxa"/>
              </w:tcPr>
              <w:p w:rsidR="003806F5" w:rsidRPr="00FF6471" w:rsidRDefault="003806F5" w:rsidP="000F1DF9">
                <w:pPr>
                  <w:jc w:val="right"/>
                  <w:rPr>
                    <w:rFonts w:cs="Times New Roman"/>
                    <w:szCs w:val="24"/>
                  </w:rPr>
                </w:pPr>
                <w:r>
                  <w:rPr>
                    <w:rFonts w:cs="Times New Roman"/>
                    <w:szCs w:val="24"/>
                  </w:rPr>
                  <w:t>Health &amp; Human Services</w:t>
                </w:r>
              </w:p>
            </w:tc>
          </w:sdtContent>
        </w:sdt>
      </w:tr>
      <w:tr w:rsidR="003806F5" w:rsidTr="000F1DF9">
        <w:tc>
          <w:tcPr>
            <w:tcW w:w="2718" w:type="dxa"/>
          </w:tcPr>
          <w:p w:rsidR="003806F5" w:rsidRPr="00BC7495" w:rsidRDefault="003806F5" w:rsidP="000F1DF9">
            <w:pPr>
              <w:rPr>
                <w:rFonts w:cs="Times New Roman"/>
                <w:szCs w:val="24"/>
              </w:rPr>
            </w:pPr>
          </w:p>
        </w:tc>
        <w:sdt>
          <w:sdtPr>
            <w:rPr>
              <w:rFonts w:cs="Times New Roman"/>
              <w:szCs w:val="24"/>
            </w:rPr>
            <w:alias w:val="Date"/>
            <w:tag w:val="DateContentControl"/>
            <w:id w:val="1178081906"/>
            <w:lock w:val="sdtLocked"/>
            <w:placeholder>
              <w:docPart w:val="37A1F5CDB447444BA5711EFD6087A054"/>
            </w:placeholder>
            <w:date w:fullDate="2025-06-06T00:00:00Z">
              <w:dateFormat w:val="M/d/yyyy"/>
              <w:lid w:val="en-US"/>
              <w:storeMappedDataAs w:val="dateTime"/>
              <w:calendar w:val="gregorian"/>
            </w:date>
          </w:sdtPr>
          <w:sdtContent>
            <w:tc>
              <w:tcPr>
                <w:tcW w:w="6858" w:type="dxa"/>
              </w:tcPr>
              <w:p w:rsidR="003806F5" w:rsidRPr="00FF6471" w:rsidRDefault="003806F5" w:rsidP="000F1DF9">
                <w:pPr>
                  <w:jc w:val="right"/>
                  <w:rPr>
                    <w:rFonts w:cs="Times New Roman"/>
                    <w:szCs w:val="24"/>
                  </w:rPr>
                </w:pPr>
                <w:r>
                  <w:rPr>
                    <w:rFonts w:cs="Times New Roman"/>
                    <w:szCs w:val="24"/>
                  </w:rPr>
                  <w:t>6/6/2025</w:t>
                </w:r>
              </w:p>
            </w:tc>
          </w:sdtContent>
        </w:sdt>
      </w:tr>
      <w:tr w:rsidR="003806F5" w:rsidTr="000F1DF9">
        <w:tc>
          <w:tcPr>
            <w:tcW w:w="2718" w:type="dxa"/>
          </w:tcPr>
          <w:p w:rsidR="003806F5" w:rsidRPr="00BC7495" w:rsidRDefault="003806F5" w:rsidP="000F1DF9">
            <w:pPr>
              <w:rPr>
                <w:rFonts w:cs="Times New Roman"/>
                <w:szCs w:val="24"/>
              </w:rPr>
            </w:pPr>
          </w:p>
        </w:tc>
        <w:sdt>
          <w:sdtPr>
            <w:rPr>
              <w:rFonts w:cs="Times New Roman"/>
              <w:szCs w:val="24"/>
            </w:rPr>
            <w:alias w:val="BA Version"/>
            <w:tag w:val="BAVersion"/>
            <w:id w:val="-1685590809"/>
            <w:lock w:val="sdtContentLocked"/>
            <w:placeholder>
              <w:docPart w:val="DED32D52EC314CE9A0918FF1A3739293"/>
            </w:placeholder>
          </w:sdtPr>
          <w:sdtContent>
            <w:tc>
              <w:tcPr>
                <w:tcW w:w="6858" w:type="dxa"/>
              </w:tcPr>
              <w:p w:rsidR="003806F5" w:rsidRPr="00FF6471" w:rsidRDefault="003806F5" w:rsidP="000F1DF9">
                <w:pPr>
                  <w:jc w:val="right"/>
                  <w:rPr>
                    <w:rFonts w:cs="Times New Roman"/>
                    <w:szCs w:val="24"/>
                  </w:rPr>
                </w:pPr>
                <w:r>
                  <w:rPr>
                    <w:rFonts w:cs="Times New Roman"/>
                    <w:szCs w:val="24"/>
                  </w:rPr>
                  <w:t>Enrolled</w:t>
                </w:r>
              </w:p>
            </w:tc>
          </w:sdtContent>
        </w:sdt>
      </w:tr>
    </w:tbl>
    <w:p w:rsidR="003806F5" w:rsidRPr="00FF6471" w:rsidRDefault="003806F5" w:rsidP="000F1DF9">
      <w:pPr>
        <w:spacing w:after="0" w:line="240" w:lineRule="auto"/>
        <w:rPr>
          <w:rFonts w:cs="Times New Roman"/>
          <w:szCs w:val="24"/>
        </w:rPr>
      </w:pPr>
    </w:p>
    <w:p w:rsidR="003806F5" w:rsidRPr="00FF6471" w:rsidRDefault="003806F5" w:rsidP="000F1DF9">
      <w:pPr>
        <w:spacing w:after="0" w:line="240" w:lineRule="auto"/>
        <w:rPr>
          <w:rFonts w:cs="Times New Roman"/>
          <w:szCs w:val="24"/>
        </w:rPr>
      </w:pPr>
    </w:p>
    <w:p w:rsidR="003806F5" w:rsidRPr="00FF6471" w:rsidRDefault="003806F5" w:rsidP="000F1DF9">
      <w:pPr>
        <w:spacing w:after="0" w:line="240" w:lineRule="auto"/>
        <w:rPr>
          <w:rFonts w:cs="Times New Roman"/>
          <w:szCs w:val="24"/>
        </w:rPr>
      </w:pPr>
    </w:p>
    <w:sdt>
      <w:sdtPr>
        <w:rPr>
          <w:rFonts w:eastAsia="Times New Roman" w:cs="Times New Roman"/>
          <w:b/>
          <w:bCs/>
          <w:szCs w:val="24"/>
          <w:u w:val="single"/>
        </w:rPr>
        <w:tag w:val="StatementOfIntentContentControl"/>
        <w:id w:val="712708319"/>
        <w:lock w:val="sdtContentLocked"/>
        <w:placeholder>
          <w:docPart w:val="7B32E4B4594246538804F2C5E7F5FB84"/>
        </w:placeholder>
      </w:sdtPr>
      <w:sdtContent>
        <w:p w:rsidR="003806F5" w:rsidRDefault="003806F5" w:rsidP="000F1DF9">
          <w:pPr>
            <w:spacing w:after="0" w:line="240" w:lineRule="auto"/>
            <w:jc w:val="both"/>
            <w:rPr>
              <w:rFonts w:eastAsia="Times New Roman" w:cs="Times New Roman"/>
              <w:b/>
              <w:bCs/>
              <w:szCs w:val="24"/>
              <w:u w:val="single"/>
            </w:rPr>
          </w:pPr>
          <w:r>
            <w:rPr>
              <w:rFonts w:eastAsia="Times New Roman" w:cs="Times New Roman"/>
              <w:b/>
              <w:bCs/>
              <w:szCs w:val="24"/>
              <w:u w:val="single"/>
            </w:rPr>
            <w:t>AUTHOR'S / SPONSOR'S STATEMENT OF INTENT</w:t>
          </w:r>
        </w:p>
      </w:sdtContent>
    </w:sdt>
    <w:sdt>
      <w:sdtPr>
        <w:rPr>
          <w:rFonts w:eastAsia="Times New Roman" w:cstheme="minorBidi"/>
          <w:bCs/>
          <w:szCs w:val="22"/>
        </w:rPr>
        <w:alias w:val="Background and Purpose"/>
        <w:tag w:val="BackgroundandPurposeContentControl"/>
        <w:id w:val="-1903514545"/>
        <w:lock w:val="sdtContentLocked"/>
        <w:placeholder>
          <w:docPart w:val="58266428DC0D4DA2B2C6642FC4BCF941"/>
        </w:placeholder>
      </w:sdtPr>
      <w:sdtContent>
        <w:p w:rsidR="003806F5" w:rsidRDefault="003806F5" w:rsidP="003806F5">
          <w:pPr>
            <w:pStyle w:val="NormalWeb"/>
            <w:spacing w:before="0" w:beforeAutospacing="0" w:after="0" w:afterAutospacing="0"/>
            <w:jc w:val="both"/>
            <w:divId w:val="285822110"/>
            <w:rPr>
              <w:rFonts w:eastAsia="Times New Roman"/>
              <w:bCs/>
            </w:rPr>
          </w:pPr>
        </w:p>
        <w:p w:rsidR="003806F5" w:rsidRDefault="003806F5" w:rsidP="003806F5">
          <w:pPr>
            <w:pStyle w:val="NormalWeb"/>
            <w:spacing w:before="0" w:beforeAutospacing="0" w:after="0" w:afterAutospacing="0"/>
            <w:jc w:val="both"/>
            <w:divId w:val="285822110"/>
          </w:pPr>
          <w:r w:rsidRPr="00F2172F">
            <w:t>Duchenne muscular dystrophy (DMD) is a universally fatal, rare pediatric disease resulting from</w:t>
          </w:r>
          <w:r>
            <w:t xml:space="preserve"> </w:t>
          </w:r>
          <w:r w:rsidRPr="00F2172F">
            <w:t xml:space="preserve">an absence of dystrophin—a protein vital for muscle structure, function, and preservation. Its genetic cause is an alteration (mutation) in the DMD gene that provides the code to make dystrophin—that happens before birth and can be inherited or the result of a spontaneous new mutation. Without dystrophin, children with Duchenne experience progressive muscle deterioration and weakness, irreversibly losing the ability to walk, feed themselves, and breathe unassisted over time. Duchenne predominantly affects males, but, in rare cases, can also affect females. One of the most common fatal genetic disorders, DMD affects approximately one in every 3,500–5,000 male births worldwide. Premature death typically occurs in a patient's mid- to late 20s or third decade of life. </w:t>
          </w:r>
        </w:p>
        <w:p w:rsidR="003806F5" w:rsidRDefault="003806F5" w:rsidP="003806F5">
          <w:pPr>
            <w:pStyle w:val="NormalWeb"/>
            <w:spacing w:before="0" w:beforeAutospacing="0" w:after="0" w:afterAutospacing="0"/>
            <w:jc w:val="both"/>
            <w:divId w:val="285822110"/>
          </w:pPr>
        </w:p>
        <w:p w:rsidR="003806F5" w:rsidRDefault="003806F5" w:rsidP="003806F5">
          <w:pPr>
            <w:pStyle w:val="NormalWeb"/>
            <w:spacing w:before="0" w:beforeAutospacing="0" w:after="0" w:afterAutospacing="0"/>
            <w:jc w:val="both"/>
            <w:divId w:val="285822110"/>
          </w:pPr>
          <w:r w:rsidRPr="00F2172F">
            <w:t>Despite advancements in treatment and physician education, the average age of diagnosis for</w:t>
          </w:r>
          <w:r>
            <w:t xml:space="preserve"> DMD</w:t>
          </w:r>
          <w:r w:rsidRPr="00F2172F">
            <w:t xml:space="preserve"> is five years—an average of 2.5 years after parents or caregivers first notice the symptoms of the disease. This lag time in diagnosis has remained unchanged for over 20 years. Many families experience a lengthy, arduous journey to a diagnosis, involving months or years of unnecessary interventions and doctors' visits, with some parents reporting that concerns about their child's development are dismissed. Unfortunately, the diagnostic delay is worse for families of color and families from a low socioeconomic status. Because degeneration begins before birth, patients with Duchenne experience irreversible muscle damage while waiting for a diagnosis. Broad adoption of newborn screening for </w:t>
          </w:r>
          <w:r>
            <w:t xml:space="preserve">DMD </w:t>
          </w:r>
          <w:r w:rsidRPr="00F2172F">
            <w:t xml:space="preserve">would prevent unnecessary testing, shorten the time to diagnosis, and help close the gap in racial and ethnic disparities, empowering families to make earlier and better informed treatment decisions. </w:t>
          </w:r>
        </w:p>
        <w:p w:rsidR="003806F5" w:rsidRDefault="003806F5" w:rsidP="003806F5">
          <w:pPr>
            <w:pStyle w:val="NormalWeb"/>
            <w:spacing w:before="0" w:beforeAutospacing="0" w:after="0" w:afterAutospacing="0"/>
            <w:jc w:val="both"/>
            <w:divId w:val="285822110"/>
          </w:pPr>
        </w:p>
        <w:p w:rsidR="003806F5" w:rsidRDefault="003806F5" w:rsidP="003806F5">
          <w:pPr>
            <w:pStyle w:val="NormalWeb"/>
            <w:spacing w:before="0" w:beforeAutospacing="0" w:after="0" w:afterAutospacing="0"/>
            <w:jc w:val="both"/>
            <w:divId w:val="285822110"/>
          </w:pPr>
          <w:r w:rsidRPr="00F2172F">
            <w:t xml:space="preserve">S.B. 1044 would add screening for DMD to the newborn screening program conducted by the Texas Department of State Health Services (DSHS). </w:t>
          </w:r>
        </w:p>
        <w:p w:rsidR="003806F5" w:rsidRDefault="003806F5" w:rsidP="003806F5">
          <w:pPr>
            <w:pStyle w:val="NormalWeb"/>
            <w:spacing w:before="0" w:beforeAutospacing="0" w:after="0" w:afterAutospacing="0"/>
            <w:jc w:val="both"/>
            <w:divId w:val="285822110"/>
          </w:pPr>
        </w:p>
        <w:p w:rsidR="003806F5" w:rsidRDefault="003806F5" w:rsidP="003806F5">
          <w:pPr>
            <w:pStyle w:val="NormalWeb"/>
            <w:spacing w:before="0" w:beforeAutospacing="0" w:after="0" w:afterAutospacing="0"/>
            <w:jc w:val="both"/>
            <w:divId w:val="285822110"/>
          </w:pPr>
          <w:r w:rsidRPr="00F2172F">
            <w:t xml:space="preserve">Committee Substitute </w:t>
          </w:r>
        </w:p>
        <w:p w:rsidR="003806F5" w:rsidRDefault="003806F5" w:rsidP="003806F5">
          <w:pPr>
            <w:pStyle w:val="NormalWeb"/>
            <w:spacing w:before="0" w:beforeAutospacing="0" w:after="0" w:afterAutospacing="0"/>
            <w:ind w:left="720"/>
            <w:jc w:val="both"/>
            <w:divId w:val="285822110"/>
          </w:pPr>
          <w:r w:rsidRPr="00F2172F">
            <w:t xml:space="preserve">• Updates the implementation date from September 1, 2027, to "upon completion of the laboratory." </w:t>
          </w:r>
        </w:p>
        <w:p w:rsidR="003806F5" w:rsidRPr="00F2172F" w:rsidRDefault="003806F5" w:rsidP="003806F5">
          <w:pPr>
            <w:pStyle w:val="NormalWeb"/>
            <w:spacing w:before="0" w:beforeAutospacing="0" w:after="0" w:afterAutospacing="0"/>
            <w:ind w:left="720"/>
            <w:jc w:val="both"/>
            <w:divId w:val="285822110"/>
          </w:pPr>
          <w:r w:rsidRPr="00F2172F">
            <w:t>• Adds that DSHS is required to "implement a provision of this act only if the legislature appropriates money specifically for that purpose."  </w:t>
          </w:r>
        </w:p>
        <w:p w:rsidR="003806F5" w:rsidRPr="00D70925" w:rsidRDefault="003806F5" w:rsidP="003806F5">
          <w:pPr>
            <w:spacing w:after="0" w:line="240" w:lineRule="auto"/>
            <w:jc w:val="both"/>
            <w:rPr>
              <w:rFonts w:eastAsia="Times New Roman" w:cs="Times New Roman"/>
              <w:bCs/>
              <w:szCs w:val="24"/>
            </w:rPr>
          </w:pPr>
        </w:p>
      </w:sdtContent>
    </w:sdt>
    <w:p w:rsidR="003806F5" w:rsidRDefault="003806F5" w:rsidP="003806F5">
      <w:pPr>
        <w:spacing w:after="0" w:line="240" w:lineRule="auto"/>
        <w:jc w:val="both"/>
        <w:rPr>
          <w:rFonts w:eastAsia="Times New Roman" w:cs="Times New Roman"/>
          <w:b/>
          <w:szCs w:val="24"/>
          <w:u w:val="single"/>
        </w:rPr>
      </w:pPr>
      <w:bookmarkStart w:id="0" w:name="EnrolledProposed"/>
      <w:bookmarkEnd w:id="0"/>
      <w:r>
        <w:rPr>
          <w:rFonts w:cs="Times New Roman"/>
          <w:szCs w:val="24"/>
        </w:rPr>
        <w:t xml:space="preserve">S.B. 1044 </w:t>
      </w:r>
      <w:bookmarkStart w:id="1" w:name="AmendsCurrentLaw"/>
      <w:bookmarkEnd w:id="1"/>
      <w:r>
        <w:rPr>
          <w:rFonts w:cs="Times New Roman"/>
          <w:szCs w:val="24"/>
        </w:rPr>
        <w:t xml:space="preserve">amends current law </w:t>
      </w:r>
      <w:r w:rsidRPr="00F2172F">
        <w:rPr>
          <w:rFonts w:cs="Times New Roman"/>
          <w:szCs w:val="24"/>
        </w:rPr>
        <w:t>relating to newborn screening tests for Duchenne muscular dystrophy.</w:t>
      </w:r>
    </w:p>
    <w:p w:rsidR="003806F5" w:rsidRPr="00F2172F" w:rsidRDefault="003806F5" w:rsidP="003806F5">
      <w:pPr>
        <w:spacing w:after="0" w:line="240" w:lineRule="auto"/>
        <w:jc w:val="both"/>
        <w:rPr>
          <w:rFonts w:eastAsia="Times New Roman" w:cs="Times New Roman"/>
          <w:szCs w:val="24"/>
        </w:rPr>
      </w:pPr>
    </w:p>
    <w:p w:rsidR="003806F5" w:rsidRPr="005C2A78" w:rsidRDefault="003806F5" w:rsidP="003806F5">
      <w:pPr>
        <w:spacing w:after="0" w:line="240" w:lineRule="auto"/>
        <w:jc w:val="both"/>
        <w:rPr>
          <w:rFonts w:eastAsia="Times New Roman" w:cs="Times New Roman"/>
          <w:b/>
          <w:szCs w:val="24"/>
          <w:u w:val="single"/>
        </w:rPr>
      </w:pPr>
      <w:sdt>
        <w:sdtPr>
          <w:rPr>
            <w:rFonts w:eastAsia="Times New Roman" w:cs="Times New Roman"/>
            <w:b/>
            <w:szCs w:val="24"/>
            <w:u w:val="single"/>
          </w:rPr>
          <w:tag w:val="RuleMakingAuthorityContentControl"/>
          <w:id w:val="-912158419"/>
          <w:placeholder>
            <w:docPart w:val="86EDF3D4EE854683B7084240CC0B58C8"/>
          </w:placeholder>
        </w:sdtPr>
        <w:sdtContent>
          <w:r>
            <w:rPr>
              <w:rFonts w:eastAsia="Times New Roman" w:cs="Times New Roman"/>
              <w:b/>
              <w:szCs w:val="24"/>
              <w:u w:val="single"/>
            </w:rPr>
            <w:t>RULEMAKING AUTHORITY</w:t>
          </w:r>
        </w:sdtContent>
      </w:sdt>
    </w:p>
    <w:p w:rsidR="003806F5" w:rsidRPr="006529C4" w:rsidRDefault="003806F5" w:rsidP="003806F5">
      <w:pPr>
        <w:spacing w:after="0" w:line="240" w:lineRule="auto"/>
        <w:jc w:val="both"/>
        <w:rPr>
          <w:rFonts w:cs="Times New Roman"/>
          <w:szCs w:val="24"/>
        </w:rPr>
      </w:pPr>
    </w:p>
    <w:p w:rsidR="003806F5" w:rsidRPr="006529C4" w:rsidRDefault="003806F5" w:rsidP="003806F5">
      <w:pPr>
        <w:spacing w:after="0" w:line="240" w:lineRule="auto"/>
        <w:jc w:val="both"/>
        <w:rPr>
          <w:rFonts w:cs="Times New Roman"/>
          <w:szCs w:val="24"/>
        </w:rPr>
      </w:pPr>
      <w:r>
        <w:rPr>
          <w:rFonts w:cs="Times New Roman"/>
          <w:szCs w:val="24"/>
        </w:rPr>
        <w:t>This bill does not expressly grant any additional rulemaking authority to a state officer, institution, or agency.</w:t>
      </w:r>
    </w:p>
    <w:p w:rsidR="003806F5" w:rsidRPr="006529C4" w:rsidRDefault="003806F5" w:rsidP="003806F5">
      <w:pPr>
        <w:spacing w:after="0" w:line="240" w:lineRule="auto"/>
        <w:jc w:val="both"/>
        <w:rPr>
          <w:rFonts w:cs="Times New Roman"/>
          <w:szCs w:val="24"/>
        </w:rPr>
      </w:pPr>
    </w:p>
    <w:p w:rsidR="003806F5" w:rsidRPr="005C2A78" w:rsidRDefault="003806F5" w:rsidP="003806F5">
      <w:pPr>
        <w:spacing w:after="0" w:line="240" w:lineRule="auto"/>
        <w:jc w:val="both"/>
        <w:rPr>
          <w:rFonts w:eastAsia="Times New Roman" w:cs="Times New Roman"/>
          <w:b/>
          <w:szCs w:val="24"/>
          <w:u w:val="single"/>
        </w:rPr>
      </w:pPr>
      <w:sdt>
        <w:sdtPr>
          <w:rPr>
            <w:rFonts w:eastAsia="Times New Roman" w:cs="Times New Roman"/>
            <w:b/>
            <w:szCs w:val="24"/>
            <w:u w:val="single"/>
          </w:rPr>
          <w:tag w:val="SectionBySectionHeaderContentControl"/>
          <w:id w:val="-587932685"/>
          <w:placeholder>
            <w:docPart w:val="BD41276A372C45ACB72F18223FAAF222"/>
          </w:placeholder>
        </w:sdtPr>
        <w:sdtContent>
          <w:r>
            <w:rPr>
              <w:rFonts w:eastAsia="Times New Roman" w:cs="Times New Roman"/>
              <w:b/>
              <w:szCs w:val="24"/>
              <w:u w:val="single"/>
            </w:rPr>
            <w:t>SECTION BY SECTION ANALYSIS</w:t>
          </w:r>
        </w:sdtContent>
      </w:sdt>
    </w:p>
    <w:p w:rsidR="003806F5" w:rsidRPr="005C2A78" w:rsidRDefault="003806F5" w:rsidP="003806F5">
      <w:pPr>
        <w:spacing w:after="0" w:line="240" w:lineRule="auto"/>
        <w:jc w:val="both"/>
        <w:rPr>
          <w:rFonts w:eastAsia="Times New Roman" w:cs="Times New Roman"/>
          <w:szCs w:val="24"/>
        </w:rPr>
      </w:pPr>
    </w:p>
    <w:p w:rsidR="003806F5" w:rsidRDefault="003806F5" w:rsidP="003806F5">
      <w:pPr>
        <w:spacing w:after="0" w:line="240" w:lineRule="auto"/>
        <w:jc w:val="both"/>
        <w:rPr>
          <w:rFonts w:eastAsia="Times New Roman" w:cs="Times New Roman"/>
          <w:szCs w:val="24"/>
        </w:rPr>
      </w:pPr>
      <w:r w:rsidRPr="00F2172F">
        <w:rPr>
          <w:rFonts w:eastAsia="Times New Roman" w:cs="Times New Roman"/>
          <w:szCs w:val="24"/>
        </w:rPr>
        <w:t>SECTION 1. Amends the heading to Chapter 33, Health and Safety Code, to read as follows:</w:t>
      </w:r>
    </w:p>
    <w:p w:rsidR="003806F5" w:rsidRDefault="003806F5" w:rsidP="003806F5">
      <w:pPr>
        <w:spacing w:after="0" w:line="240" w:lineRule="auto"/>
        <w:jc w:val="both"/>
        <w:rPr>
          <w:rFonts w:eastAsia="Times New Roman" w:cs="Times New Roman"/>
          <w:szCs w:val="24"/>
        </w:rPr>
      </w:pPr>
    </w:p>
    <w:p w:rsidR="003806F5" w:rsidRPr="005C2A78" w:rsidRDefault="003806F5" w:rsidP="003806F5">
      <w:pPr>
        <w:spacing w:after="0" w:line="240" w:lineRule="auto"/>
        <w:jc w:val="center"/>
        <w:rPr>
          <w:rFonts w:eastAsia="Times New Roman" w:cs="Times New Roman"/>
          <w:szCs w:val="24"/>
        </w:rPr>
      </w:pPr>
      <w:r w:rsidRPr="00F2172F">
        <w:rPr>
          <w:rFonts w:eastAsia="Times New Roman" w:cs="Times New Roman"/>
          <w:szCs w:val="24"/>
        </w:rPr>
        <w:t>CHAPTER 33. DUCHENNE MUSCULAR DYSTROPHY, PHENYLKETONURIA, OTHER HERITABLE DISEASES, HYPOTHYROIDISM, AND CERTAIN OTHER DISORDERS</w:t>
      </w:r>
    </w:p>
    <w:p w:rsidR="003806F5" w:rsidRPr="005C2A78" w:rsidRDefault="003806F5" w:rsidP="003806F5">
      <w:pPr>
        <w:spacing w:after="0" w:line="240" w:lineRule="auto"/>
        <w:jc w:val="both"/>
        <w:rPr>
          <w:rFonts w:eastAsia="Times New Roman" w:cs="Times New Roman"/>
          <w:szCs w:val="24"/>
        </w:rPr>
      </w:pPr>
    </w:p>
    <w:p w:rsidR="003806F5" w:rsidRDefault="003806F5" w:rsidP="003806F5">
      <w:pPr>
        <w:spacing w:after="0" w:line="240" w:lineRule="auto"/>
        <w:jc w:val="both"/>
        <w:rPr>
          <w:rFonts w:eastAsia="Times New Roman" w:cs="Times New Roman"/>
          <w:szCs w:val="24"/>
        </w:rPr>
      </w:pPr>
      <w:r w:rsidRPr="00F2172F">
        <w:rPr>
          <w:rFonts w:eastAsia="Times New Roman" w:cs="Times New Roman"/>
          <w:szCs w:val="24"/>
        </w:rPr>
        <w:t xml:space="preserve">SECTION 2. Amends Section 33.001, Health and Safety Code, by adding Subdivision (6) to define "Duchenne muscular dystrophy." </w:t>
      </w:r>
    </w:p>
    <w:p w:rsidR="003806F5" w:rsidRDefault="003806F5" w:rsidP="003806F5">
      <w:pPr>
        <w:spacing w:after="0" w:line="240" w:lineRule="auto"/>
        <w:jc w:val="both"/>
        <w:rPr>
          <w:rFonts w:eastAsia="Times New Roman" w:cs="Times New Roman"/>
          <w:szCs w:val="24"/>
        </w:rPr>
      </w:pPr>
    </w:p>
    <w:p w:rsidR="003806F5" w:rsidRDefault="003806F5" w:rsidP="003806F5">
      <w:pPr>
        <w:spacing w:after="0" w:line="240" w:lineRule="auto"/>
        <w:jc w:val="both"/>
        <w:rPr>
          <w:rFonts w:eastAsia="Times New Roman" w:cs="Times New Roman"/>
          <w:szCs w:val="24"/>
        </w:rPr>
      </w:pPr>
      <w:r w:rsidRPr="00F2172F">
        <w:rPr>
          <w:rFonts w:eastAsia="Times New Roman" w:cs="Times New Roman"/>
          <w:szCs w:val="24"/>
        </w:rPr>
        <w:t xml:space="preserve">SECTION 3. Amends Sections 33.002(a) and (c), Health and Safety Code, as follows: </w:t>
      </w:r>
    </w:p>
    <w:p w:rsidR="003806F5" w:rsidRDefault="003806F5" w:rsidP="003806F5">
      <w:pPr>
        <w:spacing w:after="0" w:line="240" w:lineRule="auto"/>
        <w:jc w:val="both"/>
        <w:rPr>
          <w:rFonts w:eastAsia="Times New Roman" w:cs="Times New Roman"/>
          <w:szCs w:val="24"/>
        </w:rPr>
      </w:pPr>
    </w:p>
    <w:p w:rsidR="003806F5" w:rsidRDefault="003806F5" w:rsidP="003806F5">
      <w:pPr>
        <w:spacing w:after="0" w:line="240" w:lineRule="auto"/>
        <w:ind w:left="720"/>
        <w:jc w:val="both"/>
        <w:rPr>
          <w:rFonts w:eastAsia="Times New Roman" w:cs="Times New Roman"/>
          <w:szCs w:val="24"/>
        </w:rPr>
      </w:pPr>
      <w:r w:rsidRPr="00F2172F">
        <w:rPr>
          <w:rFonts w:eastAsia="Times New Roman" w:cs="Times New Roman"/>
          <w:szCs w:val="24"/>
        </w:rPr>
        <w:t xml:space="preserve">(a) Requires the Department of State Health Services (DSHS) to carry out a program to combat morbidity, including intellectual disability, and mortality in persons who have Duchenne muscular dystrophy or other heritable diseases. </w:t>
      </w:r>
    </w:p>
    <w:p w:rsidR="003806F5" w:rsidRDefault="003806F5" w:rsidP="003806F5">
      <w:pPr>
        <w:spacing w:after="0" w:line="240" w:lineRule="auto"/>
        <w:ind w:left="720"/>
        <w:jc w:val="both"/>
        <w:rPr>
          <w:rFonts w:eastAsia="Times New Roman" w:cs="Times New Roman"/>
          <w:szCs w:val="24"/>
        </w:rPr>
      </w:pPr>
    </w:p>
    <w:p w:rsidR="003806F5" w:rsidRDefault="003806F5" w:rsidP="003806F5">
      <w:pPr>
        <w:spacing w:after="0" w:line="240" w:lineRule="auto"/>
        <w:ind w:left="720"/>
        <w:jc w:val="both"/>
        <w:rPr>
          <w:rFonts w:eastAsia="Times New Roman" w:cs="Times New Roman"/>
          <w:szCs w:val="24"/>
        </w:rPr>
      </w:pPr>
      <w:r w:rsidRPr="00F2172F">
        <w:rPr>
          <w:rFonts w:eastAsia="Times New Roman" w:cs="Times New Roman"/>
          <w:szCs w:val="24"/>
        </w:rPr>
        <w:t xml:space="preserve">(c) Makes conforming changes to this subsection. </w:t>
      </w:r>
    </w:p>
    <w:p w:rsidR="003806F5" w:rsidRDefault="003806F5" w:rsidP="003806F5">
      <w:pPr>
        <w:spacing w:after="0" w:line="240" w:lineRule="auto"/>
        <w:jc w:val="both"/>
        <w:rPr>
          <w:rFonts w:eastAsia="Times New Roman" w:cs="Times New Roman"/>
          <w:szCs w:val="24"/>
        </w:rPr>
      </w:pPr>
    </w:p>
    <w:p w:rsidR="003806F5" w:rsidRDefault="003806F5" w:rsidP="003806F5">
      <w:pPr>
        <w:spacing w:after="0" w:line="240" w:lineRule="auto"/>
        <w:jc w:val="both"/>
        <w:rPr>
          <w:rFonts w:eastAsia="Times New Roman" w:cs="Times New Roman"/>
          <w:szCs w:val="24"/>
        </w:rPr>
      </w:pPr>
      <w:r w:rsidRPr="00F2172F">
        <w:rPr>
          <w:rFonts w:eastAsia="Times New Roman" w:cs="Times New Roman"/>
          <w:szCs w:val="24"/>
        </w:rPr>
        <w:t xml:space="preserve">SECTION 4. Amends Section 33.011(a), Health and Safety Code, to make a conforming change. </w:t>
      </w:r>
    </w:p>
    <w:p w:rsidR="003806F5" w:rsidRDefault="003806F5" w:rsidP="003806F5">
      <w:pPr>
        <w:spacing w:after="0" w:line="240" w:lineRule="auto"/>
        <w:jc w:val="both"/>
        <w:rPr>
          <w:rFonts w:eastAsia="Times New Roman" w:cs="Times New Roman"/>
          <w:szCs w:val="24"/>
        </w:rPr>
      </w:pPr>
    </w:p>
    <w:p w:rsidR="003806F5" w:rsidRDefault="003806F5" w:rsidP="003806F5">
      <w:pPr>
        <w:spacing w:after="0" w:line="240" w:lineRule="auto"/>
        <w:jc w:val="both"/>
        <w:rPr>
          <w:rFonts w:eastAsia="Times New Roman" w:cs="Times New Roman"/>
          <w:szCs w:val="24"/>
        </w:rPr>
      </w:pPr>
      <w:r w:rsidRPr="00F2172F">
        <w:rPr>
          <w:rFonts w:eastAsia="Times New Roman" w:cs="Times New Roman"/>
          <w:szCs w:val="24"/>
        </w:rPr>
        <w:t xml:space="preserve">SECTION 5. Amends Section 33.014(a), Health and Safety Code, to make a conforming change. </w:t>
      </w:r>
    </w:p>
    <w:p w:rsidR="003806F5" w:rsidRDefault="003806F5" w:rsidP="003806F5">
      <w:pPr>
        <w:spacing w:after="0" w:line="240" w:lineRule="auto"/>
        <w:jc w:val="both"/>
        <w:rPr>
          <w:rFonts w:eastAsia="Times New Roman" w:cs="Times New Roman"/>
          <w:szCs w:val="24"/>
        </w:rPr>
      </w:pPr>
    </w:p>
    <w:p w:rsidR="003806F5" w:rsidRDefault="003806F5" w:rsidP="003806F5">
      <w:pPr>
        <w:spacing w:after="0" w:line="240" w:lineRule="auto"/>
        <w:jc w:val="both"/>
        <w:rPr>
          <w:rFonts w:eastAsia="Times New Roman" w:cs="Times New Roman"/>
          <w:szCs w:val="24"/>
        </w:rPr>
      </w:pPr>
      <w:r w:rsidRPr="00F2172F">
        <w:rPr>
          <w:rFonts w:eastAsia="Times New Roman" w:cs="Times New Roman"/>
          <w:szCs w:val="24"/>
        </w:rPr>
        <w:t xml:space="preserve">SECTION 6. Amends Section 33.031(a), Health and Safety Code, to make a conforming change. </w:t>
      </w:r>
    </w:p>
    <w:p w:rsidR="003806F5" w:rsidRDefault="003806F5" w:rsidP="003806F5">
      <w:pPr>
        <w:spacing w:after="0" w:line="240" w:lineRule="auto"/>
        <w:jc w:val="both"/>
        <w:rPr>
          <w:rFonts w:eastAsia="Times New Roman" w:cs="Times New Roman"/>
          <w:szCs w:val="24"/>
        </w:rPr>
      </w:pPr>
    </w:p>
    <w:p w:rsidR="003806F5" w:rsidRDefault="003806F5" w:rsidP="003806F5">
      <w:pPr>
        <w:spacing w:after="0" w:line="240" w:lineRule="auto"/>
        <w:jc w:val="both"/>
        <w:rPr>
          <w:rFonts w:eastAsia="Times New Roman" w:cs="Times New Roman"/>
          <w:szCs w:val="24"/>
        </w:rPr>
      </w:pPr>
      <w:r w:rsidRPr="00F2172F">
        <w:rPr>
          <w:rFonts w:eastAsia="Times New Roman" w:cs="Times New Roman"/>
          <w:szCs w:val="24"/>
        </w:rPr>
        <w:t xml:space="preserve">SECTION 7. Amends Section 33.032(a), Health and Safety Code, to make a conforming change. </w:t>
      </w:r>
    </w:p>
    <w:p w:rsidR="003806F5" w:rsidRDefault="003806F5" w:rsidP="003806F5">
      <w:pPr>
        <w:spacing w:after="0" w:line="240" w:lineRule="auto"/>
        <w:jc w:val="both"/>
        <w:rPr>
          <w:rFonts w:eastAsia="Times New Roman" w:cs="Times New Roman"/>
          <w:szCs w:val="24"/>
        </w:rPr>
      </w:pPr>
    </w:p>
    <w:p w:rsidR="003806F5" w:rsidRDefault="003806F5" w:rsidP="003806F5">
      <w:pPr>
        <w:spacing w:after="0" w:line="240" w:lineRule="auto"/>
        <w:jc w:val="both"/>
        <w:rPr>
          <w:rFonts w:eastAsia="Times New Roman" w:cs="Times New Roman"/>
          <w:szCs w:val="24"/>
        </w:rPr>
      </w:pPr>
      <w:r w:rsidRPr="00F2172F">
        <w:rPr>
          <w:rFonts w:eastAsia="Times New Roman" w:cs="Times New Roman"/>
          <w:szCs w:val="24"/>
        </w:rPr>
        <w:t>SECTION 8. Amends Section 203.355(c), Occupations Code</w:t>
      </w:r>
      <w:r>
        <w:rPr>
          <w:rFonts w:eastAsia="Times New Roman" w:cs="Times New Roman"/>
          <w:szCs w:val="24"/>
        </w:rPr>
        <w:t xml:space="preserve"> to require that the laboratory services required to be provided under Section 203.355 (Support Services) include the performance of the standard serological tests for syphilis and the collection of blood specimens for newborn screening tests for certain heritable diseases as required by law, including Duchenne muscular dystrophy.</w:t>
      </w:r>
    </w:p>
    <w:p w:rsidR="003806F5" w:rsidRDefault="003806F5" w:rsidP="003806F5">
      <w:pPr>
        <w:spacing w:after="0" w:line="240" w:lineRule="auto"/>
        <w:jc w:val="both"/>
        <w:rPr>
          <w:rFonts w:eastAsia="Times New Roman" w:cs="Times New Roman"/>
          <w:szCs w:val="24"/>
        </w:rPr>
      </w:pPr>
    </w:p>
    <w:p w:rsidR="003806F5" w:rsidRDefault="003806F5" w:rsidP="003806F5">
      <w:pPr>
        <w:spacing w:after="0" w:line="240" w:lineRule="auto"/>
        <w:jc w:val="both"/>
        <w:rPr>
          <w:rFonts w:eastAsia="Times New Roman" w:cs="Times New Roman"/>
          <w:szCs w:val="24"/>
        </w:rPr>
      </w:pPr>
      <w:r w:rsidRPr="00F2172F">
        <w:rPr>
          <w:rFonts w:eastAsia="Times New Roman" w:cs="Times New Roman"/>
          <w:szCs w:val="24"/>
        </w:rPr>
        <w:t>SECTION 9. Requires DSHS, upon completion of the laboratory described by Section 33.002(c)</w:t>
      </w:r>
      <w:r>
        <w:rPr>
          <w:rFonts w:eastAsia="Times New Roman" w:cs="Times New Roman"/>
          <w:szCs w:val="24"/>
        </w:rPr>
        <w:t xml:space="preserve"> </w:t>
      </w:r>
      <w:r w:rsidRPr="00F2172F">
        <w:rPr>
          <w:rFonts w:eastAsia="Times New Roman" w:cs="Times New Roman"/>
          <w:szCs w:val="24"/>
        </w:rPr>
        <w:t xml:space="preserve">(relating to requiring DSHS to establish and maintain a laboratory to conduct, develop, and serve other necessary purposes to support the detection, prevention, and treatment of certain heritable diseases and conditions), Health and Safety Code, to implement the changes in law made by this Act to the newborn screening program under Chapter 33, Health Code, as amended by this Act. </w:t>
      </w:r>
    </w:p>
    <w:p w:rsidR="003806F5" w:rsidRDefault="003806F5" w:rsidP="003806F5">
      <w:pPr>
        <w:spacing w:after="0" w:line="240" w:lineRule="auto"/>
        <w:jc w:val="both"/>
        <w:rPr>
          <w:rFonts w:eastAsia="Times New Roman" w:cs="Times New Roman"/>
          <w:szCs w:val="24"/>
        </w:rPr>
      </w:pPr>
    </w:p>
    <w:p w:rsidR="003806F5" w:rsidRDefault="003806F5" w:rsidP="003806F5">
      <w:pPr>
        <w:spacing w:after="0" w:line="240" w:lineRule="auto"/>
        <w:jc w:val="both"/>
        <w:rPr>
          <w:rFonts w:eastAsia="Times New Roman" w:cs="Times New Roman"/>
          <w:szCs w:val="24"/>
        </w:rPr>
      </w:pPr>
      <w:r w:rsidRPr="00F2172F">
        <w:rPr>
          <w:rFonts w:eastAsia="Times New Roman" w:cs="Times New Roman"/>
          <w:szCs w:val="24"/>
        </w:rPr>
        <w:t>SECTION 10. Provides that DSHS is required to implement a provision of this Act only if the legislature appropriates money specifically for that purpose. Provides that, if the legislature does not appropriate money specifically for that purpose, DSHS is authorized, but is not required, to implement a provision of this Act using other money available for that purpose.</w:t>
      </w:r>
    </w:p>
    <w:p w:rsidR="003806F5" w:rsidRDefault="003806F5" w:rsidP="003806F5">
      <w:pPr>
        <w:spacing w:after="0" w:line="240" w:lineRule="auto"/>
        <w:jc w:val="both"/>
        <w:rPr>
          <w:rFonts w:eastAsia="Times New Roman" w:cs="Times New Roman"/>
          <w:szCs w:val="24"/>
        </w:rPr>
      </w:pPr>
    </w:p>
    <w:p w:rsidR="003806F5" w:rsidRPr="00C8671F" w:rsidRDefault="003806F5" w:rsidP="003806F5">
      <w:pPr>
        <w:spacing w:after="0" w:line="240" w:lineRule="auto"/>
        <w:jc w:val="both"/>
        <w:rPr>
          <w:rFonts w:eastAsia="Times New Roman" w:cs="Times New Roman"/>
          <w:szCs w:val="24"/>
        </w:rPr>
      </w:pPr>
      <w:r w:rsidRPr="00F2172F">
        <w:rPr>
          <w:rFonts w:eastAsia="Times New Roman" w:cs="Times New Roman"/>
          <w:szCs w:val="24"/>
        </w:rPr>
        <w:t xml:space="preserve">SECTION 11. Effective date: September 1, 2025. </w:t>
      </w:r>
      <w:r w:rsidRPr="005C2A78">
        <w:rPr>
          <w:rFonts w:eastAsia="Times New Roman" w:cs="Times New Roman"/>
          <w:szCs w:val="24"/>
        </w:rPr>
        <w:t xml:space="preserve"> </w:t>
      </w:r>
    </w:p>
    <w:sectPr w:rsidR="003806F5" w:rsidRPr="00C8671F" w:rsidSect="000F1DF9">
      <w:headerReference w:type="even" r:id="rId8"/>
      <w:headerReference w:type="default" r:id="rId9"/>
      <w:footerReference w:type="even" r:id="rId10"/>
      <w:footerReference w:type="default" r:id="rId11"/>
      <w:headerReference w:type="first" r:id="rId12"/>
      <w:footerReference w:type="first" r:id="rId13"/>
      <w:pgSz w:w="12240" w:h="20160" w:code="5"/>
      <w:pgMar w:top="1440" w:right="1440" w:bottom="1440" w:left="1440" w:header="720" w:footer="144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204402" w:rsidRDefault="00204402" w:rsidP="000F1DF9">
      <w:pPr>
        <w:spacing w:after="0" w:line="240" w:lineRule="auto"/>
      </w:pPr>
      <w:r>
        <w:separator/>
      </w:r>
    </w:p>
  </w:endnote>
  <w:endnote w:type="continuationSeparator" w:id="0">
    <w:p w:rsidR="00204402" w:rsidRDefault="00204402" w:rsidP="000F1D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8"/>
      <w:gridCol w:w="4788"/>
    </w:tblGrid>
    <w:tr w:rsidR="000F1DF9" w:rsidTr="006D756B">
      <w:trPr>
        <w:trHeight w:val="87"/>
      </w:trPr>
      <w:tc>
        <w:tcPr>
          <w:tcW w:w="4788" w:type="dxa"/>
        </w:tcPr>
        <w:p w:rsidR="000F1DF9" w:rsidRDefault="00204402" w:rsidP="006D756B">
          <w:pPr>
            <w:pStyle w:val="Footer"/>
            <w:rPr>
              <w:sz w:val="20"/>
              <w:szCs w:val="20"/>
            </w:rPr>
          </w:pPr>
          <w:sdt>
            <w:sdtPr>
              <w:rPr>
                <w:sz w:val="20"/>
                <w:szCs w:val="20"/>
              </w:rPr>
              <w:tag w:val="SRCHeader"/>
              <w:id w:val="1760255171"/>
              <w:placeholder>
                <w:docPart w:val="847B6A800B2540F7B780455865E388F7"/>
              </w:placeholder>
            </w:sdtPr>
            <w:sdtEndPr/>
            <w:sdtContent>
              <w:r w:rsidR="00BC7495">
                <w:rPr>
                  <w:sz w:val="20"/>
                  <w:szCs w:val="20"/>
                </w:rPr>
                <w:t>SRC</w:t>
              </w:r>
            </w:sdtContent>
          </w:sdt>
          <w:r w:rsidR="00BE4852">
            <w:rPr>
              <w:sz w:val="20"/>
              <w:szCs w:val="20"/>
            </w:rPr>
            <w:t>-</w:t>
          </w:r>
          <w:sdt>
            <w:sdtPr>
              <w:rPr>
                <w:sz w:val="20"/>
                <w:szCs w:val="20"/>
              </w:rPr>
              <w:alias w:val="Typist"/>
              <w:tag w:val="Typist"/>
              <w:id w:val="-1971889668"/>
              <w:lock w:val="sdtLocked"/>
              <w:placeholder>
                <w:docPart w:val="43AE62762AF54F0AA5DA6FF6EABDA3AB"/>
              </w:placeholder>
            </w:sdtPr>
            <w:sdtEndPr/>
            <w:sdtContent>
              <w:r w:rsidR="003806F5">
                <w:rPr>
                  <w:sz w:val="20"/>
                  <w:szCs w:val="20"/>
                </w:rPr>
                <w:t>ADC</w:t>
              </w:r>
            </w:sdtContent>
          </w:sdt>
          <w:r w:rsidR="00E10F50">
            <w:rPr>
              <w:sz w:val="20"/>
              <w:szCs w:val="20"/>
            </w:rPr>
            <w:t xml:space="preserve"> </w:t>
          </w:r>
          <w:sdt>
            <w:sdtPr>
              <w:rPr>
                <w:sz w:val="20"/>
                <w:szCs w:val="20"/>
              </w:rPr>
              <w:alias w:val="Bill Number"/>
              <w:tag w:val="BillNumberFooter"/>
              <w:id w:val="-1363743864"/>
              <w:placeholder>
                <w:docPart w:val="EDFBD73E4750480A95E3DFF31295F398"/>
              </w:placeholder>
            </w:sdtPr>
            <w:sdtEndPr/>
            <w:sdtContent>
              <w:r w:rsidR="003806F5">
                <w:rPr>
                  <w:sz w:val="20"/>
                  <w:szCs w:val="20"/>
                </w:rPr>
                <w:t>S.B. 1044</w:t>
              </w:r>
            </w:sdtContent>
          </w:sdt>
          <w:r w:rsidR="00B43543">
            <w:rPr>
              <w:sz w:val="20"/>
              <w:szCs w:val="20"/>
            </w:rPr>
            <w:t xml:space="preserve"> </w:t>
          </w:r>
          <w:sdt>
            <w:sdtPr>
              <w:rPr>
                <w:sz w:val="20"/>
                <w:szCs w:val="20"/>
              </w:rPr>
              <w:alias w:val="Legislative / Session"/>
              <w:tag w:val="LegislativeSessionFooter"/>
              <w:id w:val="-182668472"/>
              <w:placeholder>
                <w:docPart w:val="ECCCFE6F18234985A37F831519DCB3BD"/>
              </w:placeholder>
            </w:sdtPr>
            <w:sdtEndPr/>
            <w:sdtContent>
              <w:r w:rsidR="003806F5">
                <w:rPr>
                  <w:sz w:val="20"/>
                  <w:szCs w:val="20"/>
                </w:rPr>
                <w:t>89(R)</w:t>
              </w:r>
            </w:sdtContent>
          </w:sdt>
          <w:r w:rsidR="000F1DF9">
            <w:rPr>
              <w:sz w:val="20"/>
              <w:szCs w:val="20"/>
            </w:rPr>
            <w:t xml:space="preserve"> </w:t>
          </w:r>
          <w:sdt>
            <w:sdtPr>
              <w:rPr>
                <w:sz w:val="20"/>
                <w:szCs w:val="20"/>
              </w:rPr>
              <w:alias w:val="Revised"/>
              <w:tag w:val="Revised"/>
              <w:id w:val="-1003359200"/>
              <w:placeholder>
                <w:docPart w:val="AE2570ED5D764CD7AF9686706F550F46"/>
              </w:placeholder>
              <w:showingPlcHdr/>
            </w:sdtPr>
            <w:sdtEndPr/>
            <w:sdtContent>
              <w:r w:rsidR="00E036F8" w:rsidRPr="00395878">
                <w:rPr>
                  <w:rStyle w:val="PlaceholderText"/>
                </w:rPr>
                <w:t xml:space="preserve">         </w:t>
              </w:r>
            </w:sdtContent>
          </w:sdt>
        </w:p>
      </w:tc>
      <w:tc>
        <w:tcPr>
          <w:tcW w:w="4788" w:type="dxa"/>
        </w:tcPr>
        <w:p w:rsidR="000F1DF9" w:rsidRPr="000F1DF9" w:rsidRDefault="00204402" w:rsidP="006D756B">
          <w:pPr>
            <w:pStyle w:val="Footer"/>
            <w:jc w:val="right"/>
            <w:rPr>
              <w:sz w:val="20"/>
              <w:szCs w:val="20"/>
            </w:rPr>
          </w:pPr>
          <w:sdt>
            <w:sdtPr>
              <w:rPr>
                <w:sz w:val="20"/>
                <w:szCs w:val="20"/>
              </w:rPr>
              <w:tag w:val="PageNumber"/>
              <w:id w:val="-1983611082"/>
              <w:placeholder>
                <w:docPart w:val="F7DF43472AC048D49652C79843C910E3"/>
              </w:placeholder>
            </w:sdtPr>
            <w:sdtEndPr/>
            <w:sdtContent>
              <w:r w:rsidR="00E036F8">
                <w:rPr>
                  <w:sz w:val="20"/>
                  <w:szCs w:val="20"/>
                </w:rPr>
                <w:t xml:space="preserve">Page </w:t>
              </w:r>
              <w:r w:rsidR="006D756B">
                <w:rPr>
                  <w:sz w:val="20"/>
                  <w:szCs w:val="20"/>
                </w:rPr>
                <w:fldChar w:fldCharType="begin"/>
              </w:r>
              <w:r w:rsidR="006D756B">
                <w:rPr>
                  <w:sz w:val="20"/>
                  <w:szCs w:val="20"/>
                </w:rPr>
                <w:instrText xml:space="preserve"> PAGE  \* Arabic  \* MERGEFORMAT </w:instrText>
              </w:r>
              <w:r w:rsidR="006D756B">
                <w:rPr>
                  <w:sz w:val="20"/>
                  <w:szCs w:val="20"/>
                </w:rPr>
                <w:fldChar w:fldCharType="separate"/>
              </w:r>
              <w:r w:rsidR="000B4D64">
                <w:rPr>
                  <w:noProof/>
                  <w:sz w:val="20"/>
                  <w:szCs w:val="20"/>
                </w:rPr>
                <w:t>1</w:t>
              </w:r>
              <w:r w:rsidR="006D756B">
                <w:rPr>
                  <w:sz w:val="20"/>
                  <w:szCs w:val="20"/>
                </w:rPr>
                <w:fldChar w:fldCharType="end"/>
              </w:r>
              <w:r w:rsidR="00E036F8">
                <w:rPr>
                  <w:sz w:val="20"/>
                  <w:szCs w:val="20"/>
                </w:rPr>
                <w:t xml:space="preserve"> of  </w:t>
              </w:r>
              <w:r w:rsidR="00E036F8">
                <w:rPr>
                  <w:sz w:val="20"/>
                  <w:szCs w:val="20"/>
                </w:rPr>
                <w:fldChar w:fldCharType="begin"/>
              </w:r>
              <w:r w:rsidR="00E036F8">
                <w:rPr>
                  <w:sz w:val="20"/>
                  <w:szCs w:val="20"/>
                </w:rPr>
                <w:instrText xml:space="preserve"> NUMPAGES  \* Arabic  \* MERGEFORMAT </w:instrText>
              </w:r>
              <w:r w:rsidR="00E036F8">
                <w:rPr>
                  <w:sz w:val="20"/>
                  <w:szCs w:val="20"/>
                </w:rPr>
                <w:fldChar w:fldCharType="separate"/>
              </w:r>
              <w:r w:rsidR="000B4D64">
                <w:rPr>
                  <w:noProof/>
                  <w:sz w:val="20"/>
                  <w:szCs w:val="20"/>
                </w:rPr>
                <w:t>1</w:t>
              </w:r>
              <w:r w:rsidR="00E036F8">
                <w:rPr>
                  <w:sz w:val="20"/>
                  <w:szCs w:val="20"/>
                </w:rPr>
                <w:fldChar w:fldCharType="end"/>
              </w:r>
            </w:sdtContent>
          </w:sdt>
        </w:p>
      </w:tc>
    </w:tr>
  </w:tbl>
  <w:p w:rsidR="000F1DF9" w:rsidRPr="000F1DF9" w:rsidRDefault="000F1DF9" w:rsidP="006D756B">
    <w:pPr>
      <w:pStyle w:val="Footer"/>
      <w:rPr>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204402" w:rsidRDefault="00204402" w:rsidP="000F1DF9">
      <w:pPr>
        <w:spacing w:after="0" w:line="240" w:lineRule="auto"/>
      </w:pPr>
      <w:r>
        <w:separator/>
      </w:r>
    </w:p>
  </w:footnote>
  <w:footnote w:type="continuationSeparator" w:id="0">
    <w:p w:rsidR="00204402" w:rsidRDefault="00204402" w:rsidP="000F1DF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03AD0"/>
    <w:rsid w:val="00043800"/>
    <w:rsid w:val="00073EDD"/>
    <w:rsid w:val="000B4D64"/>
    <w:rsid w:val="000E552E"/>
    <w:rsid w:val="000F1DF9"/>
    <w:rsid w:val="00204402"/>
    <w:rsid w:val="002355A9"/>
    <w:rsid w:val="00257C49"/>
    <w:rsid w:val="00305C27"/>
    <w:rsid w:val="00330BDA"/>
    <w:rsid w:val="0034346C"/>
    <w:rsid w:val="00376DD2"/>
    <w:rsid w:val="003806F5"/>
    <w:rsid w:val="00382704"/>
    <w:rsid w:val="003A2368"/>
    <w:rsid w:val="003D3676"/>
    <w:rsid w:val="00404760"/>
    <w:rsid w:val="0045110C"/>
    <w:rsid w:val="00503AD0"/>
    <w:rsid w:val="005320AA"/>
    <w:rsid w:val="00544B9F"/>
    <w:rsid w:val="00585C31"/>
    <w:rsid w:val="005A7918"/>
    <w:rsid w:val="005E0AC7"/>
    <w:rsid w:val="005F46D7"/>
    <w:rsid w:val="00605CA0"/>
    <w:rsid w:val="006529C4"/>
    <w:rsid w:val="006D756B"/>
    <w:rsid w:val="00774EC7"/>
    <w:rsid w:val="007A4BA3"/>
    <w:rsid w:val="00833061"/>
    <w:rsid w:val="008646C2"/>
    <w:rsid w:val="008A6859"/>
    <w:rsid w:val="0093341F"/>
    <w:rsid w:val="009562E3"/>
    <w:rsid w:val="00986E9F"/>
    <w:rsid w:val="00AE3F44"/>
    <w:rsid w:val="00B43543"/>
    <w:rsid w:val="00B53F07"/>
    <w:rsid w:val="00B97023"/>
    <w:rsid w:val="00BC7495"/>
    <w:rsid w:val="00BD0CEE"/>
    <w:rsid w:val="00BE4852"/>
    <w:rsid w:val="00C04606"/>
    <w:rsid w:val="00C10A08"/>
    <w:rsid w:val="00C43D01"/>
    <w:rsid w:val="00C65088"/>
    <w:rsid w:val="00C8671F"/>
    <w:rsid w:val="00CC3D4A"/>
    <w:rsid w:val="00D11363"/>
    <w:rsid w:val="00D70925"/>
    <w:rsid w:val="00DB48D8"/>
    <w:rsid w:val="00E036F8"/>
    <w:rsid w:val="00E10F50"/>
    <w:rsid w:val="00E23091"/>
    <w:rsid w:val="00E32B14"/>
    <w:rsid w:val="00E46194"/>
    <w:rsid w:val="00EE2AD8"/>
    <w:rsid w:val="00F30915"/>
    <w:rsid w:val="00FC71B4"/>
    <w:rsid w:val="00FF64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4FDEC28"/>
  <w15:docId w15:val="{83B91049-EBF3-4B94-AF74-9C599D58E4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2B14"/>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43D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F1DF9"/>
    <w:pPr>
      <w:tabs>
        <w:tab w:val="center" w:pos="4680"/>
        <w:tab w:val="right" w:pos="9360"/>
      </w:tabs>
      <w:spacing w:after="0" w:line="240" w:lineRule="auto"/>
    </w:pPr>
  </w:style>
  <w:style w:type="character" w:customStyle="1" w:styleId="HeaderChar">
    <w:name w:val="Header Char"/>
    <w:basedOn w:val="DefaultParagraphFont"/>
    <w:link w:val="Header"/>
    <w:uiPriority w:val="99"/>
    <w:rsid w:val="000F1DF9"/>
    <w:rPr>
      <w:rFonts w:ascii="Times New Roman" w:hAnsi="Times New Roman"/>
      <w:sz w:val="24"/>
    </w:rPr>
  </w:style>
  <w:style w:type="paragraph" w:styleId="Footer">
    <w:name w:val="footer"/>
    <w:basedOn w:val="Normal"/>
    <w:link w:val="FooterChar"/>
    <w:uiPriority w:val="99"/>
    <w:unhideWhenUsed/>
    <w:rsid w:val="000F1DF9"/>
    <w:pPr>
      <w:tabs>
        <w:tab w:val="center" w:pos="4680"/>
        <w:tab w:val="right" w:pos="9360"/>
      </w:tabs>
      <w:spacing w:after="0" w:line="240" w:lineRule="auto"/>
    </w:pPr>
  </w:style>
  <w:style w:type="character" w:customStyle="1" w:styleId="FooterChar">
    <w:name w:val="Footer Char"/>
    <w:basedOn w:val="DefaultParagraphFont"/>
    <w:link w:val="Footer"/>
    <w:uiPriority w:val="99"/>
    <w:rsid w:val="000F1DF9"/>
    <w:rPr>
      <w:rFonts w:ascii="Times New Roman" w:hAnsi="Times New Roman"/>
      <w:sz w:val="24"/>
    </w:rPr>
  </w:style>
  <w:style w:type="character" w:styleId="PlaceholderText">
    <w:name w:val="Placeholder Text"/>
    <w:basedOn w:val="DefaultParagraphFont"/>
    <w:uiPriority w:val="99"/>
    <w:semiHidden/>
    <w:rsid w:val="00605CA0"/>
    <w:rPr>
      <w:color w:val="808080"/>
    </w:rPr>
  </w:style>
  <w:style w:type="paragraph" w:styleId="BalloonText">
    <w:name w:val="Balloon Text"/>
    <w:basedOn w:val="Normal"/>
    <w:link w:val="BalloonTextChar"/>
    <w:uiPriority w:val="99"/>
    <w:semiHidden/>
    <w:unhideWhenUsed/>
    <w:rsid w:val="00605CA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05CA0"/>
    <w:rPr>
      <w:rFonts w:ascii="Tahoma" w:hAnsi="Tahoma" w:cs="Tahoma"/>
      <w:sz w:val="16"/>
      <w:szCs w:val="16"/>
    </w:rPr>
  </w:style>
  <w:style w:type="paragraph" w:styleId="NormalWeb">
    <w:name w:val="Normal (Web)"/>
    <w:basedOn w:val="Normal"/>
    <w:uiPriority w:val="99"/>
    <w:semiHidden/>
    <w:unhideWhenUsed/>
    <w:rsid w:val="003806F5"/>
    <w:pPr>
      <w:spacing w:before="100" w:beforeAutospacing="1" w:after="100" w:afterAutospacing="1" w:line="240" w:lineRule="auto"/>
    </w:pPr>
    <w:rPr>
      <w:rFonts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58221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7DF43472AC048D49652C79843C910E3"/>
        <w:category>
          <w:name w:val="General"/>
          <w:gallery w:val="placeholder"/>
        </w:category>
        <w:types>
          <w:type w:val="bbPlcHdr"/>
        </w:types>
        <w:behaviors>
          <w:behavior w:val="content"/>
        </w:behaviors>
        <w:guid w:val="{4A5E5E5F-CFF1-4C6A-BB33-8F34205DC965}"/>
      </w:docPartPr>
      <w:docPartBody>
        <w:p w:rsidR="00D63E87" w:rsidRDefault="00290C4E" w:rsidP="00290C4E">
          <w:pPr>
            <w:pStyle w:val="F7DF43472AC048D49652C79843C910E3"/>
          </w:pPr>
          <w:r>
            <w:rPr>
              <w:sz w:val="20"/>
              <w:szCs w:val="20"/>
            </w:rPr>
            <w:fldChar w:fldCharType="begin"/>
          </w:r>
          <w:r>
            <w:rPr>
              <w:sz w:val="20"/>
              <w:szCs w:val="20"/>
            </w:rPr>
            <w:instrText xml:space="preserve"> PAGE  \* Arabic  \* MERGEFORMAT </w:instrText>
          </w:r>
          <w:r>
            <w:rPr>
              <w:sz w:val="20"/>
              <w:szCs w:val="20"/>
            </w:rPr>
            <w:fldChar w:fldCharType="separate"/>
          </w:r>
          <w:r>
            <w:rPr>
              <w:noProof/>
              <w:sz w:val="20"/>
              <w:szCs w:val="20"/>
            </w:rPr>
            <w:t>1</w:t>
          </w:r>
          <w:r>
            <w:rPr>
              <w:sz w:val="20"/>
              <w:szCs w:val="20"/>
            </w:rPr>
            <w:fldChar w:fldCharType="end"/>
          </w:r>
        </w:p>
      </w:docPartBody>
    </w:docPart>
    <w:docPart>
      <w:docPartPr>
        <w:name w:val="EDFBD73E4750480A95E3DFF31295F398"/>
        <w:category>
          <w:name w:val="General"/>
          <w:gallery w:val="placeholder"/>
        </w:category>
        <w:types>
          <w:type w:val="bbPlcHdr"/>
        </w:types>
        <w:behaviors>
          <w:behavior w:val="content"/>
        </w:behaviors>
        <w:guid w:val="{38D3CCB3-6857-4DED-B10D-EB37744FAC45}"/>
      </w:docPartPr>
      <w:docPartBody>
        <w:p w:rsidR="00D63E87" w:rsidRDefault="00D63E87"/>
      </w:docPartBody>
    </w:docPart>
    <w:docPart>
      <w:docPartPr>
        <w:name w:val="AE2570ED5D764CD7AF9686706F550F46"/>
        <w:category>
          <w:name w:val="General"/>
          <w:gallery w:val="placeholder"/>
        </w:category>
        <w:types>
          <w:type w:val="bbPlcHdr"/>
        </w:types>
        <w:behaviors>
          <w:behavior w:val="content"/>
        </w:behaviors>
        <w:guid w:val="{84BAAAE8-F99C-44CE-98C2-6977BE590FFC}"/>
      </w:docPartPr>
      <w:docPartBody>
        <w:p w:rsidR="00D63E87" w:rsidRDefault="001E7483" w:rsidP="001E7483">
          <w:pPr>
            <w:pStyle w:val="AE2570ED5D764CD7AF9686706F550F4622"/>
          </w:pPr>
          <w:r w:rsidRPr="00395878">
            <w:rPr>
              <w:rStyle w:val="PlaceholderText"/>
            </w:rPr>
            <w:t xml:space="preserve">         </w:t>
          </w:r>
        </w:p>
      </w:docPartBody>
    </w:docPart>
    <w:docPart>
      <w:docPartPr>
        <w:name w:val="ECCCFE6F18234985A37F831519DCB3BD"/>
        <w:category>
          <w:name w:val="General"/>
          <w:gallery w:val="placeholder"/>
        </w:category>
        <w:types>
          <w:type w:val="bbPlcHdr"/>
        </w:types>
        <w:behaviors>
          <w:behavior w:val="content"/>
        </w:behaviors>
        <w:guid w:val="{96CCDAAA-F0DD-4626-89E6-98363933A22E}"/>
      </w:docPartPr>
      <w:docPartBody>
        <w:p w:rsidR="00B252A4" w:rsidRDefault="00B252A4"/>
      </w:docPartBody>
    </w:docPart>
    <w:docPart>
      <w:docPartPr>
        <w:name w:val="43AE62762AF54F0AA5DA6FF6EABDA3AB"/>
        <w:category>
          <w:name w:val="General"/>
          <w:gallery w:val="placeholder"/>
        </w:category>
        <w:types>
          <w:type w:val="bbPlcHdr"/>
        </w:types>
        <w:behaviors>
          <w:behavior w:val="content"/>
        </w:behaviors>
        <w:guid w:val="{4727A725-4C4B-4449-BF03-44C2A79BBB45}"/>
      </w:docPartPr>
      <w:docPartBody>
        <w:p w:rsidR="00A57564" w:rsidRDefault="00A57564"/>
      </w:docPartBody>
    </w:docPart>
    <w:docPart>
      <w:docPartPr>
        <w:name w:val="847B6A800B2540F7B780455865E388F7"/>
        <w:category>
          <w:name w:val="General"/>
          <w:gallery w:val="placeholder"/>
        </w:category>
        <w:types>
          <w:type w:val="bbPlcHdr"/>
        </w:types>
        <w:behaviors>
          <w:behavior w:val="content"/>
        </w:behaviors>
        <w:guid w:val="{4D00D1E8-AA32-485E-889D-FDDEB48B4233}"/>
      </w:docPartPr>
      <w:docPartBody>
        <w:p w:rsidR="0011267B" w:rsidRDefault="0011267B"/>
      </w:docPartBody>
    </w:docPart>
    <w:docPart>
      <w:docPartPr>
        <w:name w:val="1FF8DAECB1694F57BD87B173F5151E18"/>
        <w:category>
          <w:name w:val="General"/>
          <w:gallery w:val="placeholder"/>
        </w:category>
        <w:types>
          <w:type w:val="bbPlcHdr"/>
        </w:types>
        <w:behaviors>
          <w:behavior w:val="content"/>
        </w:behaviors>
        <w:guid w:val="{0B8D53C0-346B-423A-84BB-C943CD889090}"/>
      </w:docPartPr>
      <w:docPartBody>
        <w:p w:rsidR="00F9549F" w:rsidRDefault="00F9549F"/>
      </w:docPartBody>
    </w:docPart>
    <w:docPart>
      <w:docPartPr>
        <w:name w:val="9C56459B56F242F3ABF143D7A3A0D984"/>
        <w:category>
          <w:name w:val="General"/>
          <w:gallery w:val="placeholder"/>
        </w:category>
        <w:types>
          <w:type w:val="bbPlcHdr"/>
        </w:types>
        <w:behaviors>
          <w:behavior w:val="content"/>
        </w:behaviors>
        <w:guid w:val="{1AB3406A-50E1-4E18-ABE8-F3997CC19D17}"/>
      </w:docPartPr>
      <w:docPartBody>
        <w:p w:rsidR="00F9549F" w:rsidRDefault="00F9549F"/>
      </w:docPartBody>
    </w:docPart>
    <w:docPart>
      <w:docPartPr>
        <w:name w:val="AECD0D5F2AAE4C729A4536FB9AE1E18C"/>
        <w:category>
          <w:name w:val="General"/>
          <w:gallery w:val="placeholder"/>
        </w:category>
        <w:types>
          <w:type w:val="bbPlcHdr"/>
        </w:types>
        <w:behaviors>
          <w:behavior w:val="content"/>
        </w:behaviors>
        <w:guid w:val="{D793088B-E8E3-4A05-A16A-296C538D0EE6}"/>
      </w:docPartPr>
      <w:docPartBody>
        <w:p w:rsidR="00F9549F" w:rsidRDefault="00F9549F"/>
      </w:docPartBody>
    </w:docPart>
    <w:docPart>
      <w:docPartPr>
        <w:name w:val="BCCECF5E71F840BFB87FA1BF31C1B926"/>
        <w:category>
          <w:name w:val="General"/>
          <w:gallery w:val="placeholder"/>
        </w:category>
        <w:types>
          <w:type w:val="bbPlcHdr"/>
        </w:types>
        <w:behaviors>
          <w:behavior w:val="content"/>
        </w:behaviors>
        <w:guid w:val="{C62B2970-BA00-4BA1-9E5E-C5BEA95CF687}"/>
      </w:docPartPr>
      <w:docPartBody>
        <w:p w:rsidR="00F9549F" w:rsidRDefault="00F9549F"/>
      </w:docPartBody>
    </w:docPart>
    <w:docPart>
      <w:docPartPr>
        <w:name w:val="5187636CE29A4E528870D32635B21001"/>
        <w:category>
          <w:name w:val="General"/>
          <w:gallery w:val="placeholder"/>
        </w:category>
        <w:types>
          <w:type w:val="bbPlcHdr"/>
        </w:types>
        <w:behaviors>
          <w:behavior w:val="content"/>
        </w:behaviors>
        <w:guid w:val="{376E7E68-A775-4CB4-AB88-8C85C172019F}"/>
      </w:docPartPr>
      <w:docPartBody>
        <w:p w:rsidR="00F9549F" w:rsidRDefault="00F9549F"/>
      </w:docPartBody>
    </w:docPart>
    <w:docPart>
      <w:docPartPr>
        <w:name w:val="5514A732AB5247B2A33791278F506C05"/>
        <w:category>
          <w:name w:val="General"/>
          <w:gallery w:val="placeholder"/>
        </w:category>
        <w:types>
          <w:type w:val="bbPlcHdr"/>
        </w:types>
        <w:behaviors>
          <w:behavior w:val="content"/>
        </w:behaviors>
        <w:guid w:val="{EA2FE7AD-E12E-466F-940A-8A8E625D88B3}"/>
      </w:docPartPr>
      <w:docPartBody>
        <w:p w:rsidR="00F9549F" w:rsidRDefault="00F9549F"/>
      </w:docPartBody>
    </w:docPart>
    <w:docPart>
      <w:docPartPr>
        <w:name w:val="CEC370175B624807B1C5B9D3ECB4E1E9"/>
        <w:category>
          <w:name w:val="General"/>
          <w:gallery w:val="placeholder"/>
        </w:category>
        <w:types>
          <w:type w:val="bbPlcHdr"/>
        </w:types>
        <w:behaviors>
          <w:behavior w:val="content"/>
        </w:behaviors>
        <w:guid w:val="{6A3122F9-47A0-4103-836D-D6B56D16B76B}"/>
      </w:docPartPr>
      <w:docPartBody>
        <w:p w:rsidR="00F9549F" w:rsidRDefault="00F9549F"/>
      </w:docPartBody>
    </w:docPart>
    <w:docPart>
      <w:docPartPr>
        <w:name w:val="9C806425EB5240C0AB8963F79B88879F"/>
        <w:category>
          <w:name w:val="General"/>
          <w:gallery w:val="placeholder"/>
        </w:category>
        <w:types>
          <w:type w:val="bbPlcHdr"/>
        </w:types>
        <w:behaviors>
          <w:behavior w:val="content"/>
        </w:behaviors>
        <w:guid w:val="{631B1916-899F-44EA-87A2-19DDFE3CF070}"/>
      </w:docPartPr>
      <w:docPartBody>
        <w:p w:rsidR="00F9549F" w:rsidRDefault="00F9549F"/>
      </w:docPartBody>
    </w:docPart>
    <w:docPart>
      <w:docPartPr>
        <w:name w:val="66A21A83018B4263B96D5E3703AFED69"/>
        <w:category>
          <w:name w:val="General"/>
          <w:gallery w:val="placeholder"/>
        </w:category>
        <w:types>
          <w:type w:val="bbPlcHdr"/>
        </w:types>
        <w:behaviors>
          <w:behavior w:val="content"/>
        </w:behaviors>
        <w:guid w:val="{F508F45C-29B1-4A9F-8D30-7B3E33DE7191}"/>
      </w:docPartPr>
      <w:docPartBody>
        <w:p w:rsidR="00F9549F" w:rsidRDefault="00F9549F"/>
      </w:docPartBody>
    </w:docPart>
    <w:docPart>
      <w:docPartPr>
        <w:name w:val="37A1F5CDB447444BA5711EFD6087A054"/>
        <w:category>
          <w:name w:val="General"/>
          <w:gallery w:val="placeholder"/>
        </w:category>
        <w:types>
          <w:type w:val="bbPlcHdr"/>
        </w:types>
        <w:behaviors>
          <w:behavior w:val="content"/>
        </w:behaviors>
        <w:guid w:val="{03285450-18E1-419B-A61B-5EF1234561B5}"/>
      </w:docPartPr>
      <w:docPartBody>
        <w:p w:rsidR="00F9549F" w:rsidRDefault="00CA0841" w:rsidP="00CA0841">
          <w:pPr>
            <w:pStyle w:val="37A1F5CDB447444BA5711EFD6087A054"/>
          </w:pPr>
          <w:r w:rsidRPr="00A30DD1">
            <w:rPr>
              <w:rStyle w:val="PlaceholderText"/>
            </w:rPr>
            <w:t>Click here to enter a date.</w:t>
          </w:r>
        </w:p>
      </w:docPartBody>
    </w:docPart>
    <w:docPart>
      <w:docPartPr>
        <w:name w:val="DED32D52EC314CE9A0918FF1A3739293"/>
        <w:category>
          <w:name w:val="General"/>
          <w:gallery w:val="placeholder"/>
        </w:category>
        <w:types>
          <w:type w:val="bbPlcHdr"/>
        </w:types>
        <w:behaviors>
          <w:behavior w:val="content"/>
        </w:behaviors>
        <w:guid w:val="{21FE23F3-79E7-4BBB-884C-A6C22AB45A73}"/>
      </w:docPartPr>
      <w:docPartBody>
        <w:p w:rsidR="00F9549F" w:rsidRDefault="00F9549F"/>
      </w:docPartBody>
    </w:docPart>
    <w:docPart>
      <w:docPartPr>
        <w:name w:val="7B32E4B4594246538804F2C5E7F5FB84"/>
        <w:category>
          <w:name w:val="General"/>
          <w:gallery w:val="placeholder"/>
        </w:category>
        <w:types>
          <w:type w:val="bbPlcHdr"/>
        </w:types>
        <w:behaviors>
          <w:behavior w:val="content"/>
        </w:behaviors>
        <w:guid w:val="{1AFF9967-35B7-4D70-B94A-200702813F43}"/>
      </w:docPartPr>
      <w:docPartBody>
        <w:p w:rsidR="00F9549F" w:rsidRDefault="00F9549F"/>
      </w:docPartBody>
    </w:docPart>
    <w:docPart>
      <w:docPartPr>
        <w:name w:val="58266428DC0D4DA2B2C6642FC4BCF941"/>
        <w:category>
          <w:name w:val="General"/>
          <w:gallery w:val="placeholder"/>
        </w:category>
        <w:types>
          <w:type w:val="bbPlcHdr"/>
        </w:types>
        <w:behaviors>
          <w:behavior w:val="content"/>
        </w:behaviors>
        <w:guid w:val="{33533FEA-CA75-431A-9483-8D6EB5442EB6}"/>
      </w:docPartPr>
      <w:docPartBody>
        <w:p w:rsidR="00F9549F" w:rsidRDefault="00CA0841" w:rsidP="00CA0841">
          <w:pPr>
            <w:pStyle w:val="58266428DC0D4DA2B2C6642FC4BCF941"/>
          </w:pPr>
          <w:r>
            <w:rPr>
              <w:rFonts w:eastAsia="Times New Roman" w:cs="Times New Roman"/>
              <w:bCs/>
            </w:rPr>
            <w:t xml:space="preserve"> </w:t>
          </w:r>
        </w:p>
      </w:docPartBody>
    </w:docPart>
    <w:docPart>
      <w:docPartPr>
        <w:name w:val="86EDF3D4EE854683B7084240CC0B58C8"/>
        <w:category>
          <w:name w:val="General"/>
          <w:gallery w:val="placeholder"/>
        </w:category>
        <w:types>
          <w:type w:val="bbPlcHdr"/>
        </w:types>
        <w:behaviors>
          <w:behavior w:val="content"/>
        </w:behaviors>
        <w:guid w:val="{AA6E0189-6B89-4DE9-A7AB-51D09780603E}"/>
      </w:docPartPr>
      <w:docPartBody>
        <w:p w:rsidR="00F9549F" w:rsidRDefault="00F9549F"/>
      </w:docPartBody>
    </w:docPart>
    <w:docPart>
      <w:docPartPr>
        <w:name w:val="BD41276A372C45ACB72F18223FAAF222"/>
        <w:category>
          <w:name w:val="General"/>
          <w:gallery w:val="placeholder"/>
        </w:category>
        <w:types>
          <w:type w:val="bbPlcHdr"/>
        </w:types>
        <w:behaviors>
          <w:behavior w:val="content"/>
        </w:behaviors>
        <w:guid w:val="{D25E44B8-EC08-4213-AC4A-C03FDACB2641}"/>
      </w:docPartPr>
      <w:docPartBody>
        <w:p w:rsidR="00F9549F" w:rsidRDefault="00F9549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A4665"/>
    <w:rsid w:val="00042393"/>
    <w:rsid w:val="00075859"/>
    <w:rsid w:val="0011267B"/>
    <w:rsid w:val="001135F3"/>
    <w:rsid w:val="001C5F26"/>
    <w:rsid w:val="001E7483"/>
    <w:rsid w:val="00280096"/>
    <w:rsid w:val="00290C4E"/>
    <w:rsid w:val="002A4665"/>
    <w:rsid w:val="002A5E86"/>
    <w:rsid w:val="002F07B9"/>
    <w:rsid w:val="0032359E"/>
    <w:rsid w:val="00330290"/>
    <w:rsid w:val="004816E8"/>
    <w:rsid w:val="00493D6D"/>
    <w:rsid w:val="00576003"/>
    <w:rsid w:val="005B408E"/>
    <w:rsid w:val="005D31F2"/>
    <w:rsid w:val="00635291"/>
    <w:rsid w:val="006959CC"/>
    <w:rsid w:val="00696675"/>
    <w:rsid w:val="006B0016"/>
    <w:rsid w:val="008646C2"/>
    <w:rsid w:val="008C55F7"/>
    <w:rsid w:val="0090598B"/>
    <w:rsid w:val="00984D6C"/>
    <w:rsid w:val="00A54AD6"/>
    <w:rsid w:val="00A57564"/>
    <w:rsid w:val="00B252A4"/>
    <w:rsid w:val="00B5530B"/>
    <w:rsid w:val="00C129E8"/>
    <w:rsid w:val="00C968BA"/>
    <w:rsid w:val="00CA0841"/>
    <w:rsid w:val="00D63E87"/>
    <w:rsid w:val="00D705C9"/>
    <w:rsid w:val="00E11D0C"/>
    <w:rsid w:val="00E35A8C"/>
    <w:rsid w:val="00E65C8A"/>
    <w:rsid w:val="00F9549F"/>
    <w:rsid w:val="00FC13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4665"/>
    <w:rPr>
      <w:rFonts w:cs="Times New Roman"/>
      <w:sz w:val="3276"/>
      <w:szCs w:val="327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A0841"/>
    <w:rPr>
      <w:color w:val="808080"/>
    </w:rPr>
  </w:style>
  <w:style w:type="paragraph" w:customStyle="1" w:styleId="37A1F5CDB447444BA5711EFD6087A054">
    <w:name w:val="37A1F5CDB447444BA5711EFD6087A054"/>
    <w:rsid w:val="00CA0841"/>
    <w:pPr>
      <w:spacing w:after="160" w:line="278" w:lineRule="auto"/>
    </w:pPr>
    <w:rPr>
      <w:kern w:val="2"/>
      <w:sz w:val="24"/>
      <w:szCs w:val="24"/>
      <w14:ligatures w14:val="standardContextual"/>
    </w:rPr>
  </w:style>
  <w:style w:type="paragraph" w:customStyle="1" w:styleId="58266428DC0D4DA2B2C6642FC4BCF941">
    <w:name w:val="58266428DC0D4DA2B2C6642FC4BCF941"/>
    <w:rsid w:val="00CA0841"/>
    <w:pPr>
      <w:spacing w:after="160" w:line="278" w:lineRule="auto"/>
    </w:pPr>
    <w:rPr>
      <w:kern w:val="2"/>
      <w:sz w:val="24"/>
      <w:szCs w:val="24"/>
      <w14:ligatures w14:val="standardContextual"/>
    </w:rPr>
  </w:style>
  <w:style w:type="paragraph" w:customStyle="1" w:styleId="F7DF43472AC048D49652C79843C910E3">
    <w:name w:val="F7DF43472AC048D49652C79843C910E3"/>
    <w:rsid w:val="00290C4E"/>
    <w:pPr>
      <w:tabs>
        <w:tab w:val="center" w:pos="4680"/>
        <w:tab w:val="right" w:pos="9360"/>
      </w:tabs>
      <w:spacing w:after="0" w:line="240" w:lineRule="auto"/>
    </w:pPr>
    <w:rPr>
      <w:rFonts w:ascii="Times New Roman" w:hAnsi="Times New Roman"/>
      <w:sz w:val="24"/>
    </w:rPr>
  </w:style>
  <w:style w:type="paragraph" w:customStyle="1" w:styleId="9DB539E53C5B4DFEB20B6EC85D0B5E1618">
    <w:name w:val="9DB539E53C5B4DFEB20B6EC85D0B5E1618"/>
    <w:rsid w:val="001E7483"/>
    <w:rPr>
      <w:rFonts w:ascii="Times New Roman" w:hAnsi="Times New Roman"/>
      <w:sz w:val="24"/>
    </w:rPr>
  </w:style>
  <w:style w:type="paragraph" w:customStyle="1" w:styleId="487D89B4F8B34DB4967D41FE18F7F88D9">
    <w:name w:val="487D89B4F8B34DB4967D41FE18F7F88D9"/>
    <w:rsid w:val="001E7483"/>
    <w:rPr>
      <w:rFonts w:ascii="Times New Roman" w:hAnsi="Times New Roman"/>
      <w:sz w:val="24"/>
    </w:rPr>
  </w:style>
  <w:style w:type="paragraph" w:customStyle="1" w:styleId="AE2570ED5D764CD7AF9686706F550F4622">
    <w:name w:val="AE2570ED5D764CD7AF9686706F550F4622"/>
    <w:rsid w:val="001E7483"/>
    <w:pPr>
      <w:tabs>
        <w:tab w:val="center" w:pos="4680"/>
        <w:tab w:val="right" w:pos="9360"/>
      </w:tabs>
      <w:spacing w:after="0" w:line="240" w:lineRule="auto"/>
    </w:pPr>
    <w:rPr>
      <w:rFonts w:ascii="Times New Roman" w:hAnsi="Times New Roman"/>
      <w:sz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dm:cachedDataManifest xmlns:cdm="http://schemas.microsoft.com/2004/VisualStudio/Tools/Applications/CachedDataManifest.xsd" cdm:revision="1"/>
</file>

<file path=customXml/itemProps1.xml><?xml version="1.0" encoding="utf-8"?>
<ds:datastoreItem xmlns:ds="http://schemas.openxmlformats.org/officeDocument/2006/customXml" ds:itemID="{9F86B0C2-6365-4E0C-B577-239B256E0E8E}">
  <ds:schemaRefs>
    <ds:schemaRef ds:uri="http://schemas.openxmlformats.org/officeDocument/2006/bibliography"/>
  </ds:schemaRefs>
</ds:datastoreItem>
</file>

<file path=customXml/itemProps2.xml><?xml version="1.0" encoding="utf-8"?>
<ds:datastoreItem xmlns:ds="http://schemas.openxmlformats.org/officeDocument/2006/customXml" ds:itemID="{4D67975F-58AF-4FE3-9993-C927C438BE69}">
  <ds:schemaRefs>
    <ds:schemaRef ds:uri="http://schemas.microsoft.com/2004/VisualStudio/Tools/Applications/CachedDataManifest.xsd"/>
  </ds:schemaRefs>
</ds:datastoreItem>
</file>

<file path=docProps/app.xml><?xml version="1.0" encoding="utf-8"?>
<Properties xmlns="http://schemas.openxmlformats.org/officeDocument/2006/extended-properties" xmlns:vt="http://schemas.openxmlformats.org/officeDocument/2006/docPropsVTypes">
  <Template>Normal.dotm</Template>
  <TotalTime>5691</TotalTime>
  <Pages>1</Pages>
  <Words>760</Words>
  <Characters>4335</Characters>
  <Application>Microsoft Office Word</Application>
  <DocSecurity>0</DocSecurity>
  <Lines>36</Lines>
  <Paragraphs>10</Paragraphs>
  <ScaleCrop>false</ScaleCrop>
  <Company>Texas Legislative Council</Company>
  <LinksUpToDate>false</LinksUpToDate>
  <CharactersWithSpaces>5085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subject>
  <dc:creator>State of Texas</dc:creator>
  <cp:keywords>
  </cp:keywords>
  <dc:description>
  </dc:description>
  <cp:lastModifiedBy>Alejandro Conde</cp:lastModifiedBy>
  <cp:revision>161</cp:revision>
  <cp:lastPrinted>2025-06-09T18:04:00Z</cp:lastPrinted>
  <dcterms:created xsi:type="dcterms:W3CDTF">2015-05-29T14:24:00Z</dcterms:created>
  <dcterms:modified xsi:type="dcterms:W3CDTF">2025-06-09T18:04:00Z</dcterms:modified>
</cp:coreProperties>
</file>

<file path=docProps/custom.xml><?xml version="1.0" encoding="utf-8"?>
<op:Properties xmlns:vt="http://schemas.openxmlformats.org/officeDocument/2006/docPropsVTypes" xmlns:op="http://schemas.openxmlformats.org/officeDocument/2006/custom-properties"/>
</file>