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A7D64" w14:paraId="67AB6DEE" w14:textId="77777777" w:rsidTr="00345119">
        <w:tc>
          <w:tcPr>
            <w:tcW w:w="9576" w:type="dxa"/>
            <w:noWrap/>
          </w:tcPr>
          <w:p w14:paraId="19E4555C" w14:textId="77777777" w:rsidR="008423E4" w:rsidRPr="0022177D" w:rsidRDefault="00BC4A13" w:rsidP="00005AB2">
            <w:pPr>
              <w:pStyle w:val="Heading1"/>
            </w:pPr>
            <w:r w:rsidRPr="00631897">
              <w:t>BILL ANALYSIS</w:t>
            </w:r>
          </w:p>
        </w:tc>
      </w:tr>
    </w:tbl>
    <w:p w14:paraId="36A5368D" w14:textId="77777777" w:rsidR="008423E4" w:rsidRPr="0022177D" w:rsidRDefault="008423E4" w:rsidP="00005AB2">
      <w:pPr>
        <w:jc w:val="center"/>
      </w:pPr>
    </w:p>
    <w:p w14:paraId="7B2A990F" w14:textId="77777777" w:rsidR="008423E4" w:rsidRPr="00B31F0E" w:rsidRDefault="008423E4" w:rsidP="00005AB2"/>
    <w:p w14:paraId="2C3ECC7C" w14:textId="77777777" w:rsidR="008423E4" w:rsidRPr="00742794" w:rsidRDefault="008423E4" w:rsidP="00005AB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A7D64" w14:paraId="6DCC78A7" w14:textId="77777777" w:rsidTr="00345119">
        <w:tc>
          <w:tcPr>
            <w:tcW w:w="9576" w:type="dxa"/>
          </w:tcPr>
          <w:p w14:paraId="00378A97" w14:textId="1B727B5E" w:rsidR="008423E4" w:rsidRPr="00861995" w:rsidRDefault="00BC4A13" w:rsidP="00005AB2">
            <w:pPr>
              <w:jc w:val="right"/>
            </w:pPr>
            <w:r>
              <w:t>S.B. 1321</w:t>
            </w:r>
          </w:p>
        </w:tc>
      </w:tr>
      <w:tr w:rsidR="002A7D64" w14:paraId="4BAC17AF" w14:textId="77777777" w:rsidTr="00345119">
        <w:tc>
          <w:tcPr>
            <w:tcW w:w="9576" w:type="dxa"/>
          </w:tcPr>
          <w:p w14:paraId="583D888B" w14:textId="12A734CA" w:rsidR="008423E4" w:rsidRPr="00861995" w:rsidRDefault="00BC4A13" w:rsidP="00005AB2">
            <w:pPr>
              <w:jc w:val="right"/>
            </w:pPr>
            <w:r>
              <w:t xml:space="preserve">By: </w:t>
            </w:r>
            <w:r w:rsidR="00CD748B">
              <w:t>Hagenbuch</w:t>
            </w:r>
          </w:p>
        </w:tc>
      </w:tr>
      <w:tr w:rsidR="002A7D64" w14:paraId="658D066D" w14:textId="77777777" w:rsidTr="00345119">
        <w:tc>
          <w:tcPr>
            <w:tcW w:w="9576" w:type="dxa"/>
          </w:tcPr>
          <w:p w14:paraId="24157097" w14:textId="3FF32290" w:rsidR="008423E4" w:rsidRPr="00861995" w:rsidRDefault="00BC4A13" w:rsidP="00005AB2">
            <w:pPr>
              <w:jc w:val="right"/>
            </w:pPr>
            <w:r>
              <w:t>Homeland Security, Public Safety &amp; Veterans' Affairs</w:t>
            </w:r>
          </w:p>
        </w:tc>
      </w:tr>
      <w:tr w:rsidR="002A7D64" w14:paraId="21DE498E" w14:textId="77777777" w:rsidTr="00345119">
        <w:tc>
          <w:tcPr>
            <w:tcW w:w="9576" w:type="dxa"/>
          </w:tcPr>
          <w:p w14:paraId="6E3C7EED" w14:textId="608441A4" w:rsidR="008423E4" w:rsidRDefault="00BC4A13" w:rsidP="00005AB2">
            <w:pPr>
              <w:jc w:val="right"/>
            </w:pPr>
            <w:r>
              <w:t>Committee Report (Unamended)</w:t>
            </w:r>
          </w:p>
        </w:tc>
      </w:tr>
    </w:tbl>
    <w:p w14:paraId="67B87F03" w14:textId="77777777" w:rsidR="008423E4" w:rsidRDefault="008423E4" w:rsidP="00005AB2">
      <w:pPr>
        <w:tabs>
          <w:tab w:val="right" w:pos="9360"/>
        </w:tabs>
      </w:pPr>
    </w:p>
    <w:p w14:paraId="2BED794C" w14:textId="77777777" w:rsidR="008423E4" w:rsidRDefault="008423E4" w:rsidP="00005AB2"/>
    <w:p w14:paraId="50531EF7" w14:textId="77777777" w:rsidR="008423E4" w:rsidRDefault="008423E4" w:rsidP="00005AB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A7D64" w14:paraId="48BC29CB" w14:textId="77777777" w:rsidTr="00345119">
        <w:tc>
          <w:tcPr>
            <w:tcW w:w="9576" w:type="dxa"/>
          </w:tcPr>
          <w:p w14:paraId="1FD7D914" w14:textId="77777777" w:rsidR="008423E4" w:rsidRPr="00A8133F" w:rsidRDefault="00BC4A13" w:rsidP="00005AB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6AF8498" w14:textId="77777777" w:rsidR="008423E4" w:rsidRDefault="008423E4" w:rsidP="00005AB2"/>
          <w:p w14:paraId="339088BC" w14:textId="77777777" w:rsidR="008423E4" w:rsidRDefault="00BC4A13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7261B9">
              <w:t>Schedule C is a classification for various law enforcement positions</w:t>
            </w:r>
            <w:r w:rsidR="00425CB0">
              <w:t xml:space="preserve"> under the Position Classification Act</w:t>
            </w:r>
            <w:r w:rsidRPr="007261B9">
              <w:t xml:space="preserve">, including </w:t>
            </w:r>
            <w:r w:rsidR="00A0642C">
              <w:t xml:space="preserve">for certain </w:t>
            </w:r>
            <w:r w:rsidRPr="007261B9">
              <w:t>Department of Public Safety</w:t>
            </w:r>
            <w:r w:rsidR="00A0642C">
              <w:t xml:space="preserve"> positions </w:t>
            </w:r>
            <w:r w:rsidRPr="007261B9">
              <w:t xml:space="preserve">and commissioned </w:t>
            </w:r>
            <w:r w:rsidR="00A0642C">
              <w:t>officers of other state agencies</w:t>
            </w:r>
            <w:r w:rsidRPr="007261B9">
              <w:t xml:space="preserve">. </w:t>
            </w:r>
            <w:r w:rsidR="0086785B">
              <w:t>The bill sponsor has informed the committee that t</w:t>
            </w:r>
            <w:r w:rsidRPr="007261B9">
              <w:t xml:space="preserve">he Texas Commission on Law Enforcement (TCOLE) has identified certain positions on </w:t>
            </w:r>
            <w:r w:rsidR="0086785B">
              <w:t>its</w:t>
            </w:r>
            <w:r w:rsidR="0086785B" w:rsidRPr="007261B9">
              <w:t xml:space="preserve"> </w:t>
            </w:r>
            <w:r w:rsidRPr="007261B9">
              <w:t xml:space="preserve">staff that would benefit from being placed in the Schedule C classification. </w:t>
            </w:r>
            <w:r w:rsidR="00E6406F">
              <w:t>S.B. 1321</w:t>
            </w:r>
            <w:r w:rsidRPr="007261B9">
              <w:t xml:space="preserve"> seeks to </w:t>
            </w:r>
            <w:r w:rsidR="002F508E">
              <w:t xml:space="preserve">align the salaries of </w:t>
            </w:r>
            <w:r w:rsidRPr="007261B9">
              <w:t xml:space="preserve">certain TCOLE officers to </w:t>
            </w:r>
            <w:r w:rsidR="002F508E">
              <w:t xml:space="preserve">other comparable law enforcement positions and improve </w:t>
            </w:r>
            <w:r w:rsidR="00DB3384">
              <w:t xml:space="preserve">TCOLE's </w:t>
            </w:r>
            <w:r w:rsidR="002F508E">
              <w:t xml:space="preserve">recruitment and retention </w:t>
            </w:r>
            <w:r w:rsidR="00DB3384">
              <w:t xml:space="preserve">efforts </w:t>
            </w:r>
            <w:r w:rsidR="002F508E">
              <w:t xml:space="preserve">by </w:t>
            </w:r>
            <w:r w:rsidR="00DB3384">
              <w:t xml:space="preserve">classifying </w:t>
            </w:r>
            <w:r w:rsidR="00344217">
              <w:t xml:space="preserve">TCOLE-commissioned peace officers as Schedule C positions and </w:t>
            </w:r>
            <w:r w:rsidR="00676A53">
              <w:t xml:space="preserve">by </w:t>
            </w:r>
            <w:r w:rsidR="00344217">
              <w:t xml:space="preserve">entitling such officers to receive hazardous duty pay and injury leave. </w:t>
            </w:r>
          </w:p>
          <w:p w14:paraId="421207A5" w14:textId="273C8382" w:rsidR="00980614" w:rsidRPr="00E26B13" w:rsidRDefault="00980614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2A7D64" w14:paraId="20C7BF69" w14:textId="77777777" w:rsidTr="00345119">
        <w:tc>
          <w:tcPr>
            <w:tcW w:w="9576" w:type="dxa"/>
          </w:tcPr>
          <w:p w14:paraId="759C3D50" w14:textId="77777777" w:rsidR="0017725B" w:rsidRDefault="00BC4A13" w:rsidP="00005AB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05E92DD6" w14:textId="77777777" w:rsidR="0017725B" w:rsidRDefault="0017725B" w:rsidP="00005AB2">
            <w:pPr>
              <w:rPr>
                <w:b/>
                <w:u w:val="single"/>
              </w:rPr>
            </w:pPr>
          </w:p>
          <w:p w14:paraId="35EEFC87" w14:textId="2C5A9831" w:rsidR="00207444" w:rsidRPr="00207444" w:rsidRDefault="00BC4A13" w:rsidP="00005AB2">
            <w:pPr>
              <w:jc w:val="both"/>
            </w:pPr>
            <w:r>
              <w:t xml:space="preserve">It is the committee's opinion that this bill does not </w:t>
            </w:r>
            <w:r>
              <w:t>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DA79338" w14:textId="77777777" w:rsidR="0017725B" w:rsidRPr="0017725B" w:rsidRDefault="0017725B" w:rsidP="00005AB2">
            <w:pPr>
              <w:rPr>
                <w:b/>
                <w:u w:val="single"/>
              </w:rPr>
            </w:pPr>
          </w:p>
        </w:tc>
      </w:tr>
      <w:tr w:rsidR="002A7D64" w14:paraId="0AE0B625" w14:textId="77777777" w:rsidTr="00345119">
        <w:tc>
          <w:tcPr>
            <w:tcW w:w="9576" w:type="dxa"/>
          </w:tcPr>
          <w:p w14:paraId="2A06E08F" w14:textId="77777777" w:rsidR="008423E4" w:rsidRPr="00A8133F" w:rsidRDefault="00BC4A13" w:rsidP="00005AB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4E19761" w14:textId="77777777" w:rsidR="008423E4" w:rsidRDefault="008423E4" w:rsidP="00005AB2"/>
          <w:p w14:paraId="3554987F" w14:textId="096AFE68" w:rsidR="00207444" w:rsidRDefault="00BC4A13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F5AD66B" w14:textId="77777777" w:rsidR="008423E4" w:rsidRPr="00E21FDC" w:rsidRDefault="008423E4" w:rsidP="00005AB2">
            <w:pPr>
              <w:rPr>
                <w:b/>
              </w:rPr>
            </w:pPr>
          </w:p>
        </w:tc>
      </w:tr>
      <w:tr w:rsidR="002A7D64" w14:paraId="3FE9FC1C" w14:textId="77777777" w:rsidTr="00345119">
        <w:tc>
          <w:tcPr>
            <w:tcW w:w="9576" w:type="dxa"/>
          </w:tcPr>
          <w:p w14:paraId="69B852E0" w14:textId="77777777" w:rsidR="008423E4" w:rsidRPr="00A8133F" w:rsidRDefault="00BC4A13" w:rsidP="00005AB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F50465F" w14:textId="77777777" w:rsidR="008423E4" w:rsidRDefault="008423E4" w:rsidP="00005AB2"/>
          <w:p w14:paraId="25A8930A" w14:textId="52143EF8" w:rsidR="009C36CD" w:rsidRDefault="00BC4A13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D1F12">
              <w:t xml:space="preserve">S.B. 1321 </w:t>
            </w:r>
            <w:r w:rsidR="002C5D19">
              <w:t xml:space="preserve">amends the </w:t>
            </w:r>
            <w:r w:rsidR="002C5D19" w:rsidRPr="002C5D19">
              <w:t>Government Code</w:t>
            </w:r>
            <w:r w:rsidR="002C5D19">
              <w:t xml:space="preserve"> to </w:t>
            </w:r>
            <w:r w:rsidR="00B16144">
              <w:t>entitle</w:t>
            </w:r>
            <w:r w:rsidR="00DA253F">
              <w:t xml:space="preserve"> </w:t>
            </w:r>
            <w:r w:rsidR="002C5D19">
              <w:t xml:space="preserve">a commissioned law enforcement officer </w:t>
            </w:r>
            <w:r w:rsidR="00DA253F">
              <w:t xml:space="preserve">(LEO) </w:t>
            </w:r>
            <w:r w:rsidR="002C5D19">
              <w:t xml:space="preserve">of the </w:t>
            </w:r>
            <w:r w:rsidR="002C5D19" w:rsidRPr="002C5D19">
              <w:t>Texas Commission on Law Enforcement</w:t>
            </w:r>
            <w:r w:rsidR="002C5D19">
              <w:t xml:space="preserve"> </w:t>
            </w:r>
            <w:r w:rsidR="00C91456">
              <w:t xml:space="preserve">(TCOLE) </w:t>
            </w:r>
            <w:r w:rsidR="00B16144">
              <w:t>to</w:t>
            </w:r>
            <w:r w:rsidR="00DA253F">
              <w:t xml:space="preserve"> </w:t>
            </w:r>
            <w:r w:rsidR="0099335C">
              <w:t xml:space="preserve">receive </w:t>
            </w:r>
            <w:r w:rsidR="00DA253F">
              <w:t>state</w:t>
            </w:r>
            <w:r w:rsidR="002C5D19">
              <w:t xml:space="preserve"> hazardous duty pay. </w:t>
            </w:r>
            <w:r w:rsidR="005C2217">
              <w:t>The bill</w:t>
            </w:r>
            <w:r w:rsidR="00543773">
              <w:t xml:space="preserve"> </w:t>
            </w:r>
            <w:r w:rsidR="00DA253F">
              <w:t>includes</w:t>
            </w:r>
            <w:r w:rsidR="00C91456">
              <w:t xml:space="preserve"> a peace officer who is commissioned </w:t>
            </w:r>
            <w:r w:rsidR="009D7DDE" w:rsidRPr="009D7DDE">
              <w:t xml:space="preserve">by TCOLE </w:t>
            </w:r>
            <w:r w:rsidR="00C91456">
              <w:t xml:space="preserve">as a </w:t>
            </w:r>
            <w:r w:rsidR="00DA253F">
              <w:t>LEO or</w:t>
            </w:r>
            <w:r w:rsidR="009D7DDE">
              <w:t xml:space="preserve"> </w:t>
            </w:r>
            <w:r w:rsidR="00914288">
              <w:t xml:space="preserve">an </w:t>
            </w:r>
            <w:r w:rsidR="00C91456">
              <w:t>agent</w:t>
            </w:r>
            <w:r w:rsidR="005F1415">
              <w:t>, including a ranger,</w:t>
            </w:r>
            <w:r w:rsidR="00DA253F">
              <w:t xml:space="preserve"> among the peace officers entitled to receive the special injury leave for qualifying peace officers</w:t>
            </w:r>
            <w:r w:rsidR="00883962">
              <w:t xml:space="preserve">, applicable </w:t>
            </w:r>
            <w:r w:rsidR="00883962" w:rsidRPr="00F06866">
              <w:t xml:space="preserve">only </w:t>
            </w:r>
            <w:r w:rsidR="00883962">
              <w:t xml:space="preserve">with respect </w:t>
            </w:r>
            <w:r w:rsidR="00883962" w:rsidRPr="00F06866">
              <w:t xml:space="preserve">to an injury that occurs on or after the </w:t>
            </w:r>
            <w:r w:rsidR="00883962">
              <w:t xml:space="preserve">bill's </w:t>
            </w:r>
            <w:r w:rsidR="00883962" w:rsidRPr="00F06866">
              <w:t>effective date</w:t>
            </w:r>
            <w:r w:rsidR="00883962">
              <w:t xml:space="preserve">. </w:t>
            </w:r>
          </w:p>
          <w:p w14:paraId="26FAB640" w14:textId="7B2E851F" w:rsidR="00C91456" w:rsidRDefault="00C91456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799E6DD" w14:textId="49F506F6" w:rsidR="00F06866" w:rsidRDefault="00BC4A13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D1F12">
              <w:t xml:space="preserve">S.B. 1321 </w:t>
            </w:r>
            <w:r w:rsidR="00DA253F">
              <w:t xml:space="preserve">amends the Occupations Code to </w:t>
            </w:r>
            <w:r w:rsidR="00C91456">
              <w:t xml:space="preserve">require TCOLE </w:t>
            </w:r>
            <w:r w:rsidR="009D676F">
              <w:t xml:space="preserve">to ensure a peace officer commissioned as an investigator employed by TCOLE for </w:t>
            </w:r>
            <w:r w:rsidR="00DA253F">
              <w:t xml:space="preserve">the </w:t>
            </w:r>
            <w:r w:rsidR="009D676F">
              <w:t>purpose</w:t>
            </w:r>
            <w:r w:rsidR="00DA253F">
              <w:t xml:space="preserve"> of assisting TCOLE in administering state law governing </w:t>
            </w:r>
            <w:r w:rsidR="00F6757E">
              <w:t>LEOs</w:t>
            </w:r>
            <w:r w:rsidR="00543773">
              <w:t xml:space="preserve"> is compensated according to Schedule C of the position classification salary schedule prescribed by the General Appropriations Act. </w:t>
            </w:r>
            <w:r w:rsidR="005F1415">
              <w:t xml:space="preserve">The bill </w:t>
            </w:r>
            <w:r w:rsidR="007F1FE6">
              <w:t xml:space="preserve">requires the classification officer in the </w:t>
            </w:r>
            <w:r w:rsidR="00F6757E">
              <w:t xml:space="preserve">state auditor's </w:t>
            </w:r>
            <w:r w:rsidR="007F1FE6">
              <w:t xml:space="preserve">office to classify the position of </w:t>
            </w:r>
            <w:r w:rsidR="00C71F7B">
              <w:t xml:space="preserve">a </w:t>
            </w:r>
            <w:r w:rsidR="007F1FE6">
              <w:t xml:space="preserve">commissioned peace officer </w:t>
            </w:r>
            <w:r w:rsidR="00F6757E">
              <w:t xml:space="preserve">employed by TCOLE </w:t>
            </w:r>
            <w:r w:rsidR="00C71F7B" w:rsidRPr="00C71F7B">
              <w:t xml:space="preserve">as a Schedule C position </w:t>
            </w:r>
            <w:r w:rsidR="00C71F7B">
              <w:t xml:space="preserve">under the position classification plan </w:t>
            </w:r>
            <w:r w:rsidR="00A0642C">
              <w:t xml:space="preserve">maintained under the Position Classification Act </w:t>
            </w:r>
            <w:r w:rsidR="00D970EC">
              <w:t>beginning with the 202</w:t>
            </w:r>
            <w:r w:rsidR="00BF150D">
              <w:t>6</w:t>
            </w:r>
            <w:r w:rsidR="00D970EC">
              <w:t>-202</w:t>
            </w:r>
            <w:r w:rsidR="00BF150D">
              <w:t>7</w:t>
            </w:r>
            <w:r w:rsidR="00D970EC">
              <w:t xml:space="preserve"> state fiscal biennium</w:t>
            </w:r>
            <w:r w:rsidR="005F1415">
              <w:t xml:space="preserve"> and sets this</w:t>
            </w:r>
            <w:r w:rsidR="00591170">
              <w:t xml:space="preserve"> </w:t>
            </w:r>
            <w:r w:rsidR="005F1415">
              <w:t xml:space="preserve">requirement to </w:t>
            </w:r>
            <w:r w:rsidR="00591170">
              <w:t xml:space="preserve">expire September 1, </w:t>
            </w:r>
            <w:r>
              <w:t>2027</w:t>
            </w:r>
            <w:r w:rsidR="00591170">
              <w:t>.</w:t>
            </w:r>
          </w:p>
          <w:p w14:paraId="4F1DA905" w14:textId="69A81F33" w:rsidR="00C71F7B" w:rsidRPr="00835628" w:rsidRDefault="00BC4A13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 xml:space="preserve"> </w:t>
            </w:r>
          </w:p>
        </w:tc>
      </w:tr>
      <w:tr w:rsidR="002A7D64" w14:paraId="009B33B9" w14:textId="77777777" w:rsidTr="00345119">
        <w:tc>
          <w:tcPr>
            <w:tcW w:w="9576" w:type="dxa"/>
          </w:tcPr>
          <w:p w14:paraId="0E79891B" w14:textId="77777777" w:rsidR="008423E4" w:rsidRPr="00A8133F" w:rsidRDefault="00BC4A13" w:rsidP="00005AB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78D767F" w14:textId="77777777" w:rsidR="008423E4" w:rsidRDefault="008423E4" w:rsidP="00005AB2"/>
          <w:p w14:paraId="7B76334E" w14:textId="7BC7ABF9" w:rsidR="008423E4" w:rsidRPr="0070410A" w:rsidRDefault="00BC4A13" w:rsidP="00005AB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September 1, </w:t>
            </w:r>
            <w:r w:rsidR="00F06866">
              <w:t>2025</w:t>
            </w:r>
            <w:r>
              <w:t>.</w:t>
            </w:r>
          </w:p>
        </w:tc>
      </w:tr>
    </w:tbl>
    <w:p w14:paraId="5D1BE166" w14:textId="77777777" w:rsidR="008423E4" w:rsidRPr="0070410A" w:rsidRDefault="008423E4" w:rsidP="00005AB2">
      <w:pPr>
        <w:jc w:val="both"/>
        <w:rPr>
          <w:rFonts w:ascii="Arial" w:hAnsi="Arial"/>
          <w:sz w:val="10"/>
          <w:szCs w:val="10"/>
        </w:rPr>
      </w:pPr>
    </w:p>
    <w:sectPr w:rsidR="008423E4" w:rsidRPr="0070410A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A4D33" w14:textId="77777777" w:rsidR="00BC4A13" w:rsidRDefault="00BC4A13">
      <w:r>
        <w:separator/>
      </w:r>
    </w:p>
  </w:endnote>
  <w:endnote w:type="continuationSeparator" w:id="0">
    <w:p w14:paraId="35BCB222" w14:textId="77777777" w:rsidR="00BC4A13" w:rsidRDefault="00BC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18BC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A7D64" w14:paraId="0422BDA0" w14:textId="77777777" w:rsidTr="009C1E9A">
      <w:trPr>
        <w:cantSplit/>
      </w:trPr>
      <w:tc>
        <w:tcPr>
          <w:tcW w:w="0" w:type="pct"/>
        </w:tcPr>
        <w:p w14:paraId="2B8C4FC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0DD82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CE42FFC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91194F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28C86F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A7D64" w14:paraId="1DA1F962" w14:textId="77777777" w:rsidTr="009C1E9A">
      <w:trPr>
        <w:cantSplit/>
      </w:trPr>
      <w:tc>
        <w:tcPr>
          <w:tcW w:w="0" w:type="pct"/>
        </w:tcPr>
        <w:p w14:paraId="43D15B52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1A93B78" w14:textId="75A104C0" w:rsidR="00EC379B" w:rsidRPr="009C1E9A" w:rsidRDefault="00BC4A1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29977-D</w:t>
          </w:r>
        </w:p>
      </w:tc>
      <w:tc>
        <w:tcPr>
          <w:tcW w:w="2453" w:type="pct"/>
        </w:tcPr>
        <w:p w14:paraId="645B4CE6" w14:textId="4056A417" w:rsidR="00EC379B" w:rsidRDefault="00BC4A1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86D11">
            <w:t>25.131.275</w:t>
          </w:r>
          <w:r>
            <w:fldChar w:fldCharType="end"/>
          </w:r>
        </w:p>
      </w:tc>
    </w:tr>
    <w:tr w:rsidR="002A7D64" w14:paraId="762AB889" w14:textId="77777777" w:rsidTr="009C1E9A">
      <w:trPr>
        <w:cantSplit/>
      </w:trPr>
      <w:tc>
        <w:tcPr>
          <w:tcW w:w="0" w:type="pct"/>
        </w:tcPr>
        <w:p w14:paraId="69E8F8A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998B0A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1BEE70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3B15C3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A7D64" w14:paraId="0AEA9C4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FF65FF8" w14:textId="77777777" w:rsidR="00EC379B" w:rsidRDefault="00BC4A1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9CCA53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65790D5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B83D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9B83" w14:textId="77777777" w:rsidR="00BC4A13" w:rsidRDefault="00BC4A13">
      <w:r>
        <w:separator/>
      </w:r>
    </w:p>
  </w:footnote>
  <w:footnote w:type="continuationSeparator" w:id="0">
    <w:p w14:paraId="7231EC98" w14:textId="77777777" w:rsidR="00BC4A13" w:rsidRDefault="00BC4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CCBF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09D0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81E5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44"/>
    <w:rsid w:val="00000A70"/>
    <w:rsid w:val="000032B8"/>
    <w:rsid w:val="00003B06"/>
    <w:rsid w:val="000054B9"/>
    <w:rsid w:val="00005AB2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0FD4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3CDB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014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0858"/>
    <w:rsid w:val="001312BB"/>
    <w:rsid w:val="001328B1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2E55"/>
    <w:rsid w:val="001639C5"/>
    <w:rsid w:val="00163E45"/>
    <w:rsid w:val="001664C2"/>
    <w:rsid w:val="00171BF2"/>
    <w:rsid w:val="0017347B"/>
    <w:rsid w:val="00175F2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592E"/>
    <w:rsid w:val="001968BC"/>
    <w:rsid w:val="001A0739"/>
    <w:rsid w:val="001A0F00"/>
    <w:rsid w:val="001A2BDD"/>
    <w:rsid w:val="001A3DDF"/>
    <w:rsid w:val="001A4310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58D4"/>
    <w:rsid w:val="001F6B91"/>
    <w:rsid w:val="001F703C"/>
    <w:rsid w:val="00200B9E"/>
    <w:rsid w:val="00200BF5"/>
    <w:rsid w:val="002010D1"/>
    <w:rsid w:val="00201338"/>
    <w:rsid w:val="00207444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A7D64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5D19"/>
    <w:rsid w:val="002D05CC"/>
    <w:rsid w:val="002D305A"/>
    <w:rsid w:val="002E21B8"/>
    <w:rsid w:val="002E7DF9"/>
    <w:rsid w:val="002F097B"/>
    <w:rsid w:val="002F2147"/>
    <w:rsid w:val="002F3111"/>
    <w:rsid w:val="002F4AEC"/>
    <w:rsid w:val="002F508E"/>
    <w:rsid w:val="002F795D"/>
    <w:rsid w:val="00300823"/>
    <w:rsid w:val="00300D7F"/>
    <w:rsid w:val="00301638"/>
    <w:rsid w:val="0030208C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217"/>
    <w:rsid w:val="00344530"/>
    <w:rsid w:val="003446DC"/>
    <w:rsid w:val="00347B4A"/>
    <w:rsid w:val="00347EBC"/>
    <w:rsid w:val="00347F7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20B9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03C3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69BE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53A6"/>
    <w:rsid w:val="00425CB0"/>
    <w:rsid w:val="00425EFD"/>
    <w:rsid w:val="0043190E"/>
    <w:rsid w:val="004324E9"/>
    <w:rsid w:val="00432D0D"/>
    <w:rsid w:val="004350F3"/>
    <w:rsid w:val="00436980"/>
    <w:rsid w:val="0044083F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3BCC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6E27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4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42E7"/>
    <w:rsid w:val="00515466"/>
    <w:rsid w:val="005154F7"/>
    <w:rsid w:val="005159DE"/>
    <w:rsid w:val="005269CE"/>
    <w:rsid w:val="005304B2"/>
    <w:rsid w:val="00532F21"/>
    <w:rsid w:val="005336BD"/>
    <w:rsid w:val="00534A49"/>
    <w:rsid w:val="005363BB"/>
    <w:rsid w:val="00541B98"/>
    <w:rsid w:val="00543374"/>
    <w:rsid w:val="00543773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1170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217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415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287D"/>
    <w:rsid w:val="006034D2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1C0"/>
    <w:rsid w:val="0067036E"/>
    <w:rsid w:val="00671693"/>
    <w:rsid w:val="006757AA"/>
    <w:rsid w:val="00676A53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410A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1BA5"/>
    <w:rsid w:val="00722EC5"/>
    <w:rsid w:val="00723326"/>
    <w:rsid w:val="00724252"/>
    <w:rsid w:val="007261B9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47E4"/>
    <w:rsid w:val="007E59E8"/>
    <w:rsid w:val="007F1FE6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6785B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3962"/>
    <w:rsid w:val="008845BA"/>
    <w:rsid w:val="00884AE3"/>
    <w:rsid w:val="00885203"/>
    <w:rsid w:val="008859CA"/>
    <w:rsid w:val="008861EE"/>
    <w:rsid w:val="00890B59"/>
    <w:rsid w:val="00891ADF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7CF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02A"/>
    <w:rsid w:val="00904721"/>
    <w:rsid w:val="00907780"/>
    <w:rsid w:val="00907EDD"/>
    <w:rsid w:val="009107AD"/>
    <w:rsid w:val="00914288"/>
    <w:rsid w:val="00915568"/>
    <w:rsid w:val="00917E0C"/>
    <w:rsid w:val="00920711"/>
    <w:rsid w:val="00921A1E"/>
    <w:rsid w:val="00924EA9"/>
    <w:rsid w:val="00925CE1"/>
    <w:rsid w:val="00925F5C"/>
    <w:rsid w:val="00930897"/>
    <w:rsid w:val="00931866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0614"/>
    <w:rsid w:val="0098170E"/>
    <w:rsid w:val="0098285C"/>
    <w:rsid w:val="00983B56"/>
    <w:rsid w:val="009847FD"/>
    <w:rsid w:val="009851B3"/>
    <w:rsid w:val="00985300"/>
    <w:rsid w:val="00986720"/>
    <w:rsid w:val="00986D11"/>
    <w:rsid w:val="00987F00"/>
    <w:rsid w:val="0099335C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D676F"/>
    <w:rsid w:val="009D7DDE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42C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1DF7"/>
    <w:rsid w:val="00A32304"/>
    <w:rsid w:val="00A3420E"/>
    <w:rsid w:val="00A35B92"/>
    <w:rsid w:val="00A35D66"/>
    <w:rsid w:val="00A41085"/>
    <w:rsid w:val="00A425FA"/>
    <w:rsid w:val="00A43960"/>
    <w:rsid w:val="00A46902"/>
    <w:rsid w:val="00A50CDB"/>
    <w:rsid w:val="00A51F3E"/>
    <w:rsid w:val="00A52071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4909"/>
    <w:rsid w:val="00A803CF"/>
    <w:rsid w:val="00A8133F"/>
    <w:rsid w:val="00A82CB4"/>
    <w:rsid w:val="00A837A8"/>
    <w:rsid w:val="00A83C36"/>
    <w:rsid w:val="00A91BA3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1414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B31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144"/>
    <w:rsid w:val="00B1668D"/>
    <w:rsid w:val="00B17981"/>
    <w:rsid w:val="00B233BB"/>
    <w:rsid w:val="00B25612"/>
    <w:rsid w:val="00B26437"/>
    <w:rsid w:val="00B2678E"/>
    <w:rsid w:val="00B30647"/>
    <w:rsid w:val="00B31908"/>
    <w:rsid w:val="00B31F0E"/>
    <w:rsid w:val="00B32D61"/>
    <w:rsid w:val="00B34F25"/>
    <w:rsid w:val="00B43672"/>
    <w:rsid w:val="00B473D8"/>
    <w:rsid w:val="00B50E7A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2F22"/>
    <w:rsid w:val="00BA32EE"/>
    <w:rsid w:val="00BB5B36"/>
    <w:rsid w:val="00BC027B"/>
    <w:rsid w:val="00BC30A6"/>
    <w:rsid w:val="00BC3ED3"/>
    <w:rsid w:val="00BC3EF6"/>
    <w:rsid w:val="00BC4A13"/>
    <w:rsid w:val="00BC4E34"/>
    <w:rsid w:val="00BC51D0"/>
    <w:rsid w:val="00BC5633"/>
    <w:rsid w:val="00BC58E1"/>
    <w:rsid w:val="00BC59CA"/>
    <w:rsid w:val="00BC6462"/>
    <w:rsid w:val="00BD0A32"/>
    <w:rsid w:val="00BD4B16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5B2D"/>
    <w:rsid w:val="00BE71CD"/>
    <w:rsid w:val="00BE7748"/>
    <w:rsid w:val="00BE7BDA"/>
    <w:rsid w:val="00BF0548"/>
    <w:rsid w:val="00BF150D"/>
    <w:rsid w:val="00BF40BC"/>
    <w:rsid w:val="00BF4949"/>
    <w:rsid w:val="00BF4D7C"/>
    <w:rsid w:val="00BF5085"/>
    <w:rsid w:val="00C013F4"/>
    <w:rsid w:val="00C040AB"/>
    <w:rsid w:val="00C04166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6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0D3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7369"/>
    <w:rsid w:val="00C71F7B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456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9D2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D748B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50F8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238F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5C9"/>
    <w:rsid w:val="00D83ABC"/>
    <w:rsid w:val="00D84870"/>
    <w:rsid w:val="00D91B92"/>
    <w:rsid w:val="00D926B3"/>
    <w:rsid w:val="00D92F63"/>
    <w:rsid w:val="00D947B6"/>
    <w:rsid w:val="00D94A53"/>
    <w:rsid w:val="00D970EC"/>
    <w:rsid w:val="00D97E00"/>
    <w:rsid w:val="00DA00BC"/>
    <w:rsid w:val="00DA0E22"/>
    <w:rsid w:val="00DA1EFA"/>
    <w:rsid w:val="00DA253F"/>
    <w:rsid w:val="00DA25E7"/>
    <w:rsid w:val="00DA3687"/>
    <w:rsid w:val="00DA39F2"/>
    <w:rsid w:val="00DA564B"/>
    <w:rsid w:val="00DA6A5C"/>
    <w:rsid w:val="00DB311F"/>
    <w:rsid w:val="00DB3384"/>
    <w:rsid w:val="00DB4E3B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1F12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4ACE"/>
    <w:rsid w:val="00E3679D"/>
    <w:rsid w:val="00E3795D"/>
    <w:rsid w:val="00E4098A"/>
    <w:rsid w:val="00E41CAE"/>
    <w:rsid w:val="00E42014"/>
    <w:rsid w:val="00E42B85"/>
    <w:rsid w:val="00E42BB2"/>
    <w:rsid w:val="00E43263"/>
    <w:rsid w:val="00E43798"/>
    <w:rsid w:val="00E438AE"/>
    <w:rsid w:val="00E443CE"/>
    <w:rsid w:val="00E45547"/>
    <w:rsid w:val="00E4574A"/>
    <w:rsid w:val="00E500F1"/>
    <w:rsid w:val="00E51446"/>
    <w:rsid w:val="00E529C8"/>
    <w:rsid w:val="00E55DA0"/>
    <w:rsid w:val="00E56033"/>
    <w:rsid w:val="00E61159"/>
    <w:rsid w:val="00E625DA"/>
    <w:rsid w:val="00E634DC"/>
    <w:rsid w:val="00E6406F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0EE"/>
    <w:rsid w:val="00E93DEF"/>
    <w:rsid w:val="00E947B1"/>
    <w:rsid w:val="00E96852"/>
    <w:rsid w:val="00EA16AC"/>
    <w:rsid w:val="00EA385A"/>
    <w:rsid w:val="00EA3931"/>
    <w:rsid w:val="00EA658E"/>
    <w:rsid w:val="00EA699D"/>
    <w:rsid w:val="00EA7A88"/>
    <w:rsid w:val="00EB27F2"/>
    <w:rsid w:val="00EB3928"/>
    <w:rsid w:val="00EB5373"/>
    <w:rsid w:val="00EB6BF5"/>
    <w:rsid w:val="00EC02A2"/>
    <w:rsid w:val="00EC379B"/>
    <w:rsid w:val="00EC37DF"/>
    <w:rsid w:val="00EC3A99"/>
    <w:rsid w:val="00EC41B1"/>
    <w:rsid w:val="00ED0665"/>
    <w:rsid w:val="00ED12C0"/>
    <w:rsid w:val="00ED19F0"/>
    <w:rsid w:val="00ED205A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E755E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6866"/>
    <w:rsid w:val="00F11E04"/>
    <w:rsid w:val="00F12B24"/>
    <w:rsid w:val="00F12BC7"/>
    <w:rsid w:val="00F15223"/>
    <w:rsid w:val="00F164B4"/>
    <w:rsid w:val="00F176E4"/>
    <w:rsid w:val="00F20E5F"/>
    <w:rsid w:val="00F22353"/>
    <w:rsid w:val="00F244FE"/>
    <w:rsid w:val="00F25C26"/>
    <w:rsid w:val="00F25CC2"/>
    <w:rsid w:val="00F2705B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57E"/>
    <w:rsid w:val="00F67981"/>
    <w:rsid w:val="00F706CA"/>
    <w:rsid w:val="00F70F8D"/>
    <w:rsid w:val="00F71C5A"/>
    <w:rsid w:val="00F733A4"/>
    <w:rsid w:val="00F7758F"/>
    <w:rsid w:val="00F82811"/>
    <w:rsid w:val="00F84153"/>
    <w:rsid w:val="00F85661"/>
    <w:rsid w:val="00F96602"/>
    <w:rsid w:val="00F96904"/>
    <w:rsid w:val="00F9735A"/>
    <w:rsid w:val="00FA32FC"/>
    <w:rsid w:val="00FA59FD"/>
    <w:rsid w:val="00FA5D8C"/>
    <w:rsid w:val="00FA6403"/>
    <w:rsid w:val="00FB16CD"/>
    <w:rsid w:val="00FB73AE"/>
    <w:rsid w:val="00FB790B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79878FB-B998-4756-BDBE-4D396BE8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20744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074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744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07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07444"/>
    <w:rPr>
      <w:b/>
      <w:bCs/>
    </w:rPr>
  </w:style>
  <w:style w:type="paragraph" w:styleId="Revision">
    <w:name w:val="Revision"/>
    <w:hidden/>
    <w:uiPriority w:val="99"/>
    <w:semiHidden/>
    <w:rsid w:val="00B16144"/>
    <w:rPr>
      <w:sz w:val="24"/>
      <w:szCs w:val="24"/>
    </w:rPr>
  </w:style>
  <w:style w:type="character" w:styleId="Hyperlink">
    <w:name w:val="Hyperlink"/>
    <w:basedOn w:val="DefaultParagraphFont"/>
    <w:unhideWhenUsed/>
    <w:rsid w:val="0091428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4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2214</Characters>
  <Application>Microsoft Office Word</Application>
  <DocSecurity>0</DocSecurity>
  <Lines>55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SB01321 (Committee Report (Unamended))</vt:lpstr>
    </vt:vector>
  </TitlesOfParts>
  <Company>State of Texas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29977</dc:subject>
  <dc:creator>State of Texas</dc:creator>
  <dc:description>SB 1321 by Hagenbuch-(H)Homeland Security, Public Safety &amp; Veterans' Affairs</dc:description>
  <cp:lastModifiedBy>Damian Duarte</cp:lastModifiedBy>
  <cp:revision>2</cp:revision>
  <cp:lastPrinted>2003-11-26T17:21:00Z</cp:lastPrinted>
  <dcterms:created xsi:type="dcterms:W3CDTF">2025-05-12T21:52:00Z</dcterms:created>
  <dcterms:modified xsi:type="dcterms:W3CDTF">2025-05-12T21:52:00Z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25.131.275</vt:lpwstr>
  </property>
</Properties>
</file>