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7CFA" w:rsidRDefault="00DE7CF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C79969B29E14781BD26778106692DEF"/>
          </w:placeholder>
        </w:sdtPr>
        <w:sdtContent>
          <w:r w:rsidRPr="005C2A78">
            <w:rPr>
              <w:rFonts w:cs="Times New Roman"/>
              <w:b/>
              <w:szCs w:val="24"/>
              <w:u w:val="single"/>
            </w:rPr>
            <w:t>BILL ANALYSIS</w:t>
          </w:r>
        </w:sdtContent>
      </w:sdt>
    </w:p>
    <w:p w:rsidR="00DE7CFA" w:rsidRPr="00585C31" w:rsidRDefault="00DE7CFA" w:rsidP="000F1DF9">
      <w:pPr>
        <w:spacing w:after="0" w:line="240" w:lineRule="auto"/>
        <w:rPr>
          <w:rFonts w:cs="Times New Roman"/>
          <w:szCs w:val="24"/>
        </w:rPr>
      </w:pPr>
    </w:p>
    <w:p w:rsidR="00DE7CFA" w:rsidRPr="00585C31" w:rsidRDefault="00DE7CF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E7CFA" w:rsidTr="000F1DF9">
        <w:tc>
          <w:tcPr>
            <w:tcW w:w="2718" w:type="dxa"/>
          </w:tcPr>
          <w:p w:rsidR="00DE7CFA" w:rsidRPr="005C2A78" w:rsidRDefault="00DE7CFA" w:rsidP="006D756B">
            <w:pPr>
              <w:rPr>
                <w:rFonts w:cs="Times New Roman"/>
                <w:szCs w:val="24"/>
              </w:rPr>
            </w:pPr>
            <w:sdt>
              <w:sdtPr>
                <w:rPr>
                  <w:rFonts w:cs="Times New Roman"/>
                  <w:szCs w:val="24"/>
                </w:rPr>
                <w:alias w:val="Agency Title"/>
                <w:tag w:val="AgencyTitleContentControl"/>
                <w:id w:val="1920747753"/>
                <w:lock w:val="sdtContentLocked"/>
                <w:placeholder>
                  <w:docPart w:val="77DB59302B884B1C8A38E6F4EAE7FDE1"/>
                </w:placeholder>
              </w:sdtPr>
              <w:sdtEndPr>
                <w:rPr>
                  <w:rFonts w:cstheme="minorBidi"/>
                  <w:szCs w:val="22"/>
                </w:rPr>
              </w:sdtEndPr>
              <w:sdtContent>
                <w:r>
                  <w:rPr>
                    <w:rFonts w:cs="Times New Roman"/>
                    <w:szCs w:val="24"/>
                  </w:rPr>
                  <w:t>Senate Research Center</w:t>
                </w:r>
              </w:sdtContent>
            </w:sdt>
          </w:p>
        </w:tc>
        <w:tc>
          <w:tcPr>
            <w:tcW w:w="6858" w:type="dxa"/>
          </w:tcPr>
          <w:p w:rsidR="00DE7CFA" w:rsidRPr="00FF6471" w:rsidRDefault="00DE7CFA" w:rsidP="000F1DF9">
            <w:pPr>
              <w:jc w:val="right"/>
              <w:rPr>
                <w:rFonts w:cs="Times New Roman"/>
                <w:szCs w:val="24"/>
              </w:rPr>
            </w:pPr>
            <w:sdt>
              <w:sdtPr>
                <w:rPr>
                  <w:rFonts w:cs="Times New Roman"/>
                  <w:szCs w:val="24"/>
                </w:rPr>
                <w:alias w:val="Bill Number"/>
                <w:tag w:val="BillNumberOne"/>
                <w:id w:val="-410784069"/>
                <w:lock w:val="sdtContentLocked"/>
                <w:placeholder>
                  <w:docPart w:val="18C41BD08A4E4725AF54B73B537A3534"/>
                </w:placeholder>
              </w:sdtPr>
              <w:sdtContent>
                <w:r>
                  <w:rPr>
                    <w:rFonts w:cs="Times New Roman"/>
                    <w:szCs w:val="24"/>
                  </w:rPr>
                  <w:t>C.S.S.B. 1449</w:t>
                </w:r>
              </w:sdtContent>
            </w:sdt>
          </w:p>
        </w:tc>
      </w:tr>
      <w:tr w:rsidR="00DE7CFA" w:rsidTr="000F1DF9">
        <w:sdt>
          <w:sdtPr>
            <w:rPr>
              <w:rFonts w:cs="Times New Roman"/>
              <w:szCs w:val="24"/>
            </w:rPr>
            <w:alias w:val="TLCNumber"/>
            <w:tag w:val="TLCNumber"/>
            <w:id w:val="-542600604"/>
            <w:lock w:val="sdtLocked"/>
            <w:placeholder>
              <w:docPart w:val="4DDA14458FBB45C29B9B3F66FE3CE2DF"/>
            </w:placeholder>
          </w:sdtPr>
          <w:sdtContent>
            <w:tc>
              <w:tcPr>
                <w:tcW w:w="2718" w:type="dxa"/>
              </w:tcPr>
              <w:p w:rsidR="00DE7CFA" w:rsidRPr="000F1DF9" w:rsidRDefault="00DE7CFA" w:rsidP="00C65088">
                <w:pPr>
                  <w:rPr>
                    <w:rFonts w:cs="Times New Roman"/>
                    <w:szCs w:val="24"/>
                  </w:rPr>
                </w:pPr>
                <w:r w:rsidRPr="000D25AE">
                  <w:rPr>
                    <w:rFonts w:cs="Times New Roman"/>
                    <w:szCs w:val="24"/>
                  </w:rPr>
                  <w:t>89R21363 RDS-D</w:t>
                </w:r>
              </w:p>
            </w:tc>
          </w:sdtContent>
        </w:sdt>
        <w:tc>
          <w:tcPr>
            <w:tcW w:w="6858" w:type="dxa"/>
          </w:tcPr>
          <w:p w:rsidR="00DE7CFA" w:rsidRPr="005C2A78" w:rsidRDefault="00DE7CFA" w:rsidP="00073EDD">
            <w:pPr>
              <w:jc w:val="right"/>
              <w:rPr>
                <w:rFonts w:cs="Times New Roman"/>
                <w:szCs w:val="24"/>
              </w:rPr>
            </w:pPr>
            <w:sdt>
              <w:sdtPr>
                <w:rPr>
                  <w:rFonts w:cs="Times New Roman"/>
                  <w:szCs w:val="24"/>
                </w:rPr>
                <w:alias w:val="Author Label"/>
                <w:tag w:val="By"/>
                <w:id w:val="72399597"/>
                <w:lock w:val="sdtLocked"/>
                <w:placeholder>
                  <w:docPart w:val="1932DCC47F3349DA95491B40222B59D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A56FBFFBFE94B34AD832BF7522BEBEB"/>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DBDB971CEF564C589B0049529A466293"/>
                </w:placeholder>
                <w:showingPlcHdr/>
              </w:sdtPr>
              <w:sdtContent/>
            </w:sdt>
            <w:sdt>
              <w:sdtPr>
                <w:rPr>
                  <w:rFonts w:cs="Times New Roman"/>
                  <w:szCs w:val="24"/>
                </w:rPr>
                <w:alias w:val="DualSponsor"/>
                <w:tag w:val="DualSponsor"/>
                <w:id w:val="1029379812"/>
                <w:lock w:val="sdtContentLocked"/>
                <w:placeholder>
                  <w:docPart w:val="A7B81A5D672543A7AE9C82A945B74BD8"/>
                </w:placeholder>
                <w:showingPlcHdr/>
              </w:sdtPr>
              <w:sdtContent/>
            </w:sdt>
          </w:p>
        </w:tc>
      </w:tr>
      <w:tr w:rsidR="00DE7CFA" w:rsidTr="000F1DF9">
        <w:tc>
          <w:tcPr>
            <w:tcW w:w="2718" w:type="dxa"/>
          </w:tcPr>
          <w:p w:rsidR="00DE7CFA" w:rsidRPr="00BC7495" w:rsidRDefault="00DE7CFA" w:rsidP="000F1DF9">
            <w:pPr>
              <w:rPr>
                <w:rFonts w:cs="Times New Roman"/>
                <w:szCs w:val="24"/>
              </w:rPr>
            </w:pPr>
          </w:p>
        </w:tc>
        <w:sdt>
          <w:sdtPr>
            <w:rPr>
              <w:rFonts w:cs="Times New Roman"/>
              <w:szCs w:val="24"/>
            </w:rPr>
            <w:alias w:val="Committee"/>
            <w:tag w:val="Committee"/>
            <w:id w:val="1914272295"/>
            <w:lock w:val="sdtContentLocked"/>
            <w:placeholder>
              <w:docPart w:val="142F002D24ED4C4E9505B410E2651991"/>
            </w:placeholder>
          </w:sdtPr>
          <w:sdtContent>
            <w:tc>
              <w:tcPr>
                <w:tcW w:w="6858" w:type="dxa"/>
              </w:tcPr>
              <w:p w:rsidR="00DE7CFA" w:rsidRPr="00FF6471" w:rsidRDefault="00DE7CFA" w:rsidP="000F1DF9">
                <w:pPr>
                  <w:jc w:val="right"/>
                  <w:rPr>
                    <w:rFonts w:cs="Times New Roman"/>
                    <w:szCs w:val="24"/>
                  </w:rPr>
                </w:pPr>
                <w:r>
                  <w:rPr>
                    <w:rFonts w:cs="Times New Roman"/>
                    <w:szCs w:val="24"/>
                  </w:rPr>
                  <w:t>Local Government</w:t>
                </w:r>
              </w:p>
            </w:tc>
          </w:sdtContent>
        </w:sdt>
      </w:tr>
      <w:tr w:rsidR="00DE7CFA" w:rsidTr="000F1DF9">
        <w:tc>
          <w:tcPr>
            <w:tcW w:w="2718" w:type="dxa"/>
          </w:tcPr>
          <w:p w:rsidR="00DE7CFA" w:rsidRPr="00BC7495" w:rsidRDefault="00DE7CFA" w:rsidP="000F1DF9">
            <w:pPr>
              <w:rPr>
                <w:rFonts w:cs="Times New Roman"/>
                <w:szCs w:val="24"/>
              </w:rPr>
            </w:pPr>
          </w:p>
        </w:tc>
        <w:sdt>
          <w:sdtPr>
            <w:rPr>
              <w:rFonts w:cs="Times New Roman"/>
              <w:szCs w:val="24"/>
            </w:rPr>
            <w:alias w:val="Date"/>
            <w:tag w:val="DateContentControl"/>
            <w:id w:val="1178081906"/>
            <w:lock w:val="sdtLocked"/>
            <w:placeholder>
              <w:docPart w:val="FDE46EEC59DB42BF883FF627A3A9C804"/>
            </w:placeholder>
            <w:date w:fullDate="2025-04-16T00:00:00Z">
              <w:dateFormat w:val="M/d/yyyy"/>
              <w:lid w:val="en-US"/>
              <w:storeMappedDataAs w:val="dateTime"/>
              <w:calendar w:val="gregorian"/>
            </w:date>
          </w:sdtPr>
          <w:sdtContent>
            <w:tc>
              <w:tcPr>
                <w:tcW w:w="6858" w:type="dxa"/>
              </w:tcPr>
              <w:p w:rsidR="00DE7CFA" w:rsidRPr="00FF6471" w:rsidRDefault="00DE7CFA" w:rsidP="000F1DF9">
                <w:pPr>
                  <w:jc w:val="right"/>
                  <w:rPr>
                    <w:rFonts w:cs="Times New Roman"/>
                    <w:szCs w:val="24"/>
                  </w:rPr>
                </w:pPr>
                <w:r>
                  <w:rPr>
                    <w:rFonts w:cs="Times New Roman"/>
                    <w:szCs w:val="24"/>
                  </w:rPr>
                  <w:t>4/16/2025</w:t>
                </w:r>
              </w:p>
            </w:tc>
          </w:sdtContent>
        </w:sdt>
      </w:tr>
      <w:tr w:rsidR="00DE7CFA" w:rsidTr="000F1DF9">
        <w:tc>
          <w:tcPr>
            <w:tcW w:w="2718" w:type="dxa"/>
          </w:tcPr>
          <w:p w:rsidR="00DE7CFA" w:rsidRPr="00BC7495" w:rsidRDefault="00DE7CFA" w:rsidP="000F1DF9">
            <w:pPr>
              <w:rPr>
                <w:rFonts w:cs="Times New Roman"/>
                <w:szCs w:val="24"/>
              </w:rPr>
            </w:pPr>
          </w:p>
        </w:tc>
        <w:sdt>
          <w:sdtPr>
            <w:rPr>
              <w:rFonts w:cs="Times New Roman"/>
              <w:szCs w:val="24"/>
            </w:rPr>
            <w:alias w:val="BA Version"/>
            <w:tag w:val="BAVersion"/>
            <w:id w:val="-1685590809"/>
            <w:lock w:val="sdtContentLocked"/>
            <w:placeholder>
              <w:docPart w:val="73357B592E084D3FB813D1441B6BB1CD"/>
            </w:placeholder>
          </w:sdtPr>
          <w:sdtContent>
            <w:tc>
              <w:tcPr>
                <w:tcW w:w="6858" w:type="dxa"/>
              </w:tcPr>
              <w:p w:rsidR="00DE7CFA" w:rsidRPr="00FF6471" w:rsidRDefault="00DE7CFA" w:rsidP="000F1DF9">
                <w:pPr>
                  <w:jc w:val="right"/>
                  <w:rPr>
                    <w:rFonts w:cs="Times New Roman"/>
                    <w:szCs w:val="24"/>
                  </w:rPr>
                </w:pPr>
                <w:r>
                  <w:rPr>
                    <w:rFonts w:cs="Times New Roman"/>
                    <w:szCs w:val="24"/>
                  </w:rPr>
                  <w:t>Committee Report (Substituted)</w:t>
                </w:r>
              </w:p>
            </w:tc>
          </w:sdtContent>
        </w:sdt>
      </w:tr>
    </w:tbl>
    <w:p w:rsidR="00DE7CFA" w:rsidRPr="00FF6471" w:rsidRDefault="00DE7CFA" w:rsidP="000F1DF9">
      <w:pPr>
        <w:spacing w:after="0" w:line="240" w:lineRule="auto"/>
        <w:rPr>
          <w:rFonts w:cs="Times New Roman"/>
          <w:szCs w:val="24"/>
        </w:rPr>
      </w:pPr>
    </w:p>
    <w:p w:rsidR="00DE7CFA" w:rsidRPr="00FF6471" w:rsidRDefault="00DE7CFA" w:rsidP="000F1DF9">
      <w:pPr>
        <w:spacing w:after="0" w:line="240" w:lineRule="auto"/>
        <w:rPr>
          <w:rFonts w:cs="Times New Roman"/>
          <w:szCs w:val="24"/>
        </w:rPr>
      </w:pPr>
    </w:p>
    <w:p w:rsidR="00DE7CFA" w:rsidRPr="00FF6471" w:rsidRDefault="00DE7CF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E4FB0A2E01F4ED7BFEBAAB418A83381"/>
        </w:placeholder>
      </w:sdtPr>
      <w:sdtContent>
        <w:p w:rsidR="00DE7CFA" w:rsidRDefault="00DE7CF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0F4A7D3472A4E20995BE3FC32EBB889"/>
        </w:placeholder>
      </w:sdtPr>
      <w:sdtEndPr/>
      <w:sdtContent>
        <w:p w:rsidR="00DE7CFA" w:rsidRDefault="00DE7CFA" w:rsidP="00DE7CFA">
          <w:pPr>
            <w:pStyle w:val="NormalWeb"/>
            <w:shd w:val="clear" w:color="000000" w:fill="auto"/>
            <w:spacing w:before="0" w:beforeAutospacing="0" w:after="0" w:afterAutospacing="0"/>
            <w:jc w:val="both"/>
            <w:divId w:val="30808644"/>
            <w:rPr>
              <w:rFonts w:eastAsia="Times New Roman" w:cstheme="minorBidi"/>
              <w:bCs/>
              <w:szCs w:val="22"/>
            </w:rPr>
          </w:pPr>
        </w:p>
        <w:p w:rsidR="00DE7CFA" w:rsidRDefault="00DE7CFA" w:rsidP="00DE7CFA">
          <w:pPr>
            <w:pStyle w:val="NormalWeb"/>
            <w:shd w:val="clear" w:color="000000" w:fill="auto"/>
            <w:spacing w:before="0" w:beforeAutospacing="0" w:after="0" w:afterAutospacing="0"/>
            <w:jc w:val="both"/>
            <w:divId w:val="30808644"/>
          </w:pPr>
          <w:r>
            <w:t xml:space="preserve">In 2019 the Texas Legislature passed S.B. 2, the Property Tax Reform and Transparency Act of 2019, which made sweeping overhauls to the state's property tax system. Under S.B. 2 taxing units in a declared disaster area are allowed to utilize the prior law's eight percent voter-approval tax rate multiplier when calculating their tax rate, which allows the taxing unit the ability to generate sufficient cash flow to provide the local match for federal disaster recovery. </w:t>
          </w:r>
        </w:p>
        <w:p w:rsidR="00DE7CFA" w:rsidRDefault="00DE7CFA" w:rsidP="00DE7CFA">
          <w:pPr>
            <w:pStyle w:val="NormalWeb"/>
            <w:shd w:val="clear" w:color="000000" w:fill="auto"/>
            <w:spacing w:before="0" w:beforeAutospacing="0" w:after="0" w:afterAutospacing="0"/>
            <w:jc w:val="both"/>
            <w:divId w:val="30808644"/>
          </w:pPr>
        </w:p>
        <w:p w:rsidR="00DE7CFA" w:rsidRDefault="00DE7CFA" w:rsidP="00DE7CFA">
          <w:pPr>
            <w:pStyle w:val="NormalWeb"/>
            <w:shd w:val="clear" w:color="000000" w:fill="auto"/>
            <w:spacing w:before="0" w:beforeAutospacing="0" w:after="0" w:afterAutospacing="0"/>
            <w:jc w:val="both"/>
            <w:divId w:val="30808644"/>
          </w:pPr>
          <w:r>
            <w:t xml:space="preserve">However, concerns have been raised that some taxing units have abused their ability to utilize this additional tax authority, and have levied additional property taxes during events that did not incur disaster-related expenses to the taxing unit. </w:t>
          </w:r>
        </w:p>
        <w:p w:rsidR="00DE7CFA" w:rsidRDefault="00DE7CFA" w:rsidP="00DE7CFA">
          <w:pPr>
            <w:pStyle w:val="NormalWeb"/>
            <w:shd w:val="clear" w:color="000000" w:fill="auto"/>
            <w:spacing w:before="0" w:beforeAutospacing="0" w:after="0" w:afterAutospacing="0"/>
            <w:jc w:val="both"/>
            <w:divId w:val="30808644"/>
          </w:pPr>
        </w:p>
        <w:p w:rsidR="00DE7CFA" w:rsidRDefault="00DE7CFA" w:rsidP="00DE7CFA">
          <w:pPr>
            <w:pStyle w:val="NormalWeb"/>
            <w:shd w:val="clear" w:color="000000" w:fill="auto"/>
            <w:spacing w:before="0" w:beforeAutospacing="0" w:after="0" w:afterAutospacing="0"/>
            <w:jc w:val="both"/>
            <w:divId w:val="30808644"/>
          </w:pPr>
          <w:r>
            <w:t xml:space="preserve">S.B. 1449 seeks to address these concerns by repealing a taxing unit's ability to set a higher tax rate when the taxing unit is located in a disaster area. </w:t>
          </w:r>
        </w:p>
        <w:p w:rsidR="00DE7CFA" w:rsidRDefault="00DE7CFA" w:rsidP="00DE7CFA">
          <w:pPr>
            <w:pStyle w:val="NormalWeb"/>
            <w:shd w:val="clear" w:color="000000" w:fill="auto"/>
            <w:spacing w:before="0" w:beforeAutospacing="0" w:after="0" w:afterAutospacing="0"/>
            <w:jc w:val="both"/>
            <w:divId w:val="30808644"/>
          </w:pPr>
        </w:p>
        <w:p w:rsidR="00DE7CFA" w:rsidRDefault="00DE7CFA" w:rsidP="00DE7CFA">
          <w:pPr>
            <w:pStyle w:val="NormalWeb"/>
            <w:shd w:val="clear" w:color="000000" w:fill="auto"/>
            <w:spacing w:before="0" w:beforeAutospacing="0" w:after="0" w:afterAutospacing="0"/>
            <w:jc w:val="both"/>
            <w:divId w:val="30808644"/>
          </w:pPr>
          <w:r>
            <w:t>Committee Substitute Changes:</w:t>
          </w:r>
        </w:p>
        <w:p w:rsidR="00DE7CFA" w:rsidRDefault="00DE7CFA" w:rsidP="00DE7CFA">
          <w:pPr>
            <w:pStyle w:val="NormalWeb"/>
            <w:shd w:val="clear" w:color="000000" w:fill="auto"/>
            <w:spacing w:before="0" w:beforeAutospacing="0" w:after="0" w:afterAutospacing="0"/>
            <w:jc w:val="both"/>
            <w:divId w:val="30808644"/>
          </w:pPr>
        </w:p>
        <w:p w:rsidR="00DE7CFA" w:rsidRPr="00DE7CFA" w:rsidRDefault="00DE7CFA" w:rsidP="00DE7CFA">
          <w:pPr>
            <w:pStyle w:val="NormalWeb"/>
            <w:shd w:val="clear" w:color="000000" w:fill="auto"/>
            <w:spacing w:before="0" w:beforeAutospacing="0" w:after="0" w:afterAutospacing="0"/>
            <w:jc w:val="both"/>
            <w:divId w:val="30808644"/>
          </w:pPr>
          <w:r>
            <w:t xml:space="preserve">Amends the Tax Code provisions that allow a taxing unit in a declared disaster area to calculate a higher tax rate to allow the taxing unit to collect additional revenue equal to the taxing unit's required local FEMA match. </w:t>
          </w:r>
          <w:r w:rsidRPr="00DE7CFA">
            <w:t> </w:t>
          </w:r>
        </w:p>
        <w:p w:rsidR="00DE7CFA" w:rsidRPr="00D70925" w:rsidRDefault="00DE7CFA" w:rsidP="00DE7CFA">
          <w:pPr>
            <w:shd w:val="clear" w:color="000000" w:fill="auto"/>
            <w:spacing w:after="0" w:line="240" w:lineRule="auto"/>
            <w:jc w:val="both"/>
            <w:rPr>
              <w:rFonts w:eastAsia="Times New Roman" w:cs="Times New Roman"/>
              <w:bCs/>
              <w:szCs w:val="24"/>
            </w:rPr>
          </w:pPr>
        </w:p>
      </w:sdtContent>
    </w:sdt>
    <w:p w:rsidR="00DE7CFA" w:rsidRPr="000D25AE" w:rsidRDefault="00DE7CFA" w:rsidP="00DE7CFA">
      <w:pPr>
        <w:spacing w:after="0" w:line="240" w:lineRule="auto"/>
        <w:jc w:val="both"/>
        <w:rPr>
          <w:rFonts w:cs="Times New Roman"/>
          <w:szCs w:val="24"/>
        </w:rPr>
      </w:pPr>
      <w:bookmarkStart w:id="0" w:name="EnrolledProposed"/>
      <w:bookmarkEnd w:id="0"/>
      <w:r>
        <w:rPr>
          <w:rFonts w:cs="Times New Roman"/>
          <w:szCs w:val="24"/>
        </w:rPr>
        <w:t xml:space="preserve">C.S.S.B. 1449 </w:t>
      </w:r>
      <w:bookmarkStart w:id="1" w:name="AmendsCurrentLaw"/>
      <w:bookmarkEnd w:id="1"/>
      <w:r>
        <w:rPr>
          <w:rFonts w:cs="Times New Roman"/>
          <w:szCs w:val="24"/>
        </w:rPr>
        <w:t xml:space="preserve">amends current law </w:t>
      </w:r>
      <w:r w:rsidRPr="000D25AE">
        <w:rPr>
          <w:rFonts w:cs="Times New Roman"/>
          <w:szCs w:val="24"/>
        </w:rPr>
        <w:t>relating to the effect of a disaster and associated costs to remove</w:t>
      </w:r>
      <w:r>
        <w:rPr>
          <w:rFonts w:cs="Times New Roman"/>
          <w:szCs w:val="24"/>
        </w:rPr>
        <w:t xml:space="preserve"> </w:t>
      </w:r>
      <w:r w:rsidRPr="000D25AE">
        <w:rPr>
          <w:rFonts w:cs="Times New Roman"/>
          <w:szCs w:val="24"/>
        </w:rPr>
        <w:t>debris or wreckage on the calculation of certain tax rates and the</w:t>
      </w:r>
      <w:r>
        <w:rPr>
          <w:rFonts w:cs="Times New Roman"/>
          <w:szCs w:val="24"/>
        </w:rPr>
        <w:t xml:space="preserve"> </w:t>
      </w:r>
      <w:r w:rsidRPr="000D25AE">
        <w:rPr>
          <w:rFonts w:cs="Times New Roman"/>
          <w:szCs w:val="24"/>
        </w:rPr>
        <w:t>procedure for adoption of a tax rate by a taxing unit.</w:t>
      </w:r>
    </w:p>
    <w:p w:rsidR="00DE7CFA" w:rsidRPr="000D25AE" w:rsidRDefault="00DE7CFA" w:rsidP="00DE7CFA">
      <w:pPr>
        <w:spacing w:after="0" w:line="240" w:lineRule="auto"/>
        <w:jc w:val="both"/>
        <w:rPr>
          <w:rFonts w:eastAsia="Times New Roman" w:cs="Times New Roman"/>
          <w:szCs w:val="24"/>
        </w:rPr>
      </w:pPr>
    </w:p>
    <w:p w:rsidR="00DE7CFA" w:rsidRPr="005C2A78" w:rsidRDefault="00DE7CFA" w:rsidP="00DE7CF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0CC236A71C94674B5F1501C4195C7CF"/>
          </w:placeholder>
        </w:sdtPr>
        <w:sdtContent>
          <w:r>
            <w:rPr>
              <w:rFonts w:eastAsia="Times New Roman" w:cs="Times New Roman"/>
              <w:b/>
              <w:szCs w:val="24"/>
              <w:u w:val="single"/>
            </w:rPr>
            <w:t>RULEMAKING AUTHORITY</w:t>
          </w:r>
        </w:sdtContent>
      </w:sdt>
    </w:p>
    <w:p w:rsidR="00DE7CFA" w:rsidRPr="006529C4" w:rsidRDefault="00DE7CFA" w:rsidP="00DE7CFA">
      <w:pPr>
        <w:spacing w:after="0" w:line="240" w:lineRule="auto"/>
        <w:jc w:val="both"/>
        <w:rPr>
          <w:rFonts w:cs="Times New Roman"/>
          <w:szCs w:val="24"/>
        </w:rPr>
      </w:pPr>
    </w:p>
    <w:p w:rsidR="00DE7CFA" w:rsidRPr="006529C4" w:rsidRDefault="00DE7CFA" w:rsidP="00DE7CF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E7CFA" w:rsidRPr="006529C4" w:rsidRDefault="00DE7CFA" w:rsidP="00DE7CFA">
      <w:pPr>
        <w:spacing w:after="0" w:line="240" w:lineRule="auto"/>
        <w:jc w:val="both"/>
        <w:rPr>
          <w:rFonts w:cs="Times New Roman"/>
          <w:szCs w:val="24"/>
        </w:rPr>
      </w:pPr>
    </w:p>
    <w:p w:rsidR="00DE7CFA" w:rsidRPr="005C2A78" w:rsidRDefault="00DE7CFA" w:rsidP="00DE7CF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EFCB72BA8704578AE30F87BE0D9C4FB"/>
          </w:placeholder>
        </w:sdtPr>
        <w:sdtContent>
          <w:r>
            <w:rPr>
              <w:rFonts w:eastAsia="Times New Roman" w:cs="Times New Roman"/>
              <w:b/>
              <w:szCs w:val="24"/>
              <w:u w:val="single"/>
            </w:rPr>
            <w:t>SECTION BY SECTION ANALYSIS</w:t>
          </w:r>
        </w:sdtContent>
      </w:sdt>
    </w:p>
    <w:p w:rsidR="00DE7CFA" w:rsidRPr="005C2A78" w:rsidRDefault="00DE7CFA" w:rsidP="00DE7CFA">
      <w:pPr>
        <w:spacing w:after="0" w:line="240" w:lineRule="auto"/>
        <w:jc w:val="both"/>
        <w:rPr>
          <w:rFonts w:eastAsia="Times New Roman" w:cs="Times New Roman"/>
          <w:szCs w:val="24"/>
        </w:rPr>
      </w:pPr>
    </w:p>
    <w:p w:rsidR="00DE7CFA" w:rsidRDefault="00DE7CFA" w:rsidP="00DE7CF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0D25AE">
        <w:rPr>
          <w:rFonts w:eastAsia="Times New Roman" w:cs="Times New Roman"/>
          <w:szCs w:val="24"/>
        </w:rPr>
        <w:t>Section 26.042, Tax Code,</w:t>
      </w:r>
      <w:r>
        <w:rPr>
          <w:rFonts w:eastAsia="Times New Roman" w:cs="Times New Roman"/>
          <w:szCs w:val="24"/>
        </w:rPr>
        <w:t xml:space="preserve"> </w:t>
      </w:r>
      <w:r w:rsidRPr="000D25AE">
        <w:rPr>
          <w:rFonts w:eastAsia="Times New Roman" w:cs="Times New Roman"/>
          <w:szCs w:val="24"/>
        </w:rPr>
        <w:t>by amending</w:t>
      </w:r>
      <w:r>
        <w:rPr>
          <w:rFonts w:eastAsia="Times New Roman" w:cs="Times New Roman"/>
          <w:szCs w:val="24"/>
        </w:rPr>
        <w:t xml:space="preserve"> </w:t>
      </w:r>
      <w:r w:rsidRPr="000D25AE">
        <w:rPr>
          <w:rFonts w:eastAsia="Times New Roman" w:cs="Times New Roman"/>
          <w:szCs w:val="24"/>
        </w:rPr>
        <w:t>Subsections (a), (f), and (g) and adding Subsections (a-1), (a-2),</w:t>
      </w:r>
      <w:r>
        <w:rPr>
          <w:rFonts w:eastAsia="Times New Roman" w:cs="Times New Roman"/>
          <w:szCs w:val="24"/>
        </w:rPr>
        <w:t xml:space="preserve"> </w:t>
      </w:r>
      <w:r w:rsidRPr="000D25AE">
        <w:rPr>
          <w:rFonts w:eastAsia="Times New Roman" w:cs="Times New Roman"/>
          <w:szCs w:val="24"/>
        </w:rPr>
        <w:t>and (a-3)</w:t>
      </w:r>
      <w:r>
        <w:rPr>
          <w:rFonts w:eastAsia="Times New Roman" w:cs="Times New Roman"/>
          <w:szCs w:val="24"/>
        </w:rPr>
        <w:t>, as follows:</w:t>
      </w:r>
    </w:p>
    <w:p w:rsidR="00DE7CFA" w:rsidRDefault="00DE7CFA" w:rsidP="00DE7CFA">
      <w:pPr>
        <w:spacing w:after="0" w:line="240" w:lineRule="auto"/>
        <w:jc w:val="both"/>
        <w:rPr>
          <w:rFonts w:eastAsia="Times New Roman" w:cs="Times New Roman"/>
          <w:szCs w:val="24"/>
        </w:rPr>
      </w:pPr>
    </w:p>
    <w:p w:rsidR="00DE7CFA" w:rsidRDefault="00DE7CFA" w:rsidP="00DE7CFA">
      <w:pPr>
        <w:spacing w:after="0" w:line="240" w:lineRule="auto"/>
        <w:ind w:left="720"/>
        <w:jc w:val="both"/>
        <w:rPr>
          <w:rFonts w:eastAsia="Times New Roman" w:cs="Times New Roman"/>
          <w:szCs w:val="24"/>
        </w:rPr>
      </w:pPr>
      <w:r>
        <w:rPr>
          <w:rFonts w:eastAsia="Times New Roman" w:cs="Times New Roman"/>
          <w:szCs w:val="24"/>
        </w:rPr>
        <w:t xml:space="preserve">(a) Authorizes the </w:t>
      </w:r>
      <w:r w:rsidRPr="000D25AE">
        <w:rPr>
          <w:rFonts w:eastAsia="Times New Roman" w:cs="Times New Roman"/>
          <w:szCs w:val="24"/>
        </w:rPr>
        <w:t>governing body of a taxing unit other than a school district or a</w:t>
      </w:r>
      <w:r>
        <w:rPr>
          <w:rFonts w:eastAsia="Times New Roman" w:cs="Times New Roman"/>
          <w:szCs w:val="24"/>
        </w:rPr>
        <w:t xml:space="preserve"> </w:t>
      </w:r>
      <w:r w:rsidRPr="000D25AE">
        <w:rPr>
          <w:rFonts w:eastAsia="Times New Roman" w:cs="Times New Roman"/>
          <w:szCs w:val="24"/>
        </w:rPr>
        <w:t>special taxing unit</w:t>
      </w:r>
      <w:r>
        <w:rPr>
          <w:rFonts w:eastAsia="Times New Roman" w:cs="Times New Roman"/>
          <w:szCs w:val="24"/>
        </w:rPr>
        <w:t xml:space="preserve">, notwithstanding </w:t>
      </w:r>
      <w:r w:rsidRPr="000D25AE">
        <w:rPr>
          <w:rFonts w:eastAsia="Times New Roman" w:cs="Times New Roman"/>
          <w:szCs w:val="24"/>
        </w:rPr>
        <w:t>Sections 26.04</w:t>
      </w:r>
      <w:r>
        <w:rPr>
          <w:rFonts w:eastAsia="Times New Roman" w:cs="Times New Roman"/>
          <w:szCs w:val="24"/>
        </w:rPr>
        <w:t xml:space="preserve"> (Submission of Roll to Governing Body; No-New-Revenue and Voter-Approval Tax Rates)</w:t>
      </w:r>
      <w:r w:rsidRPr="000D25AE">
        <w:rPr>
          <w:rFonts w:eastAsia="Times New Roman" w:cs="Times New Roman"/>
          <w:szCs w:val="24"/>
        </w:rPr>
        <w:t xml:space="preserve"> and 26.041</w:t>
      </w:r>
      <w:r>
        <w:rPr>
          <w:rFonts w:eastAsia="Times New Roman" w:cs="Times New Roman"/>
          <w:szCs w:val="24"/>
        </w:rPr>
        <w:t xml:space="preserve"> (Tax Rate of Unit Imposing Additional Sales and Use Tax)</w:t>
      </w:r>
      <w:r w:rsidRPr="000D25AE">
        <w:rPr>
          <w:rFonts w:eastAsia="Times New Roman" w:cs="Times New Roman"/>
          <w:szCs w:val="24"/>
        </w:rPr>
        <w:t>,</w:t>
      </w:r>
      <w:r>
        <w:rPr>
          <w:rFonts w:eastAsia="Times New Roman" w:cs="Times New Roman"/>
          <w:szCs w:val="24"/>
        </w:rPr>
        <w:t xml:space="preserve"> to </w:t>
      </w:r>
      <w:r w:rsidRPr="000D25AE">
        <w:rPr>
          <w:rFonts w:eastAsia="Times New Roman" w:cs="Times New Roman"/>
          <w:szCs w:val="24"/>
        </w:rPr>
        <w:t>direct the designated officer or employee</w:t>
      </w:r>
      <w:r>
        <w:rPr>
          <w:rFonts w:eastAsia="Times New Roman" w:cs="Times New Roman"/>
          <w:szCs w:val="24"/>
        </w:rPr>
        <w:t xml:space="preserve"> </w:t>
      </w:r>
      <w:r w:rsidRPr="000D25AE">
        <w:rPr>
          <w:rFonts w:eastAsia="Times New Roman" w:cs="Times New Roman"/>
          <w:szCs w:val="24"/>
        </w:rPr>
        <w:t>to calculate the voter-approval tax rate of the taxing unit in the</w:t>
      </w:r>
      <w:r>
        <w:rPr>
          <w:rFonts w:eastAsia="Times New Roman" w:cs="Times New Roman"/>
          <w:szCs w:val="24"/>
        </w:rPr>
        <w:t xml:space="preserve"> </w:t>
      </w:r>
      <w:r w:rsidRPr="000D25AE">
        <w:rPr>
          <w:rFonts w:eastAsia="Times New Roman" w:cs="Times New Roman"/>
          <w:szCs w:val="24"/>
        </w:rPr>
        <w:t xml:space="preserve">manner provided by Subsection (a-2) or (a-3), as applicable, </w:t>
      </w:r>
      <w:r>
        <w:rPr>
          <w:rFonts w:eastAsia="Times New Roman" w:cs="Times New Roman"/>
          <w:szCs w:val="24"/>
        </w:rPr>
        <w:t xml:space="preserve">rather than </w:t>
      </w:r>
      <w:r w:rsidRPr="000D25AE">
        <w:rPr>
          <w:rFonts w:eastAsia="Times New Roman" w:cs="Times New Roman"/>
          <w:szCs w:val="24"/>
        </w:rPr>
        <w:t>for a</w:t>
      </w:r>
      <w:r>
        <w:rPr>
          <w:rFonts w:eastAsia="Times New Roman" w:cs="Times New Roman"/>
          <w:szCs w:val="24"/>
        </w:rPr>
        <w:t xml:space="preserve"> </w:t>
      </w:r>
      <w:r w:rsidRPr="000D25AE">
        <w:rPr>
          <w:rFonts w:eastAsia="Times New Roman" w:cs="Times New Roman"/>
          <w:szCs w:val="24"/>
        </w:rPr>
        <w:t>special taxing unit</w:t>
      </w:r>
      <w:r>
        <w:rPr>
          <w:rFonts w:eastAsia="Times New Roman" w:cs="Times New Roman"/>
          <w:szCs w:val="24"/>
        </w:rPr>
        <w:t>,</w:t>
      </w:r>
      <w:r w:rsidRPr="000D25AE">
        <w:rPr>
          <w:rFonts w:eastAsia="Times New Roman" w:cs="Times New Roman"/>
          <w:szCs w:val="24"/>
        </w:rPr>
        <w:t xml:space="preserve"> if any part of the taxing unit is located in an</w:t>
      </w:r>
      <w:r>
        <w:rPr>
          <w:rFonts w:eastAsia="Times New Roman" w:cs="Times New Roman"/>
          <w:szCs w:val="24"/>
        </w:rPr>
        <w:t xml:space="preserve"> </w:t>
      </w:r>
      <w:r w:rsidRPr="000D25AE">
        <w:rPr>
          <w:rFonts w:eastAsia="Times New Roman" w:cs="Times New Roman"/>
          <w:szCs w:val="24"/>
        </w:rPr>
        <w:t>area declared a disaster area during the current tax year by the</w:t>
      </w:r>
      <w:r>
        <w:rPr>
          <w:rFonts w:eastAsia="Times New Roman" w:cs="Times New Roman"/>
          <w:szCs w:val="24"/>
        </w:rPr>
        <w:t xml:space="preserve"> </w:t>
      </w:r>
      <w:r w:rsidRPr="000D25AE">
        <w:rPr>
          <w:rFonts w:eastAsia="Times New Roman" w:cs="Times New Roman"/>
          <w:szCs w:val="24"/>
        </w:rPr>
        <w:t>governor or by the president of the United States and at least one</w:t>
      </w:r>
      <w:r>
        <w:rPr>
          <w:rFonts w:eastAsia="Times New Roman" w:cs="Times New Roman"/>
          <w:szCs w:val="24"/>
        </w:rPr>
        <w:t xml:space="preserve"> </w:t>
      </w:r>
      <w:r w:rsidRPr="000D25AE">
        <w:rPr>
          <w:rFonts w:eastAsia="Times New Roman" w:cs="Times New Roman"/>
          <w:szCs w:val="24"/>
        </w:rPr>
        <w:t>person is granted an exemption under Section 11.35</w:t>
      </w:r>
      <w:r>
        <w:rPr>
          <w:rFonts w:eastAsia="Times New Roman" w:cs="Times New Roman"/>
          <w:szCs w:val="24"/>
        </w:rPr>
        <w:t xml:space="preserve"> (Temporary Exemption for Qualified Property Damaged by Disaster)</w:t>
      </w:r>
      <w:r w:rsidRPr="000D25AE">
        <w:rPr>
          <w:rFonts w:eastAsia="Times New Roman" w:cs="Times New Roman"/>
          <w:szCs w:val="24"/>
        </w:rPr>
        <w:t xml:space="preserve"> for property</w:t>
      </w:r>
      <w:r>
        <w:rPr>
          <w:rFonts w:eastAsia="Times New Roman" w:cs="Times New Roman"/>
          <w:szCs w:val="24"/>
        </w:rPr>
        <w:t xml:space="preserve"> </w:t>
      </w:r>
      <w:r w:rsidRPr="000D25AE">
        <w:rPr>
          <w:rFonts w:eastAsia="Times New Roman" w:cs="Times New Roman"/>
          <w:szCs w:val="24"/>
        </w:rPr>
        <w:t>located in the taxing unit.</w:t>
      </w:r>
    </w:p>
    <w:p w:rsidR="00DE7CFA" w:rsidRDefault="00DE7CFA" w:rsidP="00DE7CFA">
      <w:pPr>
        <w:spacing w:after="0" w:line="240" w:lineRule="auto"/>
        <w:ind w:left="720"/>
        <w:jc w:val="both"/>
        <w:rPr>
          <w:rFonts w:eastAsia="Times New Roman" w:cs="Times New Roman"/>
          <w:szCs w:val="24"/>
        </w:rPr>
      </w:pPr>
    </w:p>
    <w:p w:rsidR="00DE7CFA" w:rsidRDefault="00DE7CFA" w:rsidP="00DE7CFA">
      <w:pPr>
        <w:spacing w:after="0" w:line="240" w:lineRule="auto"/>
        <w:ind w:left="720"/>
        <w:jc w:val="both"/>
        <w:rPr>
          <w:rFonts w:eastAsia="Times New Roman" w:cs="Times New Roman"/>
          <w:szCs w:val="24"/>
        </w:rPr>
      </w:pPr>
      <w:r>
        <w:rPr>
          <w:rFonts w:eastAsia="Times New Roman" w:cs="Times New Roman"/>
          <w:szCs w:val="24"/>
        </w:rPr>
        <w:t>(a-1) Defines "disaster debris cost" and "disaster debris rate."</w:t>
      </w:r>
    </w:p>
    <w:p w:rsidR="00DE7CFA" w:rsidRDefault="00DE7CFA" w:rsidP="00DE7CFA">
      <w:pPr>
        <w:spacing w:after="0" w:line="240" w:lineRule="auto"/>
        <w:ind w:left="720"/>
        <w:jc w:val="both"/>
        <w:rPr>
          <w:rFonts w:eastAsia="Times New Roman" w:cs="Times New Roman"/>
          <w:szCs w:val="24"/>
        </w:rPr>
      </w:pPr>
    </w:p>
    <w:p w:rsidR="00DE7CFA" w:rsidRDefault="00DE7CFA" w:rsidP="00DE7CFA">
      <w:pPr>
        <w:spacing w:after="0" w:line="240" w:lineRule="auto"/>
        <w:ind w:left="720"/>
        <w:jc w:val="both"/>
        <w:rPr>
          <w:rFonts w:eastAsia="Times New Roman" w:cs="Times New Roman"/>
          <w:szCs w:val="24"/>
        </w:rPr>
      </w:pPr>
      <w:r>
        <w:rPr>
          <w:rFonts w:eastAsia="Times New Roman" w:cs="Times New Roman"/>
          <w:szCs w:val="24"/>
        </w:rPr>
        <w:t xml:space="preserve">(a-2) Provides that this </w:t>
      </w:r>
      <w:r w:rsidRPr="000D25AE">
        <w:rPr>
          <w:rFonts w:eastAsia="Times New Roman" w:cs="Times New Roman"/>
          <w:szCs w:val="24"/>
        </w:rPr>
        <w:t>subsection applies only to a taxing unit that is</w:t>
      </w:r>
      <w:r>
        <w:rPr>
          <w:rFonts w:eastAsia="Times New Roman" w:cs="Times New Roman"/>
          <w:szCs w:val="24"/>
        </w:rPr>
        <w:t xml:space="preserve"> </w:t>
      </w:r>
      <w:r w:rsidRPr="000D25AE">
        <w:rPr>
          <w:rFonts w:eastAsia="Times New Roman" w:cs="Times New Roman"/>
          <w:szCs w:val="24"/>
        </w:rPr>
        <w:t>wholly or partly located in an area declared a disaster area by the</w:t>
      </w:r>
      <w:r>
        <w:rPr>
          <w:rFonts w:eastAsia="Times New Roman" w:cs="Times New Roman"/>
          <w:szCs w:val="24"/>
        </w:rPr>
        <w:t xml:space="preserve"> </w:t>
      </w:r>
      <w:r w:rsidRPr="000D25AE">
        <w:rPr>
          <w:rFonts w:eastAsia="Times New Roman" w:cs="Times New Roman"/>
          <w:szCs w:val="24"/>
        </w:rPr>
        <w:t>president of the United States and for which an estimate has been</w:t>
      </w:r>
      <w:r>
        <w:rPr>
          <w:rFonts w:eastAsia="Times New Roman" w:cs="Times New Roman"/>
          <w:szCs w:val="24"/>
        </w:rPr>
        <w:t xml:space="preserve"> </w:t>
      </w:r>
      <w:r w:rsidRPr="000D25AE">
        <w:rPr>
          <w:rFonts w:eastAsia="Times New Roman" w:cs="Times New Roman"/>
          <w:szCs w:val="24"/>
        </w:rPr>
        <w:t>made under 42 U.S.C. Section 5173 relating to the cost to remove</w:t>
      </w:r>
      <w:r>
        <w:rPr>
          <w:rFonts w:eastAsia="Times New Roman" w:cs="Times New Roman"/>
          <w:szCs w:val="24"/>
        </w:rPr>
        <w:t xml:space="preserve"> </w:t>
      </w:r>
      <w:r w:rsidRPr="000D25AE">
        <w:rPr>
          <w:rFonts w:eastAsia="Times New Roman" w:cs="Times New Roman"/>
          <w:szCs w:val="24"/>
        </w:rPr>
        <w:t>debris or wreckage in the taxing unit.</w:t>
      </w:r>
      <w:r>
        <w:rPr>
          <w:rFonts w:eastAsia="Times New Roman" w:cs="Times New Roman"/>
          <w:szCs w:val="24"/>
        </w:rPr>
        <w:t xml:space="preserve"> Provides that, for a taxing unit to which this subsection applies, </w:t>
      </w:r>
      <w:r w:rsidRPr="000D25AE">
        <w:rPr>
          <w:rFonts w:eastAsia="Times New Roman" w:cs="Times New Roman"/>
          <w:szCs w:val="24"/>
        </w:rPr>
        <w:t>the voter-approval tax rate the governing</w:t>
      </w:r>
      <w:r>
        <w:rPr>
          <w:rFonts w:eastAsia="Times New Roman" w:cs="Times New Roman"/>
          <w:szCs w:val="24"/>
        </w:rPr>
        <w:t xml:space="preserve"> </w:t>
      </w:r>
      <w:r w:rsidRPr="000D25AE">
        <w:rPr>
          <w:rFonts w:eastAsia="Times New Roman" w:cs="Times New Roman"/>
          <w:szCs w:val="24"/>
        </w:rPr>
        <w:t>body of the taxing unit</w:t>
      </w:r>
      <w:r>
        <w:rPr>
          <w:rFonts w:eastAsia="Times New Roman" w:cs="Times New Roman"/>
          <w:szCs w:val="24"/>
        </w:rPr>
        <w:t xml:space="preserve">, is authorized to </w:t>
      </w:r>
      <w:r w:rsidRPr="000D25AE">
        <w:rPr>
          <w:rFonts w:eastAsia="Times New Roman" w:cs="Times New Roman"/>
          <w:szCs w:val="24"/>
        </w:rPr>
        <w:t>direct the designated officer or</w:t>
      </w:r>
      <w:r>
        <w:rPr>
          <w:rFonts w:eastAsia="Times New Roman" w:cs="Times New Roman"/>
          <w:szCs w:val="24"/>
        </w:rPr>
        <w:t xml:space="preserve"> </w:t>
      </w:r>
      <w:r w:rsidRPr="000D25AE">
        <w:rPr>
          <w:rFonts w:eastAsia="Times New Roman" w:cs="Times New Roman"/>
          <w:szCs w:val="24"/>
        </w:rPr>
        <w:t>employee to calculate under Subsection (a) is equal to the lesser</w:t>
      </w:r>
      <w:r>
        <w:rPr>
          <w:rFonts w:eastAsia="Times New Roman" w:cs="Times New Roman"/>
          <w:szCs w:val="24"/>
        </w:rPr>
        <w:t xml:space="preserve"> </w:t>
      </w:r>
      <w:r w:rsidRPr="000D25AE">
        <w:rPr>
          <w:rFonts w:eastAsia="Times New Roman" w:cs="Times New Roman"/>
          <w:szCs w:val="24"/>
        </w:rPr>
        <w:t>of</w:t>
      </w:r>
      <w:r>
        <w:rPr>
          <w:rFonts w:eastAsia="Times New Roman" w:cs="Times New Roman"/>
          <w:szCs w:val="24"/>
        </w:rPr>
        <w:t xml:space="preserve"> </w:t>
      </w:r>
      <w:r w:rsidRPr="000D25AE">
        <w:rPr>
          <w:rFonts w:eastAsia="Times New Roman" w:cs="Times New Roman"/>
          <w:szCs w:val="24"/>
        </w:rPr>
        <w:t>the voter-approval tax rate calculated in the</w:t>
      </w:r>
      <w:r>
        <w:rPr>
          <w:rFonts w:eastAsia="Times New Roman" w:cs="Times New Roman"/>
          <w:szCs w:val="24"/>
        </w:rPr>
        <w:t xml:space="preserve"> </w:t>
      </w:r>
      <w:r w:rsidRPr="000D25AE">
        <w:rPr>
          <w:rFonts w:eastAsia="Times New Roman" w:cs="Times New Roman"/>
          <w:szCs w:val="24"/>
        </w:rPr>
        <w:t>manner provided for a special taxing unit</w:t>
      </w:r>
      <w:r>
        <w:rPr>
          <w:rFonts w:eastAsia="Times New Roman" w:cs="Times New Roman"/>
          <w:szCs w:val="24"/>
        </w:rPr>
        <w:t xml:space="preserve"> or </w:t>
      </w:r>
      <w:r w:rsidRPr="000D25AE">
        <w:rPr>
          <w:rFonts w:eastAsia="Times New Roman" w:cs="Times New Roman"/>
          <w:szCs w:val="24"/>
        </w:rPr>
        <w:t>the voter-approval tax rate calculated according</w:t>
      </w:r>
      <w:r>
        <w:rPr>
          <w:rFonts w:eastAsia="Times New Roman" w:cs="Times New Roman"/>
          <w:szCs w:val="24"/>
        </w:rPr>
        <w:t xml:space="preserve"> </w:t>
      </w:r>
      <w:r w:rsidRPr="000D25AE">
        <w:rPr>
          <w:rFonts w:eastAsia="Times New Roman" w:cs="Times New Roman"/>
          <w:szCs w:val="24"/>
        </w:rPr>
        <w:t xml:space="preserve">to </w:t>
      </w:r>
      <w:r>
        <w:rPr>
          <w:rFonts w:eastAsia="Times New Roman" w:cs="Times New Roman"/>
          <w:szCs w:val="24"/>
        </w:rPr>
        <w:t>a certain</w:t>
      </w:r>
      <w:r w:rsidRPr="000D25AE">
        <w:rPr>
          <w:rFonts w:eastAsia="Times New Roman" w:cs="Times New Roman"/>
          <w:szCs w:val="24"/>
        </w:rPr>
        <w:t xml:space="preserve"> formula</w:t>
      </w:r>
      <w:r>
        <w:rPr>
          <w:rFonts w:eastAsia="Times New Roman" w:cs="Times New Roman"/>
          <w:szCs w:val="24"/>
        </w:rPr>
        <w:t>.</w:t>
      </w:r>
    </w:p>
    <w:p w:rsidR="00DE7CFA" w:rsidRDefault="00DE7CFA" w:rsidP="00DE7CFA">
      <w:pPr>
        <w:spacing w:after="0" w:line="240" w:lineRule="auto"/>
        <w:ind w:left="720"/>
        <w:jc w:val="both"/>
        <w:rPr>
          <w:rFonts w:eastAsia="Times New Roman" w:cs="Times New Roman"/>
          <w:szCs w:val="24"/>
        </w:rPr>
      </w:pPr>
    </w:p>
    <w:p w:rsidR="00DE7CFA" w:rsidRDefault="00DE7CFA" w:rsidP="00DE7CFA">
      <w:pPr>
        <w:spacing w:after="0" w:line="240" w:lineRule="auto"/>
        <w:ind w:left="720"/>
        <w:jc w:val="both"/>
        <w:rPr>
          <w:rFonts w:eastAsia="Times New Roman" w:cs="Times New Roman"/>
          <w:szCs w:val="24"/>
        </w:rPr>
      </w:pPr>
      <w:r>
        <w:rPr>
          <w:rFonts w:eastAsia="Times New Roman" w:cs="Times New Roman"/>
          <w:szCs w:val="24"/>
        </w:rPr>
        <w:t xml:space="preserve">(a-3) Authorizes the </w:t>
      </w:r>
      <w:r w:rsidRPr="000D25AE">
        <w:rPr>
          <w:rFonts w:eastAsia="Times New Roman" w:cs="Times New Roman"/>
          <w:szCs w:val="24"/>
        </w:rPr>
        <w:t>governing body of the taxing</w:t>
      </w:r>
      <w:r>
        <w:rPr>
          <w:rFonts w:eastAsia="Times New Roman" w:cs="Times New Roman"/>
          <w:szCs w:val="24"/>
        </w:rPr>
        <w:t xml:space="preserve"> unit, for </w:t>
      </w:r>
      <w:r w:rsidRPr="000D25AE">
        <w:rPr>
          <w:rFonts w:eastAsia="Times New Roman" w:cs="Times New Roman"/>
          <w:szCs w:val="24"/>
        </w:rPr>
        <w:t>a taxing unit to which Subsection (a) applies but</w:t>
      </w:r>
      <w:r>
        <w:rPr>
          <w:rFonts w:eastAsia="Times New Roman" w:cs="Times New Roman"/>
          <w:szCs w:val="24"/>
        </w:rPr>
        <w:t xml:space="preserve"> </w:t>
      </w:r>
      <w:r w:rsidRPr="000D25AE">
        <w:rPr>
          <w:rFonts w:eastAsia="Times New Roman" w:cs="Times New Roman"/>
          <w:szCs w:val="24"/>
        </w:rPr>
        <w:t>Subsection (a-2) does not apply,</w:t>
      </w:r>
      <w:r>
        <w:rPr>
          <w:rFonts w:eastAsia="Times New Roman" w:cs="Times New Roman"/>
          <w:szCs w:val="24"/>
        </w:rPr>
        <w:t xml:space="preserve"> to </w:t>
      </w:r>
      <w:r w:rsidRPr="000D25AE">
        <w:rPr>
          <w:rFonts w:eastAsia="Times New Roman" w:cs="Times New Roman"/>
          <w:szCs w:val="24"/>
        </w:rPr>
        <w:t>direct the designated officer or employee to calculate the</w:t>
      </w:r>
      <w:r>
        <w:rPr>
          <w:rFonts w:eastAsia="Times New Roman" w:cs="Times New Roman"/>
          <w:szCs w:val="24"/>
        </w:rPr>
        <w:t xml:space="preserve"> </w:t>
      </w:r>
      <w:r w:rsidRPr="000D25AE">
        <w:rPr>
          <w:rFonts w:eastAsia="Times New Roman" w:cs="Times New Roman"/>
          <w:szCs w:val="24"/>
        </w:rPr>
        <w:t>voter-approval tax rate in the manner provided for a special taxing</w:t>
      </w:r>
      <w:r>
        <w:rPr>
          <w:rFonts w:eastAsia="Times New Roman" w:cs="Times New Roman"/>
          <w:szCs w:val="24"/>
        </w:rPr>
        <w:t xml:space="preserve"> unit.</w:t>
      </w:r>
    </w:p>
    <w:p w:rsidR="00DE7CFA" w:rsidRDefault="00DE7CFA" w:rsidP="00DE7CFA">
      <w:pPr>
        <w:spacing w:after="0" w:line="240" w:lineRule="auto"/>
        <w:ind w:left="720"/>
        <w:jc w:val="both"/>
        <w:rPr>
          <w:rFonts w:eastAsia="Times New Roman" w:cs="Times New Roman"/>
          <w:szCs w:val="24"/>
        </w:rPr>
      </w:pPr>
    </w:p>
    <w:p w:rsidR="00DE7CFA" w:rsidRDefault="00DE7CFA" w:rsidP="00DE7CFA">
      <w:pPr>
        <w:spacing w:after="0" w:line="240" w:lineRule="auto"/>
        <w:ind w:left="720"/>
        <w:jc w:val="both"/>
        <w:rPr>
          <w:rFonts w:eastAsia="Times New Roman" w:cs="Times New Roman"/>
          <w:szCs w:val="24"/>
        </w:rPr>
      </w:pPr>
      <w:r>
        <w:rPr>
          <w:rFonts w:eastAsia="Times New Roman" w:cs="Times New Roman"/>
          <w:szCs w:val="24"/>
        </w:rPr>
        <w:t xml:space="preserve">(f) Deletes existing text prohibiting </w:t>
      </w:r>
      <w:r w:rsidRPr="000D25AE">
        <w:rPr>
          <w:rFonts w:eastAsia="Times New Roman" w:cs="Times New Roman"/>
          <w:szCs w:val="24"/>
        </w:rPr>
        <w:t>the amount by which that rate exceeds the taxing unit</w:t>
      </w:r>
      <w:r>
        <w:rPr>
          <w:rFonts w:eastAsia="Times New Roman" w:cs="Times New Roman"/>
          <w:szCs w:val="24"/>
        </w:rPr>
        <w:t>'</w:t>
      </w:r>
      <w:r w:rsidRPr="000D25AE">
        <w:rPr>
          <w:rFonts w:eastAsia="Times New Roman" w:cs="Times New Roman"/>
          <w:szCs w:val="24"/>
        </w:rPr>
        <w:t>s</w:t>
      </w:r>
      <w:r>
        <w:rPr>
          <w:rFonts w:eastAsia="Times New Roman" w:cs="Times New Roman"/>
          <w:szCs w:val="24"/>
        </w:rPr>
        <w:t xml:space="preserve"> </w:t>
      </w:r>
      <w:r w:rsidRPr="000D25AE">
        <w:rPr>
          <w:rFonts w:eastAsia="Times New Roman" w:cs="Times New Roman"/>
          <w:szCs w:val="24"/>
        </w:rPr>
        <w:t>voter-approval tax rate for that tax year</w:t>
      </w:r>
      <w:r>
        <w:rPr>
          <w:rFonts w:eastAsia="Times New Roman" w:cs="Times New Roman"/>
          <w:szCs w:val="24"/>
        </w:rPr>
        <w:t xml:space="preserve">, if </w:t>
      </w:r>
      <w:r w:rsidRPr="000D25AE">
        <w:rPr>
          <w:rFonts w:eastAsia="Times New Roman" w:cs="Times New Roman"/>
          <w:szCs w:val="24"/>
        </w:rPr>
        <w:t>a taxing unit adopts a tax rate under Subsection (d)</w:t>
      </w:r>
      <w:r>
        <w:rPr>
          <w:rFonts w:eastAsia="Times New Roman" w:cs="Times New Roman"/>
          <w:szCs w:val="24"/>
        </w:rPr>
        <w:t xml:space="preserve"> (relating to when </w:t>
      </w:r>
      <w:r w:rsidRPr="000D25AE">
        <w:rPr>
          <w:rFonts w:eastAsia="Times New Roman" w:cs="Times New Roman"/>
          <w:szCs w:val="24"/>
        </w:rPr>
        <w:t>increased expenditure of money by a taxing unit other than a school district is necessary to respond to a disaster</w:t>
      </w:r>
      <w:r>
        <w:rPr>
          <w:rFonts w:eastAsia="Times New Roman" w:cs="Times New Roman"/>
          <w:szCs w:val="24"/>
        </w:rPr>
        <w:t xml:space="preserve">), from being </w:t>
      </w:r>
      <w:r w:rsidRPr="000D25AE">
        <w:rPr>
          <w:rFonts w:eastAsia="Times New Roman" w:cs="Times New Roman"/>
          <w:szCs w:val="24"/>
        </w:rPr>
        <w:t>considered when</w:t>
      </w:r>
      <w:r>
        <w:rPr>
          <w:rFonts w:eastAsia="Times New Roman" w:cs="Times New Roman"/>
          <w:szCs w:val="24"/>
        </w:rPr>
        <w:t xml:space="preserve"> </w:t>
      </w:r>
      <w:r w:rsidRPr="000D25AE">
        <w:rPr>
          <w:rFonts w:eastAsia="Times New Roman" w:cs="Times New Roman"/>
          <w:szCs w:val="24"/>
        </w:rPr>
        <w:t>calculating the taxing unit</w:t>
      </w:r>
      <w:r>
        <w:rPr>
          <w:rFonts w:eastAsia="Times New Roman" w:cs="Times New Roman"/>
          <w:szCs w:val="24"/>
        </w:rPr>
        <w:t>'</w:t>
      </w:r>
      <w:r w:rsidRPr="000D25AE">
        <w:rPr>
          <w:rFonts w:eastAsia="Times New Roman" w:cs="Times New Roman"/>
          <w:szCs w:val="24"/>
        </w:rPr>
        <w:t>s voter-approval tax rate for the tax</w:t>
      </w:r>
      <w:r>
        <w:rPr>
          <w:rFonts w:eastAsia="Times New Roman" w:cs="Times New Roman"/>
          <w:szCs w:val="24"/>
        </w:rPr>
        <w:t xml:space="preserve"> </w:t>
      </w:r>
      <w:r w:rsidRPr="000D25AE">
        <w:rPr>
          <w:rFonts w:eastAsia="Times New Roman" w:cs="Times New Roman"/>
          <w:szCs w:val="24"/>
        </w:rPr>
        <w:t>year following the year in which the taxing unit adopts the rate.</w:t>
      </w:r>
    </w:p>
    <w:p w:rsidR="00DE7CFA" w:rsidRDefault="00DE7CFA" w:rsidP="00DE7CFA">
      <w:pPr>
        <w:spacing w:after="0" w:line="240" w:lineRule="auto"/>
        <w:ind w:left="720"/>
        <w:jc w:val="both"/>
        <w:rPr>
          <w:rFonts w:eastAsia="Times New Roman" w:cs="Times New Roman"/>
          <w:szCs w:val="24"/>
        </w:rPr>
      </w:pPr>
    </w:p>
    <w:p w:rsidR="00DE7CFA" w:rsidRPr="005C2A78" w:rsidRDefault="00DE7CFA" w:rsidP="00DE7CFA">
      <w:pPr>
        <w:spacing w:after="0" w:line="240" w:lineRule="auto"/>
        <w:ind w:left="720"/>
        <w:jc w:val="both"/>
        <w:rPr>
          <w:rFonts w:eastAsia="Times New Roman" w:cs="Times New Roman"/>
          <w:szCs w:val="24"/>
        </w:rPr>
      </w:pPr>
      <w:r>
        <w:rPr>
          <w:rFonts w:eastAsia="Times New Roman" w:cs="Times New Roman"/>
          <w:szCs w:val="24"/>
        </w:rPr>
        <w:t>(g) Makes conforming changes to this subsection.</w:t>
      </w:r>
    </w:p>
    <w:p w:rsidR="00DE7CFA" w:rsidRPr="005C2A78" w:rsidRDefault="00DE7CFA" w:rsidP="00DE7CFA">
      <w:pPr>
        <w:spacing w:after="0" w:line="240" w:lineRule="auto"/>
        <w:jc w:val="both"/>
        <w:rPr>
          <w:rFonts w:eastAsia="Times New Roman" w:cs="Times New Roman"/>
          <w:szCs w:val="24"/>
        </w:rPr>
      </w:pPr>
    </w:p>
    <w:p w:rsidR="00DE7CFA" w:rsidRPr="005C2A78" w:rsidRDefault="00DE7CFA" w:rsidP="00DE7CF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 </w:t>
      </w:r>
      <w:r w:rsidRPr="000D25AE">
        <w:rPr>
          <w:rFonts w:eastAsia="Times New Roman" w:cs="Times New Roman"/>
          <w:szCs w:val="24"/>
        </w:rPr>
        <w:t>Section 26.042(d)</w:t>
      </w:r>
      <w:r>
        <w:rPr>
          <w:rFonts w:eastAsia="Times New Roman" w:cs="Times New Roman"/>
          <w:szCs w:val="24"/>
        </w:rPr>
        <w:t xml:space="preserve"> </w:t>
      </w:r>
      <w:r w:rsidRPr="000D25AE">
        <w:rPr>
          <w:rFonts w:eastAsia="Times New Roman" w:cs="Times New Roman"/>
          <w:szCs w:val="24"/>
        </w:rPr>
        <w:t>(relating to providing that, if the taxing unit is located in a disaster area, an election is not required to approve the tax rate adopted in the year after the disaster occurs), Tax Code</w:t>
      </w:r>
      <w:r>
        <w:rPr>
          <w:rFonts w:eastAsia="Times New Roman" w:cs="Times New Roman"/>
          <w:szCs w:val="24"/>
        </w:rPr>
        <w:t>.</w:t>
      </w:r>
    </w:p>
    <w:p w:rsidR="00DE7CFA" w:rsidRPr="005C2A78" w:rsidRDefault="00DE7CFA" w:rsidP="00DE7CFA">
      <w:pPr>
        <w:spacing w:after="0" w:line="240" w:lineRule="auto"/>
        <w:jc w:val="both"/>
        <w:rPr>
          <w:rFonts w:eastAsia="Times New Roman" w:cs="Times New Roman"/>
          <w:szCs w:val="24"/>
        </w:rPr>
      </w:pPr>
    </w:p>
    <w:p w:rsidR="00DE7CFA" w:rsidRDefault="00DE7CFA" w:rsidP="00DE7CF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DE7CFA" w:rsidRDefault="00DE7CFA" w:rsidP="00DE7CFA">
      <w:pPr>
        <w:spacing w:after="0" w:line="240" w:lineRule="auto"/>
        <w:jc w:val="both"/>
        <w:rPr>
          <w:rFonts w:eastAsia="Times New Roman" w:cs="Times New Roman"/>
          <w:szCs w:val="24"/>
        </w:rPr>
      </w:pPr>
    </w:p>
    <w:p w:rsidR="00DE7CFA" w:rsidRPr="00C8671F" w:rsidRDefault="00DE7CFA" w:rsidP="00DE7CFA">
      <w:pPr>
        <w:spacing w:after="0" w:line="240" w:lineRule="auto"/>
        <w:jc w:val="both"/>
        <w:rPr>
          <w:rFonts w:eastAsia="Times New Roman" w:cs="Times New Roman"/>
          <w:szCs w:val="24"/>
        </w:rPr>
      </w:pPr>
      <w:r>
        <w:rPr>
          <w:rFonts w:eastAsia="Times New Roman" w:cs="Times New Roman"/>
          <w:szCs w:val="24"/>
        </w:rPr>
        <w:t>SECTION 4. Effective date: January 1, 2026.</w:t>
      </w:r>
    </w:p>
    <w:sectPr w:rsidR="00DE7CF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730" w:rsidRDefault="00154730" w:rsidP="000F1DF9">
      <w:pPr>
        <w:spacing w:after="0" w:line="240" w:lineRule="auto"/>
      </w:pPr>
      <w:r>
        <w:separator/>
      </w:r>
    </w:p>
  </w:endnote>
  <w:endnote w:type="continuationSeparator" w:id="0">
    <w:p w:rsidR="00154730" w:rsidRDefault="0015473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5473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E7CFA">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E7CFA">
                <w:rPr>
                  <w:sz w:val="20"/>
                  <w:szCs w:val="20"/>
                </w:rPr>
                <w:t>C.S.S.B. 1449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E7CF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5473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730" w:rsidRDefault="00154730" w:rsidP="000F1DF9">
      <w:pPr>
        <w:spacing w:after="0" w:line="240" w:lineRule="auto"/>
      </w:pPr>
      <w:r>
        <w:separator/>
      </w:r>
    </w:p>
  </w:footnote>
  <w:footnote w:type="continuationSeparator" w:id="0">
    <w:p w:rsidR="00154730" w:rsidRDefault="0015473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539E9"/>
    <w:rsid w:val="00154730"/>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E1BE0"/>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E7CFA"/>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F6FA"/>
  <w15:docId w15:val="{DEA1214B-D88A-4F7F-9A0A-66C37463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E7CF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8644">
      <w:bodyDiv w:val="1"/>
      <w:marLeft w:val="0"/>
      <w:marRight w:val="0"/>
      <w:marTop w:val="0"/>
      <w:marBottom w:val="0"/>
      <w:divBdr>
        <w:top w:val="none" w:sz="0" w:space="0" w:color="auto"/>
        <w:left w:val="none" w:sz="0" w:space="0" w:color="auto"/>
        <w:bottom w:val="none" w:sz="0" w:space="0" w:color="auto"/>
        <w:right w:val="none" w:sz="0" w:space="0" w:color="auto"/>
      </w:divBdr>
    </w:div>
    <w:div w:id="10114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C79969B29E14781BD26778106692DEF"/>
        <w:category>
          <w:name w:val="General"/>
          <w:gallery w:val="placeholder"/>
        </w:category>
        <w:types>
          <w:type w:val="bbPlcHdr"/>
        </w:types>
        <w:behaviors>
          <w:behavior w:val="content"/>
        </w:behaviors>
        <w:guid w:val="{AB425A8B-F350-4EA7-9C6A-37164352BE30}"/>
      </w:docPartPr>
      <w:docPartBody>
        <w:p w:rsidR="003467BD" w:rsidRDefault="003467BD"/>
      </w:docPartBody>
    </w:docPart>
    <w:docPart>
      <w:docPartPr>
        <w:name w:val="77DB59302B884B1C8A38E6F4EAE7FDE1"/>
        <w:category>
          <w:name w:val="General"/>
          <w:gallery w:val="placeholder"/>
        </w:category>
        <w:types>
          <w:type w:val="bbPlcHdr"/>
        </w:types>
        <w:behaviors>
          <w:behavior w:val="content"/>
        </w:behaviors>
        <w:guid w:val="{AFDF5341-14F0-45F2-BB68-265EA2BA3C2D}"/>
      </w:docPartPr>
      <w:docPartBody>
        <w:p w:rsidR="003467BD" w:rsidRDefault="003467BD"/>
      </w:docPartBody>
    </w:docPart>
    <w:docPart>
      <w:docPartPr>
        <w:name w:val="18C41BD08A4E4725AF54B73B537A3534"/>
        <w:category>
          <w:name w:val="General"/>
          <w:gallery w:val="placeholder"/>
        </w:category>
        <w:types>
          <w:type w:val="bbPlcHdr"/>
        </w:types>
        <w:behaviors>
          <w:behavior w:val="content"/>
        </w:behaviors>
        <w:guid w:val="{6B7C60BC-D83A-4271-A6BD-67D94AF1EBD3}"/>
      </w:docPartPr>
      <w:docPartBody>
        <w:p w:rsidR="003467BD" w:rsidRDefault="003467BD"/>
      </w:docPartBody>
    </w:docPart>
    <w:docPart>
      <w:docPartPr>
        <w:name w:val="4DDA14458FBB45C29B9B3F66FE3CE2DF"/>
        <w:category>
          <w:name w:val="General"/>
          <w:gallery w:val="placeholder"/>
        </w:category>
        <w:types>
          <w:type w:val="bbPlcHdr"/>
        </w:types>
        <w:behaviors>
          <w:behavior w:val="content"/>
        </w:behaviors>
        <w:guid w:val="{97F842E1-9E6D-4AD9-980C-D464F6347C7F}"/>
      </w:docPartPr>
      <w:docPartBody>
        <w:p w:rsidR="003467BD" w:rsidRDefault="003467BD"/>
      </w:docPartBody>
    </w:docPart>
    <w:docPart>
      <w:docPartPr>
        <w:name w:val="1932DCC47F3349DA95491B40222B59DC"/>
        <w:category>
          <w:name w:val="General"/>
          <w:gallery w:val="placeholder"/>
        </w:category>
        <w:types>
          <w:type w:val="bbPlcHdr"/>
        </w:types>
        <w:behaviors>
          <w:behavior w:val="content"/>
        </w:behaviors>
        <w:guid w:val="{BCF9C334-6C40-4533-BC17-D7F75F5D7C98}"/>
      </w:docPartPr>
      <w:docPartBody>
        <w:p w:rsidR="003467BD" w:rsidRDefault="003467BD"/>
      </w:docPartBody>
    </w:docPart>
    <w:docPart>
      <w:docPartPr>
        <w:name w:val="7A56FBFFBFE94B34AD832BF7522BEBEB"/>
        <w:category>
          <w:name w:val="General"/>
          <w:gallery w:val="placeholder"/>
        </w:category>
        <w:types>
          <w:type w:val="bbPlcHdr"/>
        </w:types>
        <w:behaviors>
          <w:behavior w:val="content"/>
        </w:behaviors>
        <w:guid w:val="{3027BFDC-D7C5-4D00-8349-DD00683D43AB}"/>
      </w:docPartPr>
      <w:docPartBody>
        <w:p w:rsidR="003467BD" w:rsidRDefault="003467BD"/>
      </w:docPartBody>
    </w:docPart>
    <w:docPart>
      <w:docPartPr>
        <w:name w:val="DBDB971CEF564C589B0049529A466293"/>
        <w:category>
          <w:name w:val="General"/>
          <w:gallery w:val="placeholder"/>
        </w:category>
        <w:types>
          <w:type w:val="bbPlcHdr"/>
        </w:types>
        <w:behaviors>
          <w:behavior w:val="content"/>
        </w:behaviors>
        <w:guid w:val="{5283BF90-EE31-43B0-8093-EE2A54A79AFA}"/>
      </w:docPartPr>
      <w:docPartBody>
        <w:p w:rsidR="003467BD" w:rsidRDefault="003467BD"/>
      </w:docPartBody>
    </w:docPart>
    <w:docPart>
      <w:docPartPr>
        <w:name w:val="A7B81A5D672543A7AE9C82A945B74BD8"/>
        <w:category>
          <w:name w:val="General"/>
          <w:gallery w:val="placeholder"/>
        </w:category>
        <w:types>
          <w:type w:val="bbPlcHdr"/>
        </w:types>
        <w:behaviors>
          <w:behavior w:val="content"/>
        </w:behaviors>
        <w:guid w:val="{9FE338CB-5D12-4649-8630-68866F19F392}"/>
      </w:docPartPr>
      <w:docPartBody>
        <w:p w:rsidR="003467BD" w:rsidRDefault="003467BD"/>
      </w:docPartBody>
    </w:docPart>
    <w:docPart>
      <w:docPartPr>
        <w:name w:val="142F002D24ED4C4E9505B410E2651991"/>
        <w:category>
          <w:name w:val="General"/>
          <w:gallery w:val="placeholder"/>
        </w:category>
        <w:types>
          <w:type w:val="bbPlcHdr"/>
        </w:types>
        <w:behaviors>
          <w:behavior w:val="content"/>
        </w:behaviors>
        <w:guid w:val="{DD7C9E08-216F-4C8C-A3CE-5191BF2DEE01}"/>
      </w:docPartPr>
      <w:docPartBody>
        <w:p w:rsidR="003467BD" w:rsidRDefault="003467BD"/>
      </w:docPartBody>
    </w:docPart>
    <w:docPart>
      <w:docPartPr>
        <w:name w:val="FDE46EEC59DB42BF883FF627A3A9C804"/>
        <w:category>
          <w:name w:val="General"/>
          <w:gallery w:val="placeholder"/>
        </w:category>
        <w:types>
          <w:type w:val="bbPlcHdr"/>
        </w:types>
        <w:behaviors>
          <w:behavior w:val="content"/>
        </w:behaviors>
        <w:guid w:val="{0B10A00B-6386-43A9-B696-23078AD0CBC2}"/>
      </w:docPartPr>
      <w:docPartBody>
        <w:p w:rsidR="003467BD" w:rsidRDefault="0033700A" w:rsidP="0033700A">
          <w:pPr>
            <w:pStyle w:val="FDE46EEC59DB42BF883FF627A3A9C804"/>
          </w:pPr>
          <w:r w:rsidRPr="00A30DD1">
            <w:rPr>
              <w:rStyle w:val="PlaceholderText"/>
            </w:rPr>
            <w:t>Click here to enter a date.</w:t>
          </w:r>
        </w:p>
      </w:docPartBody>
    </w:docPart>
    <w:docPart>
      <w:docPartPr>
        <w:name w:val="73357B592E084D3FB813D1441B6BB1CD"/>
        <w:category>
          <w:name w:val="General"/>
          <w:gallery w:val="placeholder"/>
        </w:category>
        <w:types>
          <w:type w:val="bbPlcHdr"/>
        </w:types>
        <w:behaviors>
          <w:behavior w:val="content"/>
        </w:behaviors>
        <w:guid w:val="{EB437959-119C-4225-A6DE-59F9F9F8BD07}"/>
      </w:docPartPr>
      <w:docPartBody>
        <w:p w:rsidR="003467BD" w:rsidRDefault="003467BD"/>
      </w:docPartBody>
    </w:docPart>
    <w:docPart>
      <w:docPartPr>
        <w:name w:val="AE4FB0A2E01F4ED7BFEBAAB418A83381"/>
        <w:category>
          <w:name w:val="General"/>
          <w:gallery w:val="placeholder"/>
        </w:category>
        <w:types>
          <w:type w:val="bbPlcHdr"/>
        </w:types>
        <w:behaviors>
          <w:behavior w:val="content"/>
        </w:behaviors>
        <w:guid w:val="{65085375-0494-417B-A47D-913ABFDB978A}"/>
      </w:docPartPr>
      <w:docPartBody>
        <w:p w:rsidR="003467BD" w:rsidRDefault="003467BD"/>
      </w:docPartBody>
    </w:docPart>
    <w:docPart>
      <w:docPartPr>
        <w:name w:val="80F4A7D3472A4E20995BE3FC32EBB889"/>
        <w:category>
          <w:name w:val="General"/>
          <w:gallery w:val="placeholder"/>
        </w:category>
        <w:types>
          <w:type w:val="bbPlcHdr"/>
        </w:types>
        <w:behaviors>
          <w:behavior w:val="content"/>
        </w:behaviors>
        <w:guid w:val="{62F1C3C4-8E8F-4AAE-BD28-18A8AC6F1A90}"/>
      </w:docPartPr>
      <w:docPartBody>
        <w:p w:rsidR="003467BD" w:rsidRDefault="0033700A" w:rsidP="0033700A">
          <w:pPr>
            <w:pStyle w:val="80F4A7D3472A4E20995BE3FC32EBB889"/>
          </w:pPr>
          <w:r>
            <w:rPr>
              <w:rFonts w:eastAsia="Times New Roman" w:cs="Times New Roman"/>
              <w:bCs/>
            </w:rPr>
            <w:t xml:space="preserve"> </w:t>
          </w:r>
        </w:p>
      </w:docPartBody>
    </w:docPart>
    <w:docPart>
      <w:docPartPr>
        <w:name w:val="40CC236A71C94674B5F1501C4195C7CF"/>
        <w:category>
          <w:name w:val="General"/>
          <w:gallery w:val="placeholder"/>
        </w:category>
        <w:types>
          <w:type w:val="bbPlcHdr"/>
        </w:types>
        <w:behaviors>
          <w:behavior w:val="content"/>
        </w:behaviors>
        <w:guid w:val="{359523CB-12F3-47B7-AF5A-E7604EED5B25}"/>
      </w:docPartPr>
      <w:docPartBody>
        <w:p w:rsidR="003467BD" w:rsidRDefault="003467BD"/>
      </w:docPartBody>
    </w:docPart>
    <w:docPart>
      <w:docPartPr>
        <w:name w:val="9EFCB72BA8704578AE30F87BE0D9C4FB"/>
        <w:category>
          <w:name w:val="General"/>
          <w:gallery w:val="placeholder"/>
        </w:category>
        <w:types>
          <w:type w:val="bbPlcHdr"/>
        </w:types>
        <w:behaviors>
          <w:behavior w:val="content"/>
        </w:behaviors>
        <w:guid w:val="{061CE595-1CCB-4F7B-84FE-8AC775DADEA5}"/>
      </w:docPartPr>
      <w:docPartBody>
        <w:p w:rsidR="003467BD" w:rsidRDefault="003467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539E9"/>
    <w:rsid w:val="001C5F26"/>
    <w:rsid w:val="001E7483"/>
    <w:rsid w:val="00280096"/>
    <w:rsid w:val="00290C4E"/>
    <w:rsid w:val="002A4665"/>
    <w:rsid w:val="002A5E86"/>
    <w:rsid w:val="002F07B9"/>
    <w:rsid w:val="0032359E"/>
    <w:rsid w:val="00330290"/>
    <w:rsid w:val="0033700A"/>
    <w:rsid w:val="003467BD"/>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00A"/>
    <w:rPr>
      <w:color w:val="808080"/>
    </w:rPr>
  </w:style>
  <w:style w:type="paragraph" w:customStyle="1" w:styleId="FDE46EEC59DB42BF883FF627A3A9C804">
    <w:name w:val="FDE46EEC59DB42BF883FF627A3A9C804"/>
    <w:rsid w:val="0033700A"/>
    <w:pPr>
      <w:spacing w:after="160" w:line="278" w:lineRule="auto"/>
    </w:pPr>
    <w:rPr>
      <w:kern w:val="2"/>
      <w:sz w:val="24"/>
      <w:szCs w:val="24"/>
      <w14:ligatures w14:val="standardContextual"/>
    </w:rPr>
  </w:style>
  <w:style w:type="paragraph" w:customStyle="1" w:styleId="80F4A7D3472A4E20995BE3FC32EBB889">
    <w:name w:val="80F4A7D3472A4E20995BE3FC32EBB889"/>
    <w:rsid w:val="0033700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5700</TotalTime>
  <Pages>1</Pages>
  <Words>698</Words>
  <Characters>3984</Characters>
  <Application>Microsoft Office Word</Application>
  <DocSecurity>0</DocSecurity>
  <Lines>33</Lines>
  <Paragraphs>9</Paragraphs>
  <ScaleCrop>false</ScaleCrop>
  <Company>Texas Legislative Council</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2025-04-17T16:40:00Z</cp:lastPrinted>
  <dcterms:created xsi:type="dcterms:W3CDTF">2015-05-29T14:24:00Z</dcterms:created>
  <dcterms:modified xsi:type="dcterms:W3CDTF">2025-04-17T16:41:00Z</dcterms:modified>
</cp:coreProperties>
</file>

<file path=docProps/custom.xml><?xml version="1.0" encoding="utf-8"?>
<op:Properties xmlns:vt="http://schemas.openxmlformats.org/officeDocument/2006/docPropsVTypes" xmlns:op="http://schemas.openxmlformats.org/officeDocument/2006/custom-properties"/>
</file>