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12F96" w:rsidRDefault="00312F9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E666A2C1E6B448D986DB5880B5AED02"/>
          </w:placeholder>
        </w:sdtPr>
        <w:sdtContent>
          <w:r w:rsidRPr="005C2A78">
            <w:rPr>
              <w:rFonts w:cs="Times New Roman"/>
              <w:b/>
              <w:szCs w:val="24"/>
              <w:u w:val="single"/>
            </w:rPr>
            <w:t>BILL ANALYSIS</w:t>
          </w:r>
        </w:sdtContent>
      </w:sdt>
    </w:p>
    <w:p w:rsidR="00312F96" w:rsidRPr="00585C31" w:rsidRDefault="00312F96" w:rsidP="000F1DF9">
      <w:pPr>
        <w:spacing w:after="0" w:line="240" w:lineRule="auto"/>
        <w:rPr>
          <w:rFonts w:cs="Times New Roman"/>
          <w:szCs w:val="24"/>
        </w:rPr>
      </w:pPr>
    </w:p>
    <w:p w:rsidR="00312F96" w:rsidRPr="00585C31" w:rsidRDefault="00312F9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12F96" w:rsidTr="000F1DF9">
        <w:tc>
          <w:tcPr>
            <w:tcW w:w="2718" w:type="dxa"/>
          </w:tcPr>
          <w:p w:rsidR="00312F96" w:rsidRPr="005C2A78" w:rsidRDefault="00312F96" w:rsidP="006D756B">
            <w:pPr>
              <w:rPr>
                <w:rFonts w:cs="Times New Roman"/>
                <w:szCs w:val="24"/>
              </w:rPr>
            </w:pPr>
            <w:sdt>
              <w:sdtPr>
                <w:rPr>
                  <w:rFonts w:cs="Times New Roman"/>
                  <w:szCs w:val="24"/>
                </w:rPr>
                <w:alias w:val="Agency Title"/>
                <w:tag w:val="AgencyTitleContentControl"/>
                <w:id w:val="1920747753"/>
                <w:lock w:val="sdtContentLocked"/>
                <w:placeholder>
                  <w:docPart w:val="12B20EDA0CC84E22B2DFD7CB2AF6AFFB"/>
                </w:placeholder>
              </w:sdtPr>
              <w:sdtEndPr>
                <w:rPr>
                  <w:rFonts w:cstheme="minorBidi"/>
                  <w:szCs w:val="22"/>
                </w:rPr>
              </w:sdtEndPr>
              <w:sdtContent>
                <w:r>
                  <w:rPr>
                    <w:rFonts w:cs="Times New Roman"/>
                    <w:szCs w:val="24"/>
                  </w:rPr>
                  <w:t>Senate Research Center</w:t>
                </w:r>
              </w:sdtContent>
            </w:sdt>
          </w:p>
        </w:tc>
        <w:tc>
          <w:tcPr>
            <w:tcW w:w="6858" w:type="dxa"/>
          </w:tcPr>
          <w:p w:rsidR="00312F96" w:rsidRPr="00FF6471" w:rsidRDefault="00312F96" w:rsidP="000F1DF9">
            <w:pPr>
              <w:jc w:val="right"/>
              <w:rPr>
                <w:rFonts w:cs="Times New Roman"/>
                <w:szCs w:val="24"/>
              </w:rPr>
            </w:pPr>
            <w:sdt>
              <w:sdtPr>
                <w:rPr>
                  <w:rFonts w:cs="Times New Roman"/>
                  <w:szCs w:val="24"/>
                </w:rPr>
                <w:alias w:val="Bill Number"/>
                <w:tag w:val="BillNumberOne"/>
                <w:id w:val="-410784069"/>
                <w:lock w:val="sdtContentLocked"/>
                <w:placeholder>
                  <w:docPart w:val="50D261C0DD324A598CF28E20199B1F2D"/>
                </w:placeholder>
              </w:sdtPr>
              <w:sdtContent>
                <w:r>
                  <w:rPr>
                    <w:rFonts w:cs="Times New Roman"/>
                    <w:szCs w:val="24"/>
                  </w:rPr>
                  <w:t>S.B. 1532</w:t>
                </w:r>
              </w:sdtContent>
            </w:sdt>
          </w:p>
        </w:tc>
      </w:tr>
      <w:tr w:rsidR="00312F96" w:rsidTr="000F1DF9">
        <w:tc>
          <w:tcPr>
            <w:tcW w:w="2718" w:type="dxa"/>
          </w:tcPr>
          <w:p w:rsidR="00312F96" w:rsidRPr="000F1DF9" w:rsidRDefault="00312F96" w:rsidP="00C65088">
            <w:pPr>
              <w:rPr>
                <w:rFonts w:cs="Times New Roman"/>
                <w:szCs w:val="24"/>
              </w:rPr>
            </w:pPr>
            <w:sdt>
              <w:sdtPr>
                <w:rPr>
                  <w:rFonts w:cs="Times New Roman"/>
                  <w:szCs w:val="24"/>
                </w:rPr>
                <w:alias w:val="TLCNumber"/>
                <w:tag w:val="TLCNumber"/>
                <w:id w:val="-542600604"/>
                <w:lock w:val="sdtLocked"/>
                <w:placeholder>
                  <w:docPart w:val="9F955405F5C041EB8D935BD116833DE2"/>
                </w:placeholder>
                <w:showingPlcHdr/>
              </w:sdtPr>
              <w:sdtContent/>
            </w:sdt>
          </w:p>
        </w:tc>
        <w:tc>
          <w:tcPr>
            <w:tcW w:w="6858" w:type="dxa"/>
          </w:tcPr>
          <w:p w:rsidR="00312F96" w:rsidRPr="005C2A78" w:rsidRDefault="00312F96" w:rsidP="00073EDD">
            <w:pPr>
              <w:jc w:val="right"/>
              <w:rPr>
                <w:rFonts w:cs="Times New Roman"/>
                <w:szCs w:val="24"/>
              </w:rPr>
            </w:pPr>
            <w:sdt>
              <w:sdtPr>
                <w:rPr>
                  <w:rFonts w:cs="Times New Roman"/>
                  <w:szCs w:val="24"/>
                </w:rPr>
                <w:alias w:val="Author Label"/>
                <w:tag w:val="By"/>
                <w:id w:val="72399597"/>
                <w:lock w:val="sdtLocked"/>
                <w:placeholder>
                  <w:docPart w:val="FC18A4BC20324A7AAA52B5CE8EFB831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139A3DA3622465E969B54BB61EF4DD0"/>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39FB3035B87C4732BCA63DA7AB098316"/>
                </w:placeholder>
                <w:showingPlcHdr/>
              </w:sdtPr>
              <w:sdtContent/>
            </w:sdt>
            <w:sdt>
              <w:sdtPr>
                <w:rPr>
                  <w:rFonts w:cs="Times New Roman"/>
                  <w:szCs w:val="24"/>
                </w:rPr>
                <w:alias w:val="DualSponsor"/>
                <w:tag w:val="DualSponsor"/>
                <w:id w:val="1029379812"/>
                <w:lock w:val="sdtContentLocked"/>
                <w:placeholder>
                  <w:docPart w:val="05756D4D512F46239DE206CBFFC3D2A0"/>
                </w:placeholder>
                <w:showingPlcHdr/>
              </w:sdtPr>
              <w:sdtContent/>
            </w:sdt>
          </w:p>
        </w:tc>
      </w:tr>
      <w:tr w:rsidR="00312F96" w:rsidTr="000F1DF9">
        <w:tc>
          <w:tcPr>
            <w:tcW w:w="2718" w:type="dxa"/>
          </w:tcPr>
          <w:p w:rsidR="00312F96" w:rsidRPr="00BC7495" w:rsidRDefault="00312F96" w:rsidP="000F1DF9">
            <w:pPr>
              <w:rPr>
                <w:rFonts w:cs="Times New Roman"/>
                <w:szCs w:val="24"/>
              </w:rPr>
            </w:pPr>
          </w:p>
        </w:tc>
        <w:sdt>
          <w:sdtPr>
            <w:rPr>
              <w:rFonts w:cs="Times New Roman"/>
              <w:szCs w:val="24"/>
            </w:rPr>
            <w:alias w:val="Committee"/>
            <w:tag w:val="Committee"/>
            <w:id w:val="1914272295"/>
            <w:lock w:val="sdtContentLocked"/>
            <w:placeholder>
              <w:docPart w:val="8365073E416B4EAEB3D7B7F48ABD3BE9"/>
            </w:placeholder>
          </w:sdtPr>
          <w:sdtContent>
            <w:tc>
              <w:tcPr>
                <w:tcW w:w="6858" w:type="dxa"/>
              </w:tcPr>
              <w:p w:rsidR="00312F96" w:rsidRPr="00FF6471" w:rsidRDefault="00312F96" w:rsidP="000F1DF9">
                <w:pPr>
                  <w:jc w:val="right"/>
                  <w:rPr>
                    <w:rFonts w:cs="Times New Roman"/>
                    <w:szCs w:val="24"/>
                  </w:rPr>
                </w:pPr>
                <w:r>
                  <w:rPr>
                    <w:rFonts w:cs="Times New Roman"/>
                    <w:szCs w:val="24"/>
                  </w:rPr>
                  <w:t>Water, Agriculture and Rural Affairs</w:t>
                </w:r>
              </w:p>
            </w:tc>
          </w:sdtContent>
        </w:sdt>
      </w:tr>
      <w:tr w:rsidR="00312F96" w:rsidTr="000F1DF9">
        <w:tc>
          <w:tcPr>
            <w:tcW w:w="2718" w:type="dxa"/>
          </w:tcPr>
          <w:p w:rsidR="00312F96" w:rsidRPr="00BC7495" w:rsidRDefault="00312F96" w:rsidP="000F1DF9">
            <w:pPr>
              <w:rPr>
                <w:rFonts w:cs="Times New Roman"/>
                <w:szCs w:val="24"/>
              </w:rPr>
            </w:pPr>
          </w:p>
        </w:tc>
        <w:sdt>
          <w:sdtPr>
            <w:rPr>
              <w:rFonts w:cs="Times New Roman"/>
              <w:szCs w:val="24"/>
            </w:rPr>
            <w:alias w:val="Date"/>
            <w:tag w:val="DateContentControl"/>
            <w:id w:val="1178081906"/>
            <w:lock w:val="sdtLocked"/>
            <w:placeholder>
              <w:docPart w:val="53B84B4DF2F14AE29CCFB28B2042C4C2"/>
            </w:placeholder>
            <w:date w:fullDate="2025-06-05T00:00:00Z">
              <w:dateFormat w:val="M/d/yyyy"/>
              <w:lid w:val="en-US"/>
              <w:storeMappedDataAs w:val="dateTime"/>
              <w:calendar w:val="gregorian"/>
            </w:date>
          </w:sdtPr>
          <w:sdtContent>
            <w:tc>
              <w:tcPr>
                <w:tcW w:w="6858" w:type="dxa"/>
              </w:tcPr>
              <w:p w:rsidR="00312F96" w:rsidRPr="00FF6471" w:rsidRDefault="00312F96" w:rsidP="000F1DF9">
                <w:pPr>
                  <w:jc w:val="right"/>
                  <w:rPr>
                    <w:rFonts w:cs="Times New Roman"/>
                    <w:szCs w:val="24"/>
                  </w:rPr>
                </w:pPr>
                <w:r>
                  <w:rPr>
                    <w:rFonts w:cs="Times New Roman"/>
                    <w:szCs w:val="24"/>
                  </w:rPr>
                  <w:t>6/5/2025</w:t>
                </w:r>
              </w:p>
            </w:tc>
          </w:sdtContent>
        </w:sdt>
      </w:tr>
      <w:tr w:rsidR="00312F96" w:rsidTr="000F1DF9">
        <w:tc>
          <w:tcPr>
            <w:tcW w:w="2718" w:type="dxa"/>
          </w:tcPr>
          <w:p w:rsidR="00312F96" w:rsidRPr="00BC7495" w:rsidRDefault="00312F96" w:rsidP="000F1DF9">
            <w:pPr>
              <w:rPr>
                <w:rFonts w:cs="Times New Roman"/>
                <w:szCs w:val="24"/>
              </w:rPr>
            </w:pPr>
          </w:p>
        </w:tc>
        <w:sdt>
          <w:sdtPr>
            <w:rPr>
              <w:rFonts w:cs="Times New Roman"/>
              <w:szCs w:val="24"/>
            </w:rPr>
            <w:alias w:val="BA Version"/>
            <w:tag w:val="BAVersion"/>
            <w:id w:val="-1685590809"/>
            <w:lock w:val="sdtContentLocked"/>
            <w:placeholder>
              <w:docPart w:val="A6D585F4B57C415E82B6CDCA7970F078"/>
            </w:placeholder>
          </w:sdtPr>
          <w:sdtContent>
            <w:tc>
              <w:tcPr>
                <w:tcW w:w="6858" w:type="dxa"/>
              </w:tcPr>
              <w:p w:rsidR="00312F96" w:rsidRPr="00FF6471" w:rsidRDefault="00312F96" w:rsidP="000F1DF9">
                <w:pPr>
                  <w:jc w:val="right"/>
                  <w:rPr>
                    <w:rFonts w:cs="Times New Roman"/>
                    <w:szCs w:val="24"/>
                  </w:rPr>
                </w:pPr>
                <w:r>
                  <w:rPr>
                    <w:rFonts w:cs="Times New Roman"/>
                    <w:szCs w:val="24"/>
                  </w:rPr>
                  <w:t>Enrolled</w:t>
                </w:r>
              </w:p>
            </w:tc>
          </w:sdtContent>
        </w:sdt>
      </w:tr>
    </w:tbl>
    <w:p w:rsidR="00312F96" w:rsidRPr="00FF6471" w:rsidRDefault="00312F96" w:rsidP="000F1DF9">
      <w:pPr>
        <w:spacing w:after="0" w:line="240" w:lineRule="auto"/>
        <w:rPr>
          <w:rFonts w:cs="Times New Roman"/>
          <w:szCs w:val="24"/>
        </w:rPr>
      </w:pPr>
    </w:p>
    <w:p w:rsidR="00312F96" w:rsidRPr="00FF6471" w:rsidRDefault="00312F96" w:rsidP="000F1DF9">
      <w:pPr>
        <w:spacing w:after="0" w:line="240" w:lineRule="auto"/>
        <w:rPr>
          <w:rFonts w:cs="Times New Roman"/>
          <w:szCs w:val="24"/>
        </w:rPr>
      </w:pPr>
    </w:p>
    <w:p w:rsidR="00312F96" w:rsidRPr="00FF6471" w:rsidRDefault="00312F9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D205C6795DE496597D7CB73923B7715"/>
        </w:placeholder>
      </w:sdtPr>
      <w:sdtContent>
        <w:p w:rsidR="00312F96" w:rsidRDefault="00312F9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5E8C33E258994838B32356FE4CF867CF"/>
        </w:placeholder>
      </w:sdtPr>
      <w:sdtContent>
        <w:p w:rsidR="00312F96" w:rsidRDefault="00312F96" w:rsidP="008D00EC">
          <w:pPr>
            <w:pStyle w:val="NormalWeb"/>
            <w:spacing w:before="0" w:beforeAutospacing="0" w:after="0" w:afterAutospacing="0"/>
            <w:jc w:val="both"/>
            <w:divId w:val="1462961258"/>
            <w:rPr>
              <w:rFonts w:eastAsia="Times New Roman"/>
              <w:bCs/>
            </w:rPr>
          </w:pPr>
        </w:p>
        <w:p w:rsidR="00312F96" w:rsidRDefault="00312F96" w:rsidP="008D00EC">
          <w:pPr>
            <w:pStyle w:val="NormalWeb"/>
            <w:spacing w:before="0" w:beforeAutospacing="0" w:after="0" w:afterAutospacing="0"/>
            <w:jc w:val="both"/>
            <w:divId w:val="1462961258"/>
            <w:rPr>
              <w:rFonts w:eastAsia="Times New Roman"/>
              <w:bCs/>
            </w:rPr>
          </w:pPr>
          <w:r w:rsidRPr="00122B0B">
            <w:rPr>
              <w:rFonts w:eastAsia="Times New Roman"/>
              <w:bCs/>
            </w:rPr>
            <w:t xml:space="preserve">The Texas Water Development Board (TWDB) requested this cleanup bill to eliminate an outdated reporting requirement that creates inefficiencies and inconsistencies across its financial programs. Currently, TWDB must post full or abridged financial assistance applications for the State Water Implementation Fund for Texas (SWIFT) online, a requirement unique to SWIFT that imposes an unnecessary administrative burden. No other TWDB financial assistance program requires this level of online disclosure, and all application information remains accessible through public information requests. </w:t>
          </w:r>
        </w:p>
        <w:p w:rsidR="00312F96" w:rsidRDefault="00312F96" w:rsidP="008D00EC">
          <w:pPr>
            <w:pStyle w:val="NormalWeb"/>
            <w:spacing w:before="0" w:beforeAutospacing="0" w:after="0" w:afterAutospacing="0"/>
            <w:jc w:val="both"/>
            <w:divId w:val="1462961258"/>
            <w:rPr>
              <w:rFonts w:eastAsia="Times New Roman"/>
              <w:bCs/>
            </w:rPr>
          </w:pPr>
        </w:p>
        <w:p w:rsidR="00312F96" w:rsidRDefault="00312F96" w:rsidP="008D00EC">
          <w:pPr>
            <w:pStyle w:val="NormalWeb"/>
            <w:spacing w:before="0" w:beforeAutospacing="0" w:after="0" w:afterAutospacing="0"/>
            <w:jc w:val="both"/>
            <w:divId w:val="1462961258"/>
            <w:rPr>
              <w:rFonts w:eastAsia="Times New Roman"/>
              <w:bCs/>
            </w:rPr>
          </w:pPr>
          <w:r w:rsidRPr="00122B0B">
            <w:rPr>
              <w:rFonts w:eastAsia="Times New Roman"/>
              <w:bCs/>
            </w:rPr>
            <w:t>S.B. 1532 would remove this online posting requirement while maintaining key financial and administrative disclosures, including bond transactions, loan repayment statuses, administrative costs, and project prioritization data. By aligning SWIFT with other TWDB financial programs, this bill would reduce redundancy and allow the agency to allocate resources more efficiently.</w:t>
          </w:r>
        </w:p>
        <w:p w:rsidR="00312F96" w:rsidRPr="00122B0B" w:rsidRDefault="00312F96" w:rsidP="008D00EC">
          <w:pPr>
            <w:pStyle w:val="NormalWeb"/>
            <w:spacing w:before="0" w:beforeAutospacing="0" w:after="0" w:afterAutospacing="0"/>
            <w:jc w:val="both"/>
            <w:divId w:val="1462961258"/>
            <w:rPr>
              <w:rFonts w:eastAsia="Times New Roman"/>
              <w:bCs/>
            </w:rPr>
          </w:pPr>
        </w:p>
      </w:sdtContent>
    </w:sdt>
    <w:p w:rsidR="00312F96" w:rsidRDefault="00312F96" w:rsidP="008D00E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1532 </w:t>
      </w:r>
      <w:bookmarkStart w:id="1" w:name="AmendsCurrentLaw"/>
      <w:bookmarkEnd w:id="1"/>
      <w:r>
        <w:rPr>
          <w:rFonts w:cs="Times New Roman"/>
          <w:szCs w:val="24"/>
        </w:rPr>
        <w:t>amends current law relating to the information required to be posted by the Texas Water Development Board on the board's Internet website regarding the use of the state water implementation fund for Texas.</w:t>
      </w:r>
    </w:p>
    <w:p w:rsidR="00312F96" w:rsidRPr="00FE33B6" w:rsidRDefault="00312F96" w:rsidP="008D00EC">
      <w:pPr>
        <w:spacing w:after="0" w:line="240" w:lineRule="auto"/>
        <w:jc w:val="both"/>
        <w:rPr>
          <w:rFonts w:eastAsia="Times New Roman" w:cs="Times New Roman"/>
          <w:b/>
          <w:szCs w:val="24"/>
          <w:u w:val="single"/>
        </w:rPr>
      </w:pPr>
    </w:p>
    <w:p w:rsidR="00312F96" w:rsidRPr="005C2A78" w:rsidRDefault="00312F96" w:rsidP="008D00EC">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30FE54F1F7F46308ECB37B32C98FEB6"/>
          </w:placeholder>
        </w:sdtPr>
        <w:sdtContent>
          <w:r>
            <w:rPr>
              <w:rFonts w:eastAsia="Times New Roman" w:cs="Times New Roman"/>
              <w:b/>
              <w:szCs w:val="24"/>
              <w:u w:val="single"/>
            </w:rPr>
            <w:t>RULEMAKING AUTHORITY</w:t>
          </w:r>
        </w:sdtContent>
      </w:sdt>
    </w:p>
    <w:p w:rsidR="00312F96" w:rsidRPr="006529C4" w:rsidRDefault="00312F96" w:rsidP="008D00EC">
      <w:pPr>
        <w:spacing w:after="0" w:line="240" w:lineRule="auto"/>
        <w:jc w:val="both"/>
        <w:rPr>
          <w:rFonts w:cs="Times New Roman"/>
          <w:szCs w:val="24"/>
        </w:rPr>
      </w:pPr>
    </w:p>
    <w:p w:rsidR="00312F96" w:rsidRDefault="00312F96" w:rsidP="008D00EC">
      <w:pPr>
        <w:spacing w:after="0" w:line="240" w:lineRule="auto"/>
        <w:jc w:val="both"/>
        <w:rPr>
          <w:rFonts w:cs="Times New Roman"/>
          <w:szCs w:val="24"/>
        </w:rPr>
      </w:pPr>
      <w:r w:rsidRPr="000450C8">
        <w:rPr>
          <w:rFonts w:cs="Times New Roman"/>
          <w:szCs w:val="24"/>
        </w:rPr>
        <w:t>This bill does not expressly grant any additional rulemaking authority to a state officer, institution, or agency.</w:t>
      </w:r>
    </w:p>
    <w:p w:rsidR="00312F96" w:rsidRPr="006529C4" w:rsidRDefault="00312F96" w:rsidP="008D00EC">
      <w:pPr>
        <w:spacing w:after="0" w:line="240" w:lineRule="auto"/>
        <w:jc w:val="both"/>
        <w:rPr>
          <w:rFonts w:cs="Times New Roman"/>
          <w:szCs w:val="24"/>
        </w:rPr>
      </w:pPr>
    </w:p>
    <w:p w:rsidR="00312F96" w:rsidRPr="005C2A78" w:rsidRDefault="00312F96" w:rsidP="008D00EC">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2065B67344542D2BE0BDCAE1969053D"/>
          </w:placeholder>
        </w:sdtPr>
        <w:sdtContent>
          <w:r>
            <w:rPr>
              <w:rFonts w:eastAsia="Times New Roman" w:cs="Times New Roman"/>
              <w:b/>
              <w:szCs w:val="24"/>
              <w:u w:val="single"/>
            </w:rPr>
            <w:t>SECTION BY SECTION ANALYSIS</w:t>
          </w:r>
        </w:sdtContent>
      </w:sdt>
    </w:p>
    <w:p w:rsidR="00312F96" w:rsidRPr="005C2A78" w:rsidRDefault="00312F96" w:rsidP="008D00EC">
      <w:pPr>
        <w:spacing w:after="0" w:line="240" w:lineRule="auto"/>
        <w:jc w:val="both"/>
        <w:rPr>
          <w:rFonts w:eastAsia="Times New Roman" w:cs="Times New Roman"/>
          <w:szCs w:val="24"/>
        </w:rPr>
      </w:pPr>
    </w:p>
    <w:p w:rsidR="00312F96" w:rsidRDefault="00312F96" w:rsidP="008D00EC">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15.440(b), Water Code, as follows: </w:t>
      </w:r>
    </w:p>
    <w:p w:rsidR="00312F96" w:rsidRDefault="00312F96" w:rsidP="008D00EC">
      <w:pPr>
        <w:spacing w:after="0" w:line="240" w:lineRule="auto"/>
        <w:jc w:val="both"/>
        <w:rPr>
          <w:rFonts w:eastAsia="Times New Roman" w:cs="Times New Roman"/>
          <w:szCs w:val="24"/>
        </w:rPr>
      </w:pPr>
    </w:p>
    <w:p w:rsidR="00312F96" w:rsidRPr="005C2A78" w:rsidRDefault="00312F96" w:rsidP="008D00EC">
      <w:pPr>
        <w:spacing w:after="0" w:line="240" w:lineRule="auto"/>
        <w:ind w:left="720"/>
        <w:jc w:val="both"/>
        <w:rPr>
          <w:rFonts w:eastAsia="Times New Roman" w:cs="Times New Roman"/>
          <w:szCs w:val="24"/>
        </w:rPr>
      </w:pPr>
      <w:r w:rsidRPr="00FE33B6">
        <w:rPr>
          <w:rFonts w:eastAsia="Times New Roman" w:cs="Times New Roman"/>
          <w:szCs w:val="24"/>
        </w:rPr>
        <w:t>(b</w:t>
      </w:r>
      <w:r>
        <w:rPr>
          <w:rFonts w:eastAsia="Times New Roman" w:cs="Times New Roman"/>
          <w:szCs w:val="24"/>
        </w:rPr>
        <w:t xml:space="preserve">) </w:t>
      </w:r>
      <w:r w:rsidRPr="00FE33B6">
        <w:rPr>
          <w:rFonts w:eastAsia="Times New Roman" w:cs="Times New Roman"/>
          <w:szCs w:val="24"/>
        </w:rPr>
        <w:t xml:space="preserve">Deletes existing text requiring </w:t>
      </w:r>
      <w:r>
        <w:rPr>
          <w:rFonts w:eastAsia="Times New Roman" w:cs="Times New Roman"/>
          <w:szCs w:val="24"/>
        </w:rPr>
        <w:t>the Texas Water Development Board (TWDB)</w:t>
      </w:r>
      <w:r w:rsidRPr="00FE33B6">
        <w:rPr>
          <w:rFonts w:eastAsia="Times New Roman" w:cs="Times New Roman"/>
          <w:szCs w:val="24"/>
        </w:rPr>
        <w:t xml:space="preserve"> to post certain information on </w:t>
      </w:r>
      <w:r>
        <w:rPr>
          <w:rFonts w:eastAsia="Times New Roman" w:cs="Times New Roman"/>
          <w:szCs w:val="24"/>
        </w:rPr>
        <w:t>TWDB's</w:t>
      </w:r>
      <w:r w:rsidRPr="00FE33B6">
        <w:rPr>
          <w:rFonts w:eastAsia="Times New Roman" w:cs="Times New Roman"/>
          <w:szCs w:val="24"/>
        </w:rPr>
        <w:t xml:space="preserve"> Internet website regarding the use of the </w:t>
      </w:r>
      <w:r>
        <w:rPr>
          <w:rFonts w:eastAsia="Times New Roman" w:cs="Times New Roman"/>
          <w:szCs w:val="24"/>
        </w:rPr>
        <w:t>state water implementation fund for Texas</w:t>
      </w:r>
      <w:r w:rsidRPr="00FE33B6">
        <w:rPr>
          <w:rFonts w:eastAsia="Times New Roman" w:cs="Times New Roman"/>
          <w:szCs w:val="24"/>
        </w:rPr>
        <w:t xml:space="preserve"> and regularly update the information posted, including</w:t>
      </w:r>
      <w:r>
        <w:rPr>
          <w:rFonts w:eastAsia="Times New Roman" w:cs="Times New Roman"/>
          <w:szCs w:val="24"/>
        </w:rPr>
        <w:t>,</w:t>
      </w:r>
      <w:r w:rsidRPr="00FE33B6">
        <w:rPr>
          <w:rFonts w:eastAsia="Times New Roman" w:cs="Times New Roman"/>
          <w:szCs w:val="24"/>
        </w:rPr>
        <w:t xml:space="preserve"> for each regional water planning area, a description of each project funded through bonds supported by a bond enhancement agreement entered into under Section 15.435 (Bond</w:t>
      </w:r>
      <w:r>
        <w:rPr>
          <w:rFonts w:eastAsia="Times New Roman" w:cs="Times New Roman"/>
          <w:szCs w:val="24"/>
        </w:rPr>
        <w:t xml:space="preserve"> Enhancement Agreements)</w:t>
      </w:r>
      <w:r w:rsidRPr="00FE33B6">
        <w:rPr>
          <w:rFonts w:eastAsia="Times New Roman" w:cs="Times New Roman"/>
          <w:szCs w:val="24"/>
        </w:rPr>
        <w:t>, including any nonconfidential information submitted to</w:t>
      </w:r>
      <w:r>
        <w:rPr>
          <w:rFonts w:eastAsia="Times New Roman" w:cs="Times New Roman"/>
          <w:szCs w:val="24"/>
        </w:rPr>
        <w:t xml:space="preserve"> TWDB</w:t>
      </w:r>
      <w:r w:rsidRPr="00FE33B6">
        <w:rPr>
          <w:rFonts w:eastAsia="Times New Roman" w:cs="Times New Roman"/>
          <w:szCs w:val="24"/>
        </w:rPr>
        <w:t xml:space="preserve"> as part of an application for financial assistance under </w:t>
      </w:r>
      <w:r>
        <w:rPr>
          <w:rFonts w:eastAsia="Times New Roman" w:cs="Times New Roman"/>
          <w:szCs w:val="24"/>
        </w:rPr>
        <w:t>Subchapter G (State Water Implementation Fund for Texas)</w:t>
      </w:r>
      <w:r w:rsidRPr="00FE33B6">
        <w:rPr>
          <w:rFonts w:eastAsia="Times New Roman" w:cs="Times New Roman"/>
          <w:szCs w:val="24"/>
        </w:rPr>
        <w:t xml:space="preserve"> that is approved by </w:t>
      </w:r>
      <w:r>
        <w:rPr>
          <w:rFonts w:eastAsia="Times New Roman" w:cs="Times New Roman"/>
          <w:szCs w:val="24"/>
        </w:rPr>
        <w:t>TW</w:t>
      </w:r>
      <w:r w:rsidRPr="00FE33B6">
        <w:rPr>
          <w:rFonts w:eastAsia="Times New Roman" w:cs="Times New Roman"/>
          <w:szCs w:val="24"/>
        </w:rPr>
        <w:t>DB. Makes nonsubstantive changes.</w:t>
      </w:r>
      <w:r>
        <w:rPr>
          <w:rFonts w:eastAsia="Times New Roman" w:cs="Times New Roman"/>
          <w:szCs w:val="24"/>
        </w:rPr>
        <w:t xml:space="preserve"> </w:t>
      </w:r>
    </w:p>
    <w:p w:rsidR="00312F96" w:rsidRPr="005C2A78" w:rsidRDefault="00312F96" w:rsidP="008D00EC">
      <w:pPr>
        <w:spacing w:after="0" w:line="240" w:lineRule="auto"/>
        <w:jc w:val="both"/>
        <w:rPr>
          <w:rFonts w:eastAsia="Times New Roman" w:cs="Times New Roman"/>
          <w:szCs w:val="24"/>
        </w:rPr>
      </w:pPr>
    </w:p>
    <w:p w:rsidR="00312F96" w:rsidRDefault="00312F96" w:rsidP="008D00EC">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 </w:t>
      </w:r>
    </w:p>
    <w:p w:rsidR="00312F96" w:rsidRDefault="00312F96" w:rsidP="008D00EC">
      <w:pPr>
        <w:spacing w:after="0" w:line="240" w:lineRule="auto"/>
        <w:jc w:val="both"/>
        <w:rPr>
          <w:rFonts w:eastAsia="Times New Roman" w:cs="Times New Roman"/>
          <w:szCs w:val="24"/>
        </w:rPr>
      </w:pPr>
    </w:p>
    <w:p w:rsidR="00312F96" w:rsidRPr="00C8671F" w:rsidRDefault="00312F96" w:rsidP="008D00EC">
      <w:pPr>
        <w:spacing w:after="0" w:line="240" w:lineRule="auto"/>
        <w:jc w:val="both"/>
        <w:rPr>
          <w:rFonts w:eastAsia="Times New Roman" w:cs="Times New Roman"/>
          <w:szCs w:val="24"/>
        </w:rPr>
      </w:pPr>
    </w:p>
    <w:sectPr w:rsidR="00312F9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C6934" w:rsidRDefault="001C6934" w:rsidP="000F1DF9">
      <w:pPr>
        <w:spacing w:after="0" w:line="240" w:lineRule="auto"/>
      </w:pPr>
      <w:r>
        <w:separator/>
      </w:r>
    </w:p>
  </w:endnote>
  <w:endnote w:type="continuationSeparator" w:id="0">
    <w:p w:rsidR="001C6934" w:rsidRDefault="001C693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C693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12F96">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12F96">
                <w:rPr>
                  <w:sz w:val="20"/>
                  <w:szCs w:val="20"/>
                </w:rPr>
                <w:t>S.B. 1532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12F9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C693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C6934" w:rsidRDefault="001C6934" w:rsidP="000F1DF9">
      <w:pPr>
        <w:spacing w:after="0" w:line="240" w:lineRule="auto"/>
      </w:pPr>
      <w:r>
        <w:separator/>
      </w:r>
    </w:p>
  </w:footnote>
  <w:footnote w:type="continuationSeparator" w:id="0">
    <w:p w:rsidR="001C6934" w:rsidRDefault="001C693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53879"/>
    <w:rsid w:val="00073EDD"/>
    <w:rsid w:val="000B4D64"/>
    <w:rsid w:val="000E552E"/>
    <w:rsid w:val="000F1DF9"/>
    <w:rsid w:val="001C6934"/>
    <w:rsid w:val="002355A9"/>
    <w:rsid w:val="00257C49"/>
    <w:rsid w:val="00305C27"/>
    <w:rsid w:val="00312F96"/>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544DB"/>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8C7CA"/>
  <w15:docId w15:val="{2A880CAF-48FE-42F5-B119-996B195F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312F9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08026">
      <w:bodyDiv w:val="1"/>
      <w:marLeft w:val="0"/>
      <w:marRight w:val="0"/>
      <w:marTop w:val="0"/>
      <w:marBottom w:val="0"/>
      <w:divBdr>
        <w:top w:val="none" w:sz="0" w:space="0" w:color="auto"/>
        <w:left w:val="none" w:sz="0" w:space="0" w:color="auto"/>
        <w:bottom w:val="none" w:sz="0" w:space="0" w:color="auto"/>
        <w:right w:val="none" w:sz="0" w:space="0" w:color="auto"/>
      </w:divBdr>
      <w:divsChild>
        <w:div w:id="14629612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E666A2C1E6B448D986DB5880B5AED02"/>
        <w:category>
          <w:name w:val="General"/>
          <w:gallery w:val="placeholder"/>
        </w:category>
        <w:types>
          <w:type w:val="bbPlcHdr"/>
        </w:types>
        <w:behaviors>
          <w:behavior w:val="content"/>
        </w:behaviors>
        <w:guid w:val="{27C36ADC-BFFD-4C4E-965D-78790BC10F92}"/>
      </w:docPartPr>
      <w:docPartBody>
        <w:p w:rsidR="00837089" w:rsidRDefault="00837089"/>
      </w:docPartBody>
    </w:docPart>
    <w:docPart>
      <w:docPartPr>
        <w:name w:val="12B20EDA0CC84E22B2DFD7CB2AF6AFFB"/>
        <w:category>
          <w:name w:val="General"/>
          <w:gallery w:val="placeholder"/>
        </w:category>
        <w:types>
          <w:type w:val="bbPlcHdr"/>
        </w:types>
        <w:behaviors>
          <w:behavior w:val="content"/>
        </w:behaviors>
        <w:guid w:val="{FB91D34C-64BE-4BAF-B227-0C32500233BD}"/>
      </w:docPartPr>
      <w:docPartBody>
        <w:p w:rsidR="00837089" w:rsidRDefault="00837089"/>
      </w:docPartBody>
    </w:docPart>
    <w:docPart>
      <w:docPartPr>
        <w:name w:val="50D261C0DD324A598CF28E20199B1F2D"/>
        <w:category>
          <w:name w:val="General"/>
          <w:gallery w:val="placeholder"/>
        </w:category>
        <w:types>
          <w:type w:val="bbPlcHdr"/>
        </w:types>
        <w:behaviors>
          <w:behavior w:val="content"/>
        </w:behaviors>
        <w:guid w:val="{D2E0748D-D0F1-4A5C-9738-C474BF2F8448}"/>
      </w:docPartPr>
      <w:docPartBody>
        <w:p w:rsidR="00837089" w:rsidRDefault="00837089"/>
      </w:docPartBody>
    </w:docPart>
    <w:docPart>
      <w:docPartPr>
        <w:name w:val="9F955405F5C041EB8D935BD116833DE2"/>
        <w:category>
          <w:name w:val="General"/>
          <w:gallery w:val="placeholder"/>
        </w:category>
        <w:types>
          <w:type w:val="bbPlcHdr"/>
        </w:types>
        <w:behaviors>
          <w:behavior w:val="content"/>
        </w:behaviors>
        <w:guid w:val="{BBCA079D-EF89-4C83-8328-BF504A67CED2}"/>
      </w:docPartPr>
      <w:docPartBody>
        <w:p w:rsidR="00837089" w:rsidRDefault="00837089"/>
      </w:docPartBody>
    </w:docPart>
    <w:docPart>
      <w:docPartPr>
        <w:name w:val="FC18A4BC20324A7AAA52B5CE8EFB8312"/>
        <w:category>
          <w:name w:val="General"/>
          <w:gallery w:val="placeholder"/>
        </w:category>
        <w:types>
          <w:type w:val="bbPlcHdr"/>
        </w:types>
        <w:behaviors>
          <w:behavior w:val="content"/>
        </w:behaviors>
        <w:guid w:val="{5FDE834A-9CB0-4A18-B597-19462D7835D0}"/>
      </w:docPartPr>
      <w:docPartBody>
        <w:p w:rsidR="00837089" w:rsidRDefault="00837089"/>
      </w:docPartBody>
    </w:docPart>
    <w:docPart>
      <w:docPartPr>
        <w:name w:val="3139A3DA3622465E969B54BB61EF4DD0"/>
        <w:category>
          <w:name w:val="General"/>
          <w:gallery w:val="placeholder"/>
        </w:category>
        <w:types>
          <w:type w:val="bbPlcHdr"/>
        </w:types>
        <w:behaviors>
          <w:behavior w:val="content"/>
        </w:behaviors>
        <w:guid w:val="{53B26BB9-EA7E-4E95-96C4-EE558AA9F786}"/>
      </w:docPartPr>
      <w:docPartBody>
        <w:p w:rsidR="00837089" w:rsidRDefault="00837089"/>
      </w:docPartBody>
    </w:docPart>
    <w:docPart>
      <w:docPartPr>
        <w:name w:val="39FB3035B87C4732BCA63DA7AB098316"/>
        <w:category>
          <w:name w:val="General"/>
          <w:gallery w:val="placeholder"/>
        </w:category>
        <w:types>
          <w:type w:val="bbPlcHdr"/>
        </w:types>
        <w:behaviors>
          <w:behavior w:val="content"/>
        </w:behaviors>
        <w:guid w:val="{6BECA960-3664-4BB1-A405-0E1592F73BD8}"/>
      </w:docPartPr>
      <w:docPartBody>
        <w:p w:rsidR="00837089" w:rsidRDefault="00837089"/>
      </w:docPartBody>
    </w:docPart>
    <w:docPart>
      <w:docPartPr>
        <w:name w:val="05756D4D512F46239DE206CBFFC3D2A0"/>
        <w:category>
          <w:name w:val="General"/>
          <w:gallery w:val="placeholder"/>
        </w:category>
        <w:types>
          <w:type w:val="bbPlcHdr"/>
        </w:types>
        <w:behaviors>
          <w:behavior w:val="content"/>
        </w:behaviors>
        <w:guid w:val="{11E71368-BCCD-4F91-B7ED-0F7A99ABD810}"/>
      </w:docPartPr>
      <w:docPartBody>
        <w:p w:rsidR="00837089" w:rsidRDefault="00837089"/>
      </w:docPartBody>
    </w:docPart>
    <w:docPart>
      <w:docPartPr>
        <w:name w:val="8365073E416B4EAEB3D7B7F48ABD3BE9"/>
        <w:category>
          <w:name w:val="General"/>
          <w:gallery w:val="placeholder"/>
        </w:category>
        <w:types>
          <w:type w:val="bbPlcHdr"/>
        </w:types>
        <w:behaviors>
          <w:behavior w:val="content"/>
        </w:behaviors>
        <w:guid w:val="{0823C893-82CA-45CE-A11D-BEF359062C1F}"/>
      </w:docPartPr>
      <w:docPartBody>
        <w:p w:rsidR="00837089" w:rsidRDefault="00837089"/>
      </w:docPartBody>
    </w:docPart>
    <w:docPart>
      <w:docPartPr>
        <w:name w:val="53B84B4DF2F14AE29CCFB28B2042C4C2"/>
        <w:category>
          <w:name w:val="General"/>
          <w:gallery w:val="placeholder"/>
        </w:category>
        <w:types>
          <w:type w:val="bbPlcHdr"/>
        </w:types>
        <w:behaviors>
          <w:behavior w:val="content"/>
        </w:behaviors>
        <w:guid w:val="{189681A2-7BC9-41AF-8663-DDE15AF934E9}"/>
      </w:docPartPr>
      <w:docPartBody>
        <w:p w:rsidR="00837089" w:rsidRDefault="00A35D92" w:rsidP="00A35D92">
          <w:pPr>
            <w:pStyle w:val="53B84B4DF2F14AE29CCFB28B2042C4C2"/>
          </w:pPr>
          <w:r w:rsidRPr="00A30DD1">
            <w:rPr>
              <w:rStyle w:val="PlaceholderText"/>
            </w:rPr>
            <w:t>Click here to enter a date.</w:t>
          </w:r>
        </w:p>
      </w:docPartBody>
    </w:docPart>
    <w:docPart>
      <w:docPartPr>
        <w:name w:val="A6D585F4B57C415E82B6CDCA7970F078"/>
        <w:category>
          <w:name w:val="General"/>
          <w:gallery w:val="placeholder"/>
        </w:category>
        <w:types>
          <w:type w:val="bbPlcHdr"/>
        </w:types>
        <w:behaviors>
          <w:behavior w:val="content"/>
        </w:behaviors>
        <w:guid w:val="{DF5A7159-2E55-41C9-AC42-FE2E5637559F}"/>
      </w:docPartPr>
      <w:docPartBody>
        <w:p w:rsidR="00837089" w:rsidRDefault="00837089"/>
      </w:docPartBody>
    </w:docPart>
    <w:docPart>
      <w:docPartPr>
        <w:name w:val="BD205C6795DE496597D7CB73923B7715"/>
        <w:category>
          <w:name w:val="General"/>
          <w:gallery w:val="placeholder"/>
        </w:category>
        <w:types>
          <w:type w:val="bbPlcHdr"/>
        </w:types>
        <w:behaviors>
          <w:behavior w:val="content"/>
        </w:behaviors>
        <w:guid w:val="{DE42BC90-7D57-4108-BB9C-8EE8A5DD2F53}"/>
      </w:docPartPr>
      <w:docPartBody>
        <w:p w:rsidR="00837089" w:rsidRDefault="00837089"/>
      </w:docPartBody>
    </w:docPart>
    <w:docPart>
      <w:docPartPr>
        <w:name w:val="5E8C33E258994838B32356FE4CF867CF"/>
        <w:category>
          <w:name w:val="General"/>
          <w:gallery w:val="placeholder"/>
        </w:category>
        <w:types>
          <w:type w:val="bbPlcHdr"/>
        </w:types>
        <w:behaviors>
          <w:behavior w:val="content"/>
        </w:behaviors>
        <w:guid w:val="{2C58B175-C777-49C4-B867-546EF34ECBCD}"/>
      </w:docPartPr>
      <w:docPartBody>
        <w:p w:rsidR="00837089" w:rsidRDefault="00A35D92" w:rsidP="00A35D92">
          <w:pPr>
            <w:pStyle w:val="5E8C33E258994838B32356FE4CF867CF"/>
          </w:pPr>
          <w:r>
            <w:rPr>
              <w:rFonts w:eastAsia="Times New Roman" w:cs="Times New Roman"/>
              <w:bCs/>
            </w:rPr>
            <w:t xml:space="preserve"> </w:t>
          </w:r>
        </w:p>
      </w:docPartBody>
    </w:docPart>
    <w:docPart>
      <w:docPartPr>
        <w:name w:val="E30FE54F1F7F46308ECB37B32C98FEB6"/>
        <w:category>
          <w:name w:val="General"/>
          <w:gallery w:val="placeholder"/>
        </w:category>
        <w:types>
          <w:type w:val="bbPlcHdr"/>
        </w:types>
        <w:behaviors>
          <w:behavior w:val="content"/>
        </w:behaviors>
        <w:guid w:val="{33C75F79-AB96-421A-BABA-7FEB6FE3BB04}"/>
      </w:docPartPr>
      <w:docPartBody>
        <w:p w:rsidR="00837089" w:rsidRDefault="00837089"/>
      </w:docPartBody>
    </w:docPart>
    <w:docPart>
      <w:docPartPr>
        <w:name w:val="02065B67344542D2BE0BDCAE1969053D"/>
        <w:category>
          <w:name w:val="General"/>
          <w:gallery w:val="placeholder"/>
        </w:category>
        <w:types>
          <w:type w:val="bbPlcHdr"/>
        </w:types>
        <w:behaviors>
          <w:behavior w:val="content"/>
        </w:behaviors>
        <w:guid w:val="{C7B68E4E-18A7-4B38-8AF9-6410FED27FD9}"/>
      </w:docPartPr>
      <w:docPartBody>
        <w:p w:rsidR="00837089" w:rsidRDefault="008370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53879"/>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37089"/>
    <w:rsid w:val="008C55F7"/>
    <w:rsid w:val="0090598B"/>
    <w:rsid w:val="00984D6C"/>
    <w:rsid w:val="00A35D92"/>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5D92"/>
    <w:rPr>
      <w:color w:val="808080"/>
    </w:rPr>
  </w:style>
  <w:style w:type="paragraph" w:customStyle="1" w:styleId="53B84B4DF2F14AE29CCFB28B2042C4C2">
    <w:name w:val="53B84B4DF2F14AE29CCFB28B2042C4C2"/>
    <w:rsid w:val="00A35D92"/>
    <w:pPr>
      <w:spacing w:after="160" w:line="278" w:lineRule="auto"/>
    </w:pPr>
    <w:rPr>
      <w:kern w:val="2"/>
      <w:sz w:val="24"/>
      <w:szCs w:val="24"/>
      <w14:ligatures w14:val="standardContextual"/>
    </w:rPr>
  </w:style>
  <w:style w:type="paragraph" w:customStyle="1" w:styleId="5E8C33E258994838B32356FE4CF867CF">
    <w:name w:val="5E8C33E258994838B32356FE4CF867CF"/>
    <w:rsid w:val="00A35D9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351</Words>
  <Characters>2003</Characters>
  <Application>Microsoft Office Word</Application>
  <DocSecurity>0</DocSecurity>
  <Lines>16</Lines>
  <Paragraphs>4</Paragraphs>
  <ScaleCrop>false</ScaleCrop>
  <Company>Texas Legislative Council</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dcterms:created xsi:type="dcterms:W3CDTF">2015-05-29T14:24:00Z</dcterms:created>
  <dcterms:modified xsi:type="dcterms:W3CDTF">2025-06-09T14:06:00Z</dcterms:modified>
</cp:coreProperties>
</file>

<file path=docProps/custom.xml><?xml version="1.0" encoding="utf-8"?>
<op:Properties xmlns:vt="http://schemas.openxmlformats.org/officeDocument/2006/docPropsVTypes" xmlns:op="http://schemas.openxmlformats.org/officeDocument/2006/custom-properties"/>
</file>