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508B" w:rsidRDefault="003D508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425AF835E2B4919B48A4F5B897A15FA"/>
          </w:placeholder>
        </w:sdtPr>
        <w:sdtContent>
          <w:r w:rsidRPr="005C2A78">
            <w:rPr>
              <w:rFonts w:cs="Times New Roman"/>
              <w:b/>
              <w:szCs w:val="24"/>
              <w:u w:val="single"/>
            </w:rPr>
            <w:t>BILL ANALYSIS</w:t>
          </w:r>
        </w:sdtContent>
      </w:sdt>
    </w:p>
    <w:p w:rsidR="003D508B" w:rsidRPr="00585C31" w:rsidRDefault="003D508B" w:rsidP="000F1DF9">
      <w:pPr>
        <w:spacing w:after="0" w:line="240" w:lineRule="auto"/>
        <w:rPr>
          <w:rFonts w:cs="Times New Roman"/>
          <w:szCs w:val="24"/>
        </w:rPr>
      </w:pPr>
    </w:p>
    <w:p w:rsidR="003D508B" w:rsidRPr="00585C31" w:rsidRDefault="003D508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D508B" w:rsidTr="000F1DF9">
        <w:tc>
          <w:tcPr>
            <w:tcW w:w="2718" w:type="dxa"/>
          </w:tcPr>
          <w:p w:rsidR="003D508B" w:rsidRPr="005C2A78" w:rsidRDefault="003D508B" w:rsidP="006D756B">
            <w:pPr>
              <w:rPr>
                <w:rFonts w:cs="Times New Roman"/>
                <w:szCs w:val="24"/>
              </w:rPr>
            </w:pPr>
            <w:sdt>
              <w:sdtPr>
                <w:rPr>
                  <w:rFonts w:cs="Times New Roman"/>
                  <w:szCs w:val="24"/>
                </w:rPr>
                <w:alias w:val="Agency Title"/>
                <w:tag w:val="AgencyTitleContentControl"/>
                <w:id w:val="1920747753"/>
                <w:lock w:val="sdtContentLocked"/>
                <w:placeholder>
                  <w:docPart w:val="828380F5EB854B7B86B6DA566C5298D2"/>
                </w:placeholder>
              </w:sdtPr>
              <w:sdtEndPr>
                <w:rPr>
                  <w:rFonts w:cstheme="minorBidi"/>
                  <w:szCs w:val="22"/>
                </w:rPr>
              </w:sdtEndPr>
              <w:sdtContent>
                <w:r>
                  <w:rPr>
                    <w:rFonts w:cs="Times New Roman"/>
                    <w:szCs w:val="24"/>
                  </w:rPr>
                  <w:t>Senate Research Center</w:t>
                </w:r>
              </w:sdtContent>
            </w:sdt>
          </w:p>
        </w:tc>
        <w:tc>
          <w:tcPr>
            <w:tcW w:w="6858" w:type="dxa"/>
          </w:tcPr>
          <w:p w:rsidR="003D508B" w:rsidRPr="00FF6471" w:rsidRDefault="003D508B" w:rsidP="000F1DF9">
            <w:pPr>
              <w:jc w:val="right"/>
              <w:rPr>
                <w:rFonts w:cs="Times New Roman"/>
                <w:szCs w:val="24"/>
              </w:rPr>
            </w:pPr>
            <w:sdt>
              <w:sdtPr>
                <w:rPr>
                  <w:rFonts w:cs="Times New Roman"/>
                  <w:szCs w:val="24"/>
                </w:rPr>
                <w:alias w:val="Bill Number"/>
                <w:tag w:val="BillNumberOne"/>
                <w:id w:val="-410784069"/>
                <w:lock w:val="sdtContentLocked"/>
                <w:placeholder>
                  <w:docPart w:val="7345B9C43A30471AB0CBE91ECA132D10"/>
                </w:placeholder>
              </w:sdtPr>
              <w:sdtContent>
                <w:r>
                  <w:rPr>
                    <w:rFonts w:cs="Times New Roman"/>
                    <w:szCs w:val="24"/>
                  </w:rPr>
                  <w:t>S.B. 1535</w:t>
                </w:r>
              </w:sdtContent>
            </w:sdt>
          </w:p>
        </w:tc>
      </w:tr>
      <w:tr w:rsidR="003D508B" w:rsidTr="000F1DF9">
        <w:tc>
          <w:tcPr>
            <w:tcW w:w="2718" w:type="dxa"/>
          </w:tcPr>
          <w:p w:rsidR="003D508B" w:rsidRPr="000F1DF9" w:rsidRDefault="003D508B" w:rsidP="00C65088">
            <w:pPr>
              <w:rPr>
                <w:rFonts w:cs="Times New Roman"/>
                <w:szCs w:val="24"/>
              </w:rPr>
            </w:pPr>
            <w:sdt>
              <w:sdtPr>
                <w:rPr>
                  <w:rFonts w:cs="Times New Roman"/>
                  <w:szCs w:val="24"/>
                </w:rPr>
                <w:alias w:val="TLCNumber"/>
                <w:tag w:val="TLCNumber"/>
                <w:id w:val="-542600604"/>
                <w:lock w:val="sdtLocked"/>
                <w:placeholder>
                  <w:docPart w:val="A785CDEF2DF24644B448282489FD6476"/>
                </w:placeholder>
                <w:showingPlcHdr/>
              </w:sdtPr>
              <w:sdtContent/>
            </w:sdt>
            <w:r w:rsidRPr="004664D7">
              <w:rPr>
                <w:rFonts w:cs="Times New Roman"/>
                <w:szCs w:val="24"/>
              </w:rPr>
              <w:t>89R8502 KSD-D</w:t>
            </w:r>
          </w:p>
        </w:tc>
        <w:tc>
          <w:tcPr>
            <w:tcW w:w="6858" w:type="dxa"/>
          </w:tcPr>
          <w:p w:rsidR="003D508B" w:rsidRPr="005C2A78" w:rsidRDefault="003D508B" w:rsidP="00073EDD">
            <w:pPr>
              <w:jc w:val="right"/>
              <w:rPr>
                <w:rFonts w:cs="Times New Roman"/>
                <w:szCs w:val="24"/>
              </w:rPr>
            </w:pPr>
            <w:sdt>
              <w:sdtPr>
                <w:rPr>
                  <w:rFonts w:cs="Times New Roman"/>
                  <w:szCs w:val="24"/>
                </w:rPr>
                <w:alias w:val="Author Label"/>
                <w:tag w:val="By"/>
                <w:id w:val="72399597"/>
                <w:lock w:val="sdtLocked"/>
                <w:placeholder>
                  <w:docPart w:val="855C6F1B7781436D81C01891E4ADDB4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B12BF88803E4596B23FDAA1CD8F3399"/>
                </w:placeholder>
              </w:sdtPr>
              <w:sdtContent>
                <w:r>
                  <w:rPr>
                    <w:rFonts w:cs="Times New Roman"/>
                    <w:szCs w:val="24"/>
                  </w:rPr>
                  <w:t>Zaffirini; Parker</w:t>
                </w:r>
              </w:sdtContent>
            </w:sdt>
            <w:sdt>
              <w:sdtPr>
                <w:rPr>
                  <w:rFonts w:cs="Times New Roman"/>
                  <w:szCs w:val="24"/>
                </w:rPr>
                <w:alias w:val="Sponsor"/>
                <w:tag w:val="Sponsor"/>
                <w:id w:val="-2039656131"/>
                <w:lock w:val="sdtContentLocked"/>
                <w:placeholder>
                  <w:docPart w:val="0A8E1E60101344588A35949ECD9A38B1"/>
                </w:placeholder>
                <w:showingPlcHdr/>
              </w:sdtPr>
              <w:sdtContent/>
            </w:sdt>
            <w:sdt>
              <w:sdtPr>
                <w:rPr>
                  <w:rFonts w:cs="Times New Roman"/>
                  <w:szCs w:val="24"/>
                </w:rPr>
                <w:alias w:val="DualSponsor"/>
                <w:tag w:val="DualSponsor"/>
                <w:id w:val="1029379812"/>
                <w:lock w:val="sdtContentLocked"/>
                <w:placeholder>
                  <w:docPart w:val="F8B4111A539241978E0EE0970CE5CC20"/>
                </w:placeholder>
                <w:showingPlcHdr/>
              </w:sdtPr>
              <w:sdtContent/>
            </w:sdt>
          </w:p>
        </w:tc>
      </w:tr>
      <w:tr w:rsidR="003D508B" w:rsidTr="000F1DF9">
        <w:tc>
          <w:tcPr>
            <w:tcW w:w="2718" w:type="dxa"/>
          </w:tcPr>
          <w:p w:rsidR="003D508B" w:rsidRPr="00BC7495" w:rsidRDefault="003D508B" w:rsidP="000F1DF9">
            <w:pPr>
              <w:rPr>
                <w:rFonts w:cs="Times New Roman"/>
                <w:szCs w:val="24"/>
              </w:rPr>
            </w:pPr>
          </w:p>
        </w:tc>
        <w:sdt>
          <w:sdtPr>
            <w:rPr>
              <w:rFonts w:cs="Times New Roman"/>
              <w:szCs w:val="24"/>
            </w:rPr>
            <w:alias w:val="Committee"/>
            <w:tag w:val="Committee"/>
            <w:id w:val="1914272295"/>
            <w:lock w:val="sdtContentLocked"/>
            <w:placeholder>
              <w:docPart w:val="053EFD0972AD4B899FBD3133A00B4722"/>
            </w:placeholder>
          </w:sdtPr>
          <w:sdtContent>
            <w:tc>
              <w:tcPr>
                <w:tcW w:w="6858" w:type="dxa"/>
              </w:tcPr>
              <w:p w:rsidR="003D508B" w:rsidRPr="00FF6471" w:rsidRDefault="003D508B" w:rsidP="000F1DF9">
                <w:pPr>
                  <w:jc w:val="right"/>
                  <w:rPr>
                    <w:rFonts w:cs="Times New Roman"/>
                    <w:szCs w:val="24"/>
                  </w:rPr>
                </w:pPr>
                <w:r>
                  <w:rPr>
                    <w:rFonts w:cs="Times New Roman"/>
                    <w:szCs w:val="24"/>
                  </w:rPr>
                  <w:t>Economic Development</w:t>
                </w:r>
              </w:p>
            </w:tc>
          </w:sdtContent>
        </w:sdt>
      </w:tr>
      <w:tr w:rsidR="003D508B" w:rsidTr="000F1DF9">
        <w:tc>
          <w:tcPr>
            <w:tcW w:w="2718" w:type="dxa"/>
          </w:tcPr>
          <w:p w:rsidR="003D508B" w:rsidRPr="00BC7495" w:rsidRDefault="003D508B" w:rsidP="000F1DF9">
            <w:pPr>
              <w:rPr>
                <w:rFonts w:cs="Times New Roman"/>
                <w:szCs w:val="24"/>
              </w:rPr>
            </w:pPr>
          </w:p>
        </w:tc>
        <w:sdt>
          <w:sdtPr>
            <w:rPr>
              <w:rFonts w:cs="Times New Roman"/>
              <w:szCs w:val="24"/>
            </w:rPr>
            <w:alias w:val="Date"/>
            <w:tag w:val="DateContentControl"/>
            <w:id w:val="1178081906"/>
            <w:lock w:val="sdtLocked"/>
            <w:placeholder>
              <w:docPart w:val="464B84975BC54E678BA6E74183B05BCD"/>
            </w:placeholder>
            <w:date w:fullDate="2025-03-13T00:00:00Z">
              <w:dateFormat w:val="M/d/yyyy"/>
              <w:lid w:val="en-US"/>
              <w:storeMappedDataAs w:val="dateTime"/>
              <w:calendar w:val="gregorian"/>
            </w:date>
          </w:sdtPr>
          <w:sdtContent>
            <w:tc>
              <w:tcPr>
                <w:tcW w:w="6858" w:type="dxa"/>
              </w:tcPr>
              <w:p w:rsidR="003D508B" w:rsidRPr="00FF6471" w:rsidRDefault="003D508B" w:rsidP="000F1DF9">
                <w:pPr>
                  <w:jc w:val="right"/>
                  <w:rPr>
                    <w:rFonts w:cs="Times New Roman"/>
                    <w:szCs w:val="24"/>
                  </w:rPr>
                </w:pPr>
                <w:r>
                  <w:rPr>
                    <w:rFonts w:cs="Times New Roman"/>
                    <w:szCs w:val="24"/>
                  </w:rPr>
                  <w:t>3/13/2025</w:t>
                </w:r>
              </w:p>
            </w:tc>
          </w:sdtContent>
        </w:sdt>
      </w:tr>
      <w:tr w:rsidR="003D508B" w:rsidTr="000F1DF9">
        <w:tc>
          <w:tcPr>
            <w:tcW w:w="2718" w:type="dxa"/>
          </w:tcPr>
          <w:p w:rsidR="003D508B" w:rsidRPr="00BC7495" w:rsidRDefault="003D508B" w:rsidP="000F1DF9">
            <w:pPr>
              <w:rPr>
                <w:rFonts w:cs="Times New Roman"/>
                <w:szCs w:val="24"/>
              </w:rPr>
            </w:pPr>
          </w:p>
        </w:tc>
        <w:sdt>
          <w:sdtPr>
            <w:rPr>
              <w:rFonts w:cs="Times New Roman"/>
              <w:szCs w:val="24"/>
            </w:rPr>
            <w:alias w:val="BA Version"/>
            <w:tag w:val="BAVersion"/>
            <w:id w:val="-1685590809"/>
            <w:lock w:val="sdtContentLocked"/>
            <w:placeholder>
              <w:docPart w:val="3AD66CB5136B4C9EB1B49E09F5DFD13C"/>
            </w:placeholder>
          </w:sdtPr>
          <w:sdtContent>
            <w:tc>
              <w:tcPr>
                <w:tcW w:w="6858" w:type="dxa"/>
              </w:tcPr>
              <w:p w:rsidR="003D508B" w:rsidRPr="00FF6471" w:rsidRDefault="003D508B" w:rsidP="000F1DF9">
                <w:pPr>
                  <w:jc w:val="right"/>
                  <w:rPr>
                    <w:rFonts w:cs="Times New Roman"/>
                    <w:szCs w:val="24"/>
                  </w:rPr>
                </w:pPr>
                <w:r>
                  <w:rPr>
                    <w:rFonts w:cs="Times New Roman"/>
                    <w:szCs w:val="24"/>
                  </w:rPr>
                  <w:t>As Filed</w:t>
                </w:r>
              </w:p>
            </w:tc>
          </w:sdtContent>
        </w:sdt>
      </w:tr>
    </w:tbl>
    <w:p w:rsidR="003D508B" w:rsidRPr="00FF6471" w:rsidRDefault="003D508B" w:rsidP="000F1DF9">
      <w:pPr>
        <w:spacing w:after="0" w:line="240" w:lineRule="auto"/>
        <w:rPr>
          <w:rFonts w:cs="Times New Roman"/>
          <w:szCs w:val="24"/>
        </w:rPr>
      </w:pPr>
    </w:p>
    <w:p w:rsidR="003D508B" w:rsidRPr="00FF6471" w:rsidRDefault="003D508B" w:rsidP="000F1DF9">
      <w:pPr>
        <w:spacing w:after="0" w:line="240" w:lineRule="auto"/>
        <w:rPr>
          <w:rFonts w:cs="Times New Roman"/>
          <w:szCs w:val="24"/>
        </w:rPr>
      </w:pPr>
    </w:p>
    <w:p w:rsidR="003D508B" w:rsidRPr="00FF6471" w:rsidRDefault="003D508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0C90D8E5C2C423D907A9B762A38BE64"/>
        </w:placeholder>
      </w:sdtPr>
      <w:sdtContent>
        <w:p w:rsidR="003D508B" w:rsidRDefault="003D508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A5AA1252E0B4555A32DCAB13E8834C1"/>
        </w:placeholder>
      </w:sdtPr>
      <w:sdtContent>
        <w:p w:rsidR="003D508B" w:rsidRDefault="003D508B" w:rsidP="003D508B">
          <w:pPr>
            <w:pStyle w:val="NormalWeb"/>
            <w:spacing w:before="0" w:beforeAutospacing="0" w:after="0" w:afterAutospacing="0"/>
            <w:jc w:val="both"/>
            <w:divId w:val="1521503880"/>
            <w:rPr>
              <w:rFonts w:eastAsia="Times New Roman"/>
              <w:bCs/>
            </w:rPr>
          </w:pPr>
        </w:p>
        <w:p w:rsidR="003D508B" w:rsidRPr="004664D7" w:rsidRDefault="003D508B" w:rsidP="003D508B">
          <w:pPr>
            <w:pStyle w:val="NormalWeb"/>
            <w:spacing w:before="0" w:beforeAutospacing="0" w:after="0" w:afterAutospacing="0"/>
            <w:jc w:val="both"/>
            <w:divId w:val="1521503880"/>
          </w:pPr>
          <w:r w:rsidRPr="004664D7">
            <w:t>The Texas Workforce Commission</w:t>
          </w:r>
          <w:r>
            <w:t xml:space="preserve"> (TWC)</w:t>
          </w:r>
          <w:r w:rsidRPr="004664D7">
            <w:t xml:space="preserve"> administers workforce training programs for high-demand industries, but current law does not establish a dedicated program for advanced nuclear energy workforce development. As Texas' nuclear energy sector expands, employers face shortages of skilled workers in key fields such as nuclear-grade welding, radiological monitoring, reactor operations, and nuclear engineering.</w:t>
          </w:r>
        </w:p>
        <w:p w:rsidR="003D508B" w:rsidRPr="004664D7" w:rsidRDefault="003D508B" w:rsidP="003D508B">
          <w:pPr>
            <w:pStyle w:val="NormalWeb"/>
            <w:spacing w:before="0" w:beforeAutospacing="0" w:after="0" w:afterAutospacing="0"/>
            <w:jc w:val="both"/>
            <w:divId w:val="1521503880"/>
          </w:pPr>
          <w:r w:rsidRPr="004664D7">
            <w:t> </w:t>
          </w:r>
        </w:p>
        <w:p w:rsidR="003D508B" w:rsidRPr="004664D7" w:rsidRDefault="003D508B" w:rsidP="003D508B">
          <w:pPr>
            <w:pStyle w:val="NormalWeb"/>
            <w:spacing w:before="0" w:beforeAutospacing="0" w:after="0" w:afterAutospacing="0"/>
            <w:jc w:val="both"/>
            <w:divId w:val="1521503880"/>
          </w:pPr>
          <w:r w:rsidRPr="004664D7">
            <w:t>S</w:t>
          </w:r>
          <w:r>
            <w:t>.</w:t>
          </w:r>
          <w:r w:rsidRPr="004664D7">
            <w:t>B</w:t>
          </w:r>
          <w:r>
            <w:t>.</w:t>
          </w:r>
          <w:r w:rsidRPr="004664D7">
            <w:t xml:space="preserve"> 1535 would direct </w:t>
          </w:r>
          <w:r>
            <w:t>TWC</w:t>
          </w:r>
          <w:r w:rsidRPr="004664D7">
            <w:t xml:space="preserve"> to create a workforce development program focused on advanced nuclear energy, including expanding training opportunities at technical and community colleges, fostering public-private partnerships, and supporting university research and leadership development. The program would also establish curriculum requirements for degree and certificate programs to align with industry needs and ensure a pipeline of trained professionals. By implementing this initiative, Texas can strengthen its nuclear workforce, support industry growth, and maintain high safety and regulatory standards, ensuring the state remains a leader in energy innovation.</w:t>
          </w:r>
        </w:p>
        <w:p w:rsidR="003D508B" w:rsidRPr="00D70925" w:rsidRDefault="003D508B" w:rsidP="003D508B">
          <w:pPr>
            <w:spacing w:after="0" w:line="240" w:lineRule="auto"/>
            <w:jc w:val="both"/>
            <w:rPr>
              <w:rFonts w:eastAsia="Times New Roman" w:cs="Times New Roman"/>
              <w:bCs/>
              <w:szCs w:val="24"/>
            </w:rPr>
          </w:pPr>
        </w:p>
      </w:sdtContent>
    </w:sdt>
    <w:p w:rsidR="003D508B" w:rsidRDefault="003D508B" w:rsidP="003D508B">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1535 </w:t>
      </w:r>
      <w:bookmarkStart w:id="1" w:name="AmendsCurrentLaw"/>
      <w:bookmarkEnd w:id="1"/>
      <w:r>
        <w:rPr>
          <w:rFonts w:cs="Times New Roman"/>
          <w:szCs w:val="24"/>
        </w:rPr>
        <w:t>amends current law relating to the establishment by the Texas Workforce Commission of an advanced nuclear energy workforce development program.</w:t>
      </w:r>
    </w:p>
    <w:p w:rsidR="003D508B" w:rsidRPr="004664D7" w:rsidRDefault="003D508B" w:rsidP="003D508B">
      <w:pPr>
        <w:spacing w:after="0" w:line="240" w:lineRule="auto"/>
        <w:jc w:val="both"/>
        <w:rPr>
          <w:rFonts w:eastAsia="Times New Roman" w:cs="Times New Roman"/>
          <w:szCs w:val="24"/>
        </w:rPr>
      </w:pPr>
    </w:p>
    <w:p w:rsidR="003D508B" w:rsidRPr="005C2A78" w:rsidRDefault="003D508B" w:rsidP="003D508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13CC4C1D1104792A1ECF8F691CC1D38"/>
          </w:placeholder>
        </w:sdtPr>
        <w:sdtContent>
          <w:r>
            <w:rPr>
              <w:rFonts w:eastAsia="Times New Roman" w:cs="Times New Roman"/>
              <w:b/>
              <w:szCs w:val="24"/>
              <w:u w:val="single"/>
            </w:rPr>
            <w:t>RULEMAKING AUTHORITY</w:t>
          </w:r>
        </w:sdtContent>
      </w:sdt>
    </w:p>
    <w:p w:rsidR="003D508B" w:rsidRPr="006529C4" w:rsidRDefault="003D508B" w:rsidP="003D508B">
      <w:pPr>
        <w:spacing w:after="0" w:line="240" w:lineRule="auto"/>
        <w:jc w:val="both"/>
        <w:rPr>
          <w:rFonts w:cs="Times New Roman"/>
          <w:szCs w:val="24"/>
        </w:rPr>
      </w:pPr>
    </w:p>
    <w:p w:rsidR="003D508B" w:rsidRPr="006529C4" w:rsidRDefault="003D508B" w:rsidP="003D508B">
      <w:pPr>
        <w:spacing w:after="0" w:line="240" w:lineRule="auto"/>
        <w:jc w:val="both"/>
        <w:rPr>
          <w:rFonts w:cs="Times New Roman"/>
          <w:szCs w:val="24"/>
        </w:rPr>
      </w:pPr>
      <w:r>
        <w:rPr>
          <w:rFonts w:cs="Times New Roman"/>
          <w:szCs w:val="24"/>
        </w:rPr>
        <w:t xml:space="preserve">Rulemaking authority is expressly granted to the Texas Workforce Commission in SECTION 1 (Section 302.0081, Labor Code) of this bill. </w:t>
      </w:r>
    </w:p>
    <w:p w:rsidR="003D508B" w:rsidRPr="006529C4" w:rsidRDefault="003D508B" w:rsidP="003D508B">
      <w:pPr>
        <w:spacing w:after="0" w:line="240" w:lineRule="auto"/>
        <w:jc w:val="both"/>
        <w:rPr>
          <w:rFonts w:cs="Times New Roman"/>
          <w:szCs w:val="24"/>
        </w:rPr>
      </w:pPr>
    </w:p>
    <w:p w:rsidR="003D508B" w:rsidRPr="005C2A78" w:rsidRDefault="003D508B" w:rsidP="003D508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0EC90CF1970458A9360AE840AB5D1B6"/>
          </w:placeholder>
        </w:sdtPr>
        <w:sdtContent>
          <w:r>
            <w:rPr>
              <w:rFonts w:eastAsia="Times New Roman" w:cs="Times New Roman"/>
              <w:b/>
              <w:szCs w:val="24"/>
              <w:u w:val="single"/>
            </w:rPr>
            <w:t>SECTION BY SECTION ANALYSIS</w:t>
          </w:r>
        </w:sdtContent>
      </w:sdt>
    </w:p>
    <w:p w:rsidR="003D508B" w:rsidRPr="005C2A78" w:rsidRDefault="003D508B" w:rsidP="003D508B">
      <w:pPr>
        <w:spacing w:after="0" w:line="240" w:lineRule="auto"/>
        <w:jc w:val="both"/>
        <w:rPr>
          <w:rFonts w:eastAsia="Times New Roman" w:cs="Times New Roman"/>
          <w:szCs w:val="24"/>
        </w:rPr>
      </w:pPr>
    </w:p>
    <w:p w:rsidR="003D508B" w:rsidRDefault="003D508B" w:rsidP="003D508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A, Chapter 302, Labor Code, by adding Section 302.0081, as follows:</w:t>
      </w:r>
    </w:p>
    <w:p w:rsidR="003D508B" w:rsidRDefault="003D508B" w:rsidP="003D508B">
      <w:pPr>
        <w:spacing w:after="0" w:line="240" w:lineRule="auto"/>
        <w:jc w:val="both"/>
        <w:rPr>
          <w:rFonts w:eastAsia="Times New Roman" w:cs="Times New Roman"/>
          <w:szCs w:val="24"/>
        </w:rPr>
      </w:pPr>
    </w:p>
    <w:p w:rsidR="003D508B" w:rsidRDefault="003D508B" w:rsidP="003D508B">
      <w:pPr>
        <w:spacing w:after="0" w:line="240" w:lineRule="auto"/>
        <w:ind w:left="720"/>
        <w:jc w:val="both"/>
        <w:rPr>
          <w:rFonts w:eastAsia="Times New Roman" w:cs="Times New Roman"/>
          <w:szCs w:val="24"/>
        </w:rPr>
      </w:pPr>
      <w:r>
        <w:rPr>
          <w:rFonts w:eastAsia="Times New Roman" w:cs="Times New Roman"/>
          <w:szCs w:val="24"/>
        </w:rPr>
        <w:t>Sec. 302.0081. ADVANCED NUCLEAR ENERGY WORKFORCE DEVELOPMENT PROGRAM. (a) Defines "coordinating board," "general academic teaching institution," "institution of higher education," "public junior college," "public technical institute," and "program."</w:t>
      </w:r>
    </w:p>
    <w:p w:rsidR="003D508B" w:rsidRDefault="003D508B" w:rsidP="003D508B">
      <w:pPr>
        <w:spacing w:after="0" w:line="240" w:lineRule="auto"/>
        <w:ind w:left="720"/>
        <w:jc w:val="both"/>
        <w:rPr>
          <w:rFonts w:eastAsia="Times New Roman" w:cs="Times New Roman"/>
          <w:szCs w:val="24"/>
        </w:rPr>
      </w:pPr>
    </w:p>
    <w:p w:rsidR="003D508B" w:rsidRDefault="003D508B" w:rsidP="003D508B">
      <w:pPr>
        <w:spacing w:after="0" w:line="240" w:lineRule="auto"/>
        <w:ind w:left="1440"/>
        <w:jc w:val="both"/>
        <w:rPr>
          <w:rFonts w:eastAsia="Times New Roman" w:cs="Times New Roman"/>
          <w:szCs w:val="24"/>
        </w:rPr>
      </w:pPr>
      <w:r>
        <w:rPr>
          <w:rFonts w:eastAsia="Times New Roman" w:cs="Times New Roman"/>
          <w:szCs w:val="24"/>
        </w:rPr>
        <w:t xml:space="preserve">(b) Requires the Texas Workforce Commission (TWC), in collaboration with the Texas Higher Education Coordinating Board (THECB) and in consultation with representatives designated by the Railroad Commission of Texas (RRC) to coordinate this state's nuclear energy strategies, </w:t>
      </w:r>
      <w:r w:rsidRPr="003D508B">
        <w:rPr>
          <w:rFonts w:eastAsia="Times New Roman" w:cs="Times New Roman"/>
          <w:szCs w:val="24"/>
        </w:rPr>
        <w:t>by rule</w:t>
      </w:r>
      <w:r w:rsidRPr="003D508B">
        <w:rPr>
          <w:rFonts w:eastAsia="Times New Roman" w:cs="Times New Roman"/>
          <w:szCs w:val="24"/>
        </w:rPr>
        <w:t xml:space="preserve"> </w:t>
      </w:r>
      <w:r>
        <w:rPr>
          <w:rFonts w:eastAsia="Times New Roman" w:cs="Times New Roman"/>
          <w:szCs w:val="24"/>
        </w:rPr>
        <w:t xml:space="preserve">to establish and administer the advanced nuclear energy workforce development program (program) under this section for the purpose of addressing urgent skilled labor demands in the advanced nuclear energy industry in this state. </w:t>
      </w:r>
    </w:p>
    <w:p w:rsidR="003D508B" w:rsidRDefault="003D508B" w:rsidP="003D508B">
      <w:pPr>
        <w:spacing w:after="0" w:line="240" w:lineRule="auto"/>
        <w:ind w:left="1440"/>
        <w:jc w:val="both"/>
        <w:rPr>
          <w:rFonts w:eastAsia="Times New Roman" w:cs="Times New Roman"/>
          <w:szCs w:val="24"/>
        </w:rPr>
      </w:pPr>
    </w:p>
    <w:p w:rsidR="003D508B" w:rsidRDefault="003D508B" w:rsidP="003D508B">
      <w:pPr>
        <w:spacing w:after="0" w:line="240" w:lineRule="auto"/>
        <w:ind w:left="1440"/>
        <w:jc w:val="both"/>
        <w:rPr>
          <w:rFonts w:eastAsia="Times New Roman" w:cs="Times New Roman"/>
          <w:szCs w:val="24"/>
        </w:rPr>
      </w:pPr>
      <w:r>
        <w:rPr>
          <w:rFonts w:eastAsia="Times New Roman" w:cs="Times New Roman"/>
          <w:szCs w:val="24"/>
        </w:rPr>
        <w:t>(c) Requires TWC, under the program, to:</w:t>
      </w:r>
    </w:p>
    <w:p w:rsidR="003D508B" w:rsidRDefault="003D508B" w:rsidP="003D508B">
      <w:pPr>
        <w:spacing w:after="0" w:line="240" w:lineRule="auto"/>
        <w:ind w:left="1440"/>
        <w:jc w:val="both"/>
        <w:rPr>
          <w:rFonts w:eastAsia="Times New Roman" w:cs="Times New Roman"/>
          <w:szCs w:val="24"/>
        </w:rPr>
      </w:pPr>
    </w:p>
    <w:p w:rsidR="003D508B" w:rsidRDefault="003D508B" w:rsidP="003D508B">
      <w:pPr>
        <w:spacing w:after="0" w:line="240" w:lineRule="auto"/>
        <w:ind w:left="2160"/>
        <w:jc w:val="both"/>
        <w:rPr>
          <w:rFonts w:eastAsia="Times New Roman" w:cs="Times New Roman"/>
          <w:szCs w:val="24"/>
        </w:rPr>
      </w:pPr>
      <w:r>
        <w:rPr>
          <w:rFonts w:eastAsia="Times New Roman" w:cs="Times New Roman"/>
          <w:szCs w:val="24"/>
        </w:rPr>
        <w:t>(1) create a strategic plan for:</w:t>
      </w:r>
    </w:p>
    <w:p w:rsidR="003D508B" w:rsidRDefault="003D508B" w:rsidP="003D508B">
      <w:pPr>
        <w:spacing w:after="0" w:line="240" w:lineRule="auto"/>
        <w:ind w:left="2160"/>
        <w:jc w:val="both"/>
        <w:rPr>
          <w:rFonts w:eastAsia="Times New Roman" w:cs="Times New Roman"/>
          <w:szCs w:val="24"/>
        </w:rPr>
      </w:pPr>
    </w:p>
    <w:p w:rsidR="003D508B" w:rsidRDefault="003D508B" w:rsidP="003D508B">
      <w:pPr>
        <w:spacing w:after="0" w:line="240" w:lineRule="auto"/>
        <w:ind w:left="2880"/>
        <w:jc w:val="both"/>
        <w:rPr>
          <w:rFonts w:eastAsia="Times New Roman" w:cs="Times New Roman"/>
          <w:szCs w:val="24"/>
        </w:rPr>
      </w:pPr>
      <w:r>
        <w:rPr>
          <w:rFonts w:eastAsia="Times New Roman" w:cs="Times New Roman"/>
          <w:szCs w:val="24"/>
        </w:rPr>
        <w:t>(A) addressing labor supply gaps and talent retention issues in the advanced nuclear energy industry; and</w:t>
      </w:r>
    </w:p>
    <w:p w:rsidR="003D508B" w:rsidRDefault="003D508B" w:rsidP="003D508B">
      <w:pPr>
        <w:spacing w:after="0" w:line="240" w:lineRule="auto"/>
        <w:ind w:left="2880"/>
        <w:jc w:val="both"/>
        <w:rPr>
          <w:rFonts w:eastAsia="Times New Roman" w:cs="Times New Roman"/>
          <w:szCs w:val="24"/>
        </w:rPr>
      </w:pPr>
    </w:p>
    <w:p w:rsidR="003D508B" w:rsidRDefault="003D508B" w:rsidP="003D508B">
      <w:pPr>
        <w:spacing w:after="0" w:line="240" w:lineRule="auto"/>
        <w:ind w:left="2880"/>
        <w:jc w:val="both"/>
        <w:rPr>
          <w:rFonts w:eastAsia="Times New Roman" w:cs="Times New Roman"/>
          <w:szCs w:val="24"/>
        </w:rPr>
      </w:pPr>
      <w:r>
        <w:rPr>
          <w:rFonts w:eastAsia="Times New Roman" w:cs="Times New Roman"/>
          <w:szCs w:val="24"/>
        </w:rPr>
        <w:t>(B) providing financial assistance, including through the creation of strategic partnerships among public and private entities and advanced nuclear energy stakeholders to incentivize and support the creation by institutions of higher education and training programs in the field of advanced nuclear energy, and research leadership development in the field of advanced nuclear energy at general academic teaching institutions; and</w:t>
      </w:r>
    </w:p>
    <w:p w:rsidR="003D508B" w:rsidRDefault="003D508B" w:rsidP="003D508B">
      <w:pPr>
        <w:spacing w:after="0" w:line="240" w:lineRule="auto"/>
        <w:ind w:left="2880"/>
        <w:jc w:val="both"/>
        <w:rPr>
          <w:rFonts w:eastAsia="Times New Roman" w:cs="Times New Roman"/>
          <w:szCs w:val="24"/>
        </w:rPr>
      </w:pPr>
    </w:p>
    <w:p w:rsidR="003D508B" w:rsidRDefault="003D508B" w:rsidP="003D508B">
      <w:pPr>
        <w:spacing w:after="0" w:line="240" w:lineRule="auto"/>
        <w:ind w:left="2160"/>
        <w:jc w:val="both"/>
        <w:rPr>
          <w:rFonts w:eastAsia="Times New Roman" w:cs="Times New Roman"/>
          <w:szCs w:val="24"/>
        </w:rPr>
      </w:pPr>
      <w:r>
        <w:rPr>
          <w:rFonts w:eastAsia="Times New Roman" w:cs="Times New Roman"/>
          <w:szCs w:val="24"/>
        </w:rPr>
        <w:t xml:space="preserve">(2) </w:t>
      </w:r>
      <w:r w:rsidRPr="004664D7">
        <w:rPr>
          <w:rFonts w:eastAsia="Times New Roman" w:cs="Times New Roman"/>
          <w:szCs w:val="24"/>
        </w:rPr>
        <w:t xml:space="preserve">develop customized curriculum requirements for degree and certificate programs to prepare students for high-wage jobs in the advanced nuclear energy industry that, subject to </w:t>
      </w:r>
      <w:r>
        <w:rPr>
          <w:rFonts w:eastAsia="Times New Roman" w:cs="Times New Roman"/>
          <w:szCs w:val="24"/>
        </w:rPr>
        <w:t>THECB</w:t>
      </w:r>
      <w:r w:rsidRPr="004664D7">
        <w:rPr>
          <w:rFonts w:eastAsia="Times New Roman" w:cs="Times New Roman"/>
          <w:szCs w:val="24"/>
        </w:rPr>
        <w:t xml:space="preserve"> approval under Section 61.0512</w:t>
      </w:r>
      <w:r>
        <w:rPr>
          <w:rFonts w:eastAsia="Times New Roman" w:cs="Times New Roman"/>
          <w:szCs w:val="24"/>
        </w:rPr>
        <w:t xml:space="preserve"> (Board Approval of Academic Programs)</w:t>
      </w:r>
      <w:r w:rsidRPr="004664D7">
        <w:rPr>
          <w:rFonts w:eastAsia="Times New Roman" w:cs="Times New Roman"/>
          <w:szCs w:val="24"/>
        </w:rPr>
        <w:t xml:space="preserve">, Education Code, </w:t>
      </w:r>
      <w:r>
        <w:rPr>
          <w:rFonts w:eastAsia="Times New Roman" w:cs="Times New Roman"/>
          <w:szCs w:val="24"/>
        </w:rPr>
        <w:t>are authorized to</w:t>
      </w:r>
      <w:r w:rsidRPr="004664D7">
        <w:rPr>
          <w:rFonts w:eastAsia="Times New Roman" w:cs="Times New Roman"/>
          <w:szCs w:val="24"/>
        </w:rPr>
        <w:t xml:space="preserve"> be offered by an institution of higher education.</w:t>
      </w:r>
    </w:p>
    <w:p w:rsidR="003D508B" w:rsidRDefault="003D508B" w:rsidP="003D508B">
      <w:pPr>
        <w:spacing w:after="0" w:line="240" w:lineRule="auto"/>
        <w:ind w:left="2160"/>
        <w:jc w:val="both"/>
        <w:rPr>
          <w:rFonts w:eastAsia="Times New Roman" w:cs="Times New Roman"/>
          <w:szCs w:val="24"/>
        </w:rPr>
      </w:pPr>
    </w:p>
    <w:p w:rsidR="003D508B" w:rsidRDefault="003D508B" w:rsidP="003D508B">
      <w:pPr>
        <w:spacing w:after="0" w:line="240" w:lineRule="auto"/>
        <w:ind w:left="1440"/>
        <w:jc w:val="both"/>
        <w:rPr>
          <w:rFonts w:eastAsia="Times New Roman" w:cs="Times New Roman"/>
          <w:szCs w:val="24"/>
        </w:rPr>
      </w:pPr>
      <w:r>
        <w:rPr>
          <w:rFonts w:eastAsia="Times New Roman" w:cs="Times New Roman"/>
          <w:szCs w:val="24"/>
        </w:rPr>
        <w:t>(d) Requires TWC, in developing curriculum requirements under Subsection (c)(2), to:</w:t>
      </w:r>
    </w:p>
    <w:p w:rsidR="003D508B" w:rsidRDefault="003D508B" w:rsidP="003D508B">
      <w:pPr>
        <w:spacing w:after="0" w:line="240" w:lineRule="auto"/>
        <w:ind w:left="1440"/>
        <w:jc w:val="both"/>
        <w:rPr>
          <w:rFonts w:eastAsia="Times New Roman" w:cs="Times New Roman"/>
          <w:szCs w:val="24"/>
        </w:rPr>
      </w:pPr>
    </w:p>
    <w:p w:rsidR="003D508B" w:rsidRDefault="003D508B" w:rsidP="003D508B">
      <w:pPr>
        <w:spacing w:after="0" w:line="240" w:lineRule="auto"/>
        <w:ind w:left="2160"/>
        <w:jc w:val="both"/>
        <w:rPr>
          <w:rFonts w:eastAsia="Times New Roman" w:cs="Times New Roman"/>
          <w:szCs w:val="24"/>
        </w:rPr>
      </w:pPr>
      <w:r>
        <w:rPr>
          <w:rFonts w:eastAsia="Times New Roman" w:cs="Times New Roman"/>
          <w:szCs w:val="24"/>
        </w:rPr>
        <w:t>(1) consult with representatives of THECB, general academic teaching institutions, public technical institutes, and public junior colleges; the designated representatives of RRC described by Subsection (b); and employers in the advanced nuclear energy industry; and</w:t>
      </w:r>
    </w:p>
    <w:p w:rsidR="003D508B" w:rsidRDefault="003D508B" w:rsidP="003D508B">
      <w:pPr>
        <w:spacing w:after="0" w:line="240" w:lineRule="auto"/>
        <w:ind w:left="2160"/>
        <w:jc w:val="both"/>
        <w:rPr>
          <w:rFonts w:eastAsia="Times New Roman" w:cs="Times New Roman"/>
          <w:szCs w:val="24"/>
        </w:rPr>
      </w:pPr>
    </w:p>
    <w:p w:rsidR="003D508B" w:rsidRDefault="003D508B" w:rsidP="003D508B">
      <w:pPr>
        <w:spacing w:after="0" w:line="240" w:lineRule="auto"/>
        <w:ind w:left="2160"/>
        <w:jc w:val="both"/>
        <w:rPr>
          <w:rFonts w:eastAsia="Times New Roman" w:cs="Times New Roman"/>
          <w:szCs w:val="24"/>
        </w:rPr>
      </w:pPr>
      <w:r>
        <w:rPr>
          <w:rFonts w:eastAsia="Times New Roman" w:cs="Times New Roman"/>
          <w:szCs w:val="24"/>
        </w:rPr>
        <w:t xml:space="preserve">(2) focus on developing curricula for programs leading to high-wage jobs in certain areas. </w:t>
      </w:r>
    </w:p>
    <w:p w:rsidR="003D508B" w:rsidRDefault="003D508B" w:rsidP="003D508B">
      <w:pPr>
        <w:spacing w:after="0" w:line="240" w:lineRule="auto"/>
        <w:ind w:left="2160"/>
        <w:jc w:val="both"/>
        <w:rPr>
          <w:rFonts w:eastAsia="Times New Roman" w:cs="Times New Roman"/>
          <w:szCs w:val="24"/>
        </w:rPr>
      </w:pPr>
    </w:p>
    <w:p w:rsidR="003D508B" w:rsidRPr="005C2A78" w:rsidRDefault="003D508B" w:rsidP="003D508B">
      <w:pPr>
        <w:spacing w:after="0" w:line="240" w:lineRule="auto"/>
        <w:ind w:left="1440"/>
        <w:jc w:val="both"/>
        <w:rPr>
          <w:rFonts w:eastAsia="Times New Roman" w:cs="Times New Roman"/>
          <w:szCs w:val="24"/>
        </w:rPr>
      </w:pPr>
      <w:r>
        <w:rPr>
          <w:rFonts w:eastAsia="Times New Roman" w:cs="Times New Roman"/>
          <w:szCs w:val="24"/>
        </w:rPr>
        <w:t xml:space="preserve">(e) Requires TWC, not later than September 1 of each year, in consultation with THECB, to prepare and submit to each standing committee of the legislature with primary jurisdiction over workforce development, higher education, or energy industry matters, a report summarizing TWC's activities under the program. Authorizes the report to include TWC's recommendations for legislative or other action. </w:t>
      </w:r>
    </w:p>
    <w:p w:rsidR="003D508B" w:rsidRPr="005C2A78" w:rsidRDefault="003D508B" w:rsidP="003D508B">
      <w:pPr>
        <w:spacing w:after="0" w:line="240" w:lineRule="auto"/>
        <w:jc w:val="both"/>
        <w:rPr>
          <w:rFonts w:eastAsia="Times New Roman" w:cs="Times New Roman"/>
          <w:szCs w:val="24"/>
        </w:rPr>
      </w:pPr>
    </w:p>
    <w:p w:rsidR="003D508B" w:rsidRPr="00C8671F" w:rsidRDefault="003D508B" w:rsidP="003D508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2025. </w:t>
      </w:r>
    </w:p>
    <w:sectPr w:rsidR="003D508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3E27" w:rsidRDefault="004D3E27" w:rsidP="000F1DF9">
      <w:pPr>
        <w:spacing w:after="0" w:line="240" w:lineRule="auto"/>
      </w:pPr>
      <w:r>
        <w:separator/>
      </w:r>
    </w:p>
  </w:endnote>
  <w:endnote w:type="continuationSeparator" w:id="0">
    <w:p w:rsidR="004D3E27" w:rsidRDefault="004D3E2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D3E2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D508B">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D508B">
                <w:rPr>
                  <w:sz w:val="20"/>
                  <w:szCs w:val="20"/>
                </w:rPr>
                <w:t>S.B. 1535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D508B">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D3E2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3E27" w:rsidRDefault="004D3E27" w:rsidP="000F1DF9">
      <w:pPr>
        <w:spacing w:after="0" w:line="240" w:lineRule="auto"/>
      </w:pPr>
      <w:r>
        <w:separator/>
      </w:r>
    </w:p>
  </w:footnote>
  <w:footnote w:type="continuationSeparator" w:id="0">
    <w:p w:rsidR="004D3E27" w:rsidRDefault="004D3E2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3D508B"/>
    <w:rsid w:val="00404760"/>
    <w:rsid w:val="0040567E"/>
    <w:rsid w:val="0045110C"/>
    <w:rsid w:val="004D3E27"/>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B5DD9"/>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34FFF"/>
  <w15:docId w15:val="{6804931D-A42B-4FBB-9231-965AE809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D508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50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425AF835E2B4919B48A4F5B897A15FA"/>
        <w:category>
          <w:name w:val="General"/>
          <w:gallery w:val="placeholder"/>
        </w:category>
        <w:types>
          <w:type w:val="bbPlcHdr"/>
        </w:types>
        <w:behaviors>
          <w:behavior w:val="content"/>
        </w:behaviors>
        <w:guid w:val="{8BC6405F-36A4-4611-A702-3714F73F0348}"/>
      </w:docPartPr>
      <w:docPartBody>
        <w:p w:rsidR="00D41D22" w:rsidRDefault="00D41D22"/>
      </w:docPartBody>
    </w:docPart>
    <w:docPart>
      <w:docPartPr>
        <w:name w:val="828380F5EB854B7B86B6DA566C5298D2"/>
        <w:category>
          <w:name w:val="General"/>
          <w:gallery w:val="placeholder"/>
        </w:category>
        <w:types>
          <w:type w:val="bbPlcHdr"/>
        </w:types>
        <w:behaviors>
          <w:behavior w:val="content"/>
        </w:behaviors>
        <w:guid w:val="{82F5F97F-C6D3-4202-9BCC-057450AAC67E}"/>
      </w:docPartPr>
      <w:docPartBody>
        <w:p w:rsidR="00D41D22" w:rsidRDefault="00D41D22"/>
      </w:docPartBody>
    </w:docPart>
    <w:docPart>
      <w:docPartPr>
        <w:name w:val="7345B9C43A30471AB0CBE91ECA132D10"/>
        <w:category>
          <w:name w:val="General"/>
          <w:gallery w:val="placeholder"/>
        </w:category>
        <w:types>
          <w:type w:val="bbPlcHdr"/>
        </w:types>
        <w:behaviors>
          <w:behavior w:val="content"/>
        </w:behaviors>
        <w:guid w:val="{716F2021-FFA9-4E07-9D1F-A6E061AE5D1C}"/>
      </w:docPartPr>
      <w:docPartBody>
        <w:p w:rsidR="00D41D22" w:rsidRDefault="00D41D22"/>
      </w:docPartBody>
    </w:docPart>
    <w:docPart>
      <w:docPartPr>
        <w:name w:val="A785CDEF2DF24644B448282489FD6476"/>
        <w:category>
          <w:name w:val="General"/>
          <w:gallery w:val="placeholder"/>
        </w:category>
        <w:types>
          <w:type w:val="bbPlcHdr"/>
        </w:types>
        <w:behaviors>
          <w:behavior w:val="content"/>
        </w:behaviors>
        <w:guid w:val="{1C9AE3B2-B19D-4B29-9D6C-627D41748FAD}"/>
      </w:docPartPr>
      <w:docPartBody>
        <w:p w:rsidR="00D41D22" w:rsidRDefault="00D41D22"/>
      </w:docPartBody>
    </w:docPart>
    <w:docPart>
      <w:docPartPr>
        <w:name w:val="855C6F1B7781436D81C01891E4ADDB42"/>
        <w:category>
          <w:name w:val="General"/>
          <w:gallery w:val="placeholder"/>
        </w:category>
        <w:types>
          <w:type w:val="bbPlcHdr"/>
        </w:types>
        <w:behaviors>
          <w:behavior w:val="content"/>
        </w:behaviors>
        <w:guid w:val="{DBE3B93C-41A7-44AF-9FB5-683E59DA87C0}"/>
      </w:docPartPr>
      <w:docPartBody>
        <w:p w:rsidR="00D41D22" w:rsidRDefault="00D41D22"/>
      </w:docPartBody>
    </w:docPart>
    <w:docPart>
      <w:docPartPr>
        <w:name w:val="1B12BF88803E4596B23FDAA1CD8F3399"/>
        <w:category>
          <w:name w:val="General"/>
          <w:gallery w:val="placeholder"/>
        </w:category>
        <w:types>
          <w:type w:val="bbPlcHdr"/>
        </w:types>
        <w:behaviors>
          <w:behavior w:val="content"/>
        </w:behaviors>
        <w:guid w:val="{2728346B-B049-4A42-B8DA-A8B072594122}"/>
      </w:docPartPr>
      <w:docPartBody>
        <w:p w:rsidR="00D41D22" w:rsidRDefault="00D41D22"/>
      </w:docPartBody>
    </w:docPart>
    <w:docPart>
      <w:docPartPr>
        <w:name w:val="0A8E1E60101344588A35949ECD9A38B1"/>
        <w:category>
          <w:name w:val="General"/>
          <w:gallery w:val="placeholder"/>
        </w:category>
        <w:types>
          <w:type w:val="bbPlcHdr"/>
        </w:types>
        <w:behaviors>
          <w:behavior w:val="content"/>
        </w:behaviors>
        <w:guid w:val="{4B577794-16D3-4031-8F89-A2A95592FA1E}"/>
      </w:docPartPr>
      <w:docPartBody>
        <w:p w:rsidR="00D41D22" w:rsidRDefault="00D41D22"/>
      </w:docPartBody>
    </w:docPart>
    <w:docPart>
      <w:docPartPr>
        <w:name w:val="F8B4111A539241978E0EE0970CE5CC20"/>
        <w:category>
          <w:name w:val="General"/>
          <w:gallery w:val="placeholder"/>
        </w:category>
        <w:types>
          <w:type w:val="bbPlcHdr"/>
        </w:types>
        <w:behaviors>
          <w:behavior w:val="content"/>
        </w:behaviors>
        <w:guid w:val="{AFDDCC7E-E026-4C0F-94E5-0C504005418E}"/>
      </w:docPartPr>
      <w:docPartBody>
        <w:p w:rsidR="00D41D22" w:rsidRDefault="00D41D22"/>
      </w:docPartBody>
    </w:docPart>
    <w:docPart>
      <w:docPartPr>
        <w:name w:val="053EFD0972AD4B899FBD3133A00B4722"/>
        <w:category>
          <w:name w:val="General"/>
          <w:gallery w:val="placeholder"/>
        </w:category>
        <w:types>
          <w:type w:val="bbPlcHdr"/>
        </w:types>
        <w:behaviors>
          <w:behavior w:val="content"/>
        </w:behaviors>
        <w:guid w:val="{CFEEA3A7-545E-4DEA-BF95-4336D30B1240}"/>
      </w:docPartPr>
      <w:docPartBody>
        <w:p w:rsidR="00D41D22" w:rsidRDefault="00D41D22"/>
      </w:docPartBody>
    </w:docPart>
    <w:docPart>
      <w:docPartPr>
        <w:name w:val="464B84975BC54E678BA6E74183B05BCD"/>
        <w:category>
          <w:name w:val="General"/>
          <w:gallery w:val="placeholder"/>
        </w:category>
        <w:types>
          <w:type w:val="bbPlcHdr"/>
        </w:types>
        <w:behaviors>
          <w:behavior w:val="content"/>
        </w:behaviors>
        <w:guid w:val="{D720778F-52A2-4B71-A176-F1A41C2A2356}"/>
      </w:docPartPr>
      <w:docPartBody>
        <w:p w:rsidR="00D41D22" w:rsidRDefault="0055111C" w:rsidP="0055111C">
          <w:pPr>
            <w:pStyle w:val="464B84975BC54E678BA6E74183B05BCD"/>
          </w:pPr>
          <w:r w:rsidRPr="00A30DD1">
            <w:rPr>
              <w:rStyle w:val="PlaceholderText"/>
            </w:rPr>
            <w:t>Click here to enter a date.</w:t>
          </w:r>
        </w:p>
      </w:docPartBody>
    </w:docPart>
    <w:docPart>
      <w:docPartPr>
        <w:name w:val="3AD66CB5136B4C9EB1B49E09F5DFD13C"/>
        <w:category>
          <w:name w:val="General"/>
          <w:gallery w:val="placeholder"/>
        </w:category>
        <w:types>
          <w:type w:val="bbPlcHdr"/>
        </w:types>
        <w:behaviors>
          <w:behavior w:val="content"/>
        </w:behaviors>
        <w:guid w:val="{4B04235E-55F4-480C-B62C-FDCC2DCF9ACB}"/>
      </w:docPartPr>
      <w:docPartBody>
        <w:p w:rsidR="00D41D22" w:rsidRDefault="00D41D22"/>
      </w:docPartBody>
    </w:docPart>
    <w:docPart>
      <w:docPartPr>
        <w:name w:val="C0C90D8E5C2C423D907A9B762A38BE64"/>
        <w:category>
          <w:name w:val="General"/>
          <w:gallery w:val="placeholder"/>
        </w:category>
        <w:types>
          <w:type w:val="bbPlcHdr"/>
        </w:types>
        <w:behaviors>
          <w:behavior w:val="content"/>
        </w:behaviors>
        <w:guid w:val="{466D89D2-51B7-4798-9294-7BCF889B1BF3}"/>
      </w:docPartPr>
      <w:docPartBody>
        <w:p w:rsidR="00D41D22" w:rsidRDefault="00D41D22"/>
      </w:docPartBody>
    </w:docPart>
    <w:docPart>
      <w:docPartPr>
        <w:name w:val="3A5AA1252E0B4555A32DCAB13E8834C1"/>
        <w:category>
          <w:name w:val="General"/>
          <w:gallery w:val="placeholder"/>
        </w:category>
        <w:types>
          <w:type w:val="bbPlcHdr"/>
        </w:types>
        <w:behaviors>
          <w:behavior w:val="content"/>
        </w:behaviors>
        <w:guid w:val="{285D69F4-5C2B-4E0F-9AE1-6B9170D05AB6}"/>
      </w:docPartPr>
      <w:docPartBody>
        <w:p w:rsidR="00D41D22" w:rsidRDefault="0055111C" w:rsidP="0055111C">
          <w:pPr>
            <w:pStyle w:val="3A5AA1252E0B4555A32DCAB13E8834C1"/>
          </w:pPr>
          <w:r>
            <w:rPr>
              <w:rFonts w:eastAsia="Times New Roman" w:cs="Times New Roman"/>
              <w:bCs/>
            </w:rPr>
            <w:t xml:space="preserve"> </w:t>
          </w:r>
        </w:p>
      </w:docPartBody>
    </w:docPart>
    <w:docPart>
      <w:docPartPr>
        <w:name w:val="813CC4C1D1104792A1ECF8F691CC1D38"/>
        <w:category>
          <w:name w:val="General"/>
          <w:gallery w:val="placeholder"/>
        </w:category>
        <w:types>
          <w:type w:val="bbPlcHdr"/>
        </w:types>
        <w:behaviors>
          <w:behavior w:val="content"/>
        </w:behaviors>
        <w:guid w:val="{4709A2D5-1367-411F-A830-7951E0305777}"/>
      </w:docPartPr>
      <w:docPartBody>
        <w:p w:rsidR="00D41D22" w:rsidRDefault="00D41D22"/>
      </w:docPartBody>
    </w:docPart>
    <w:docPart>
      <w:docPartPr>
        <w:name w:val="D0EC90CF1970458A9360AE840AB5D1B6"/>
        <w:category>
          <w:name w:val="General"/>
          <w:gallery w:val="placeholder"/>
        </w:category>
        <w:types>
          <w:type w:val="bbPlcHdr"/>
        </w:types>
        <w:behaviors>
          <w:behavior w:val="content"/>
        </w:behaviors>
        <w:guid w:val="{DB44E44E-0708-4399-939D-6700C687F5CB}"/>
      </w:docPartPr>
      <w:docPartBody>
        <w:p w:rsidR="00D41D22" w:rsidRDefault="00D41D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0567E"/>
    <w:rsid w:val="004816E8"/>
    <w:rsid w:val="00493D6D"/>
    <w:rsid w:val="0055111C"/>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41D22"/>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111C"/>
    <w:rPr>
      <w:color w:val="808080"/>
    </w:rPr>
  </w:style>
  <w:style w:type="paragraph" w:customStyle="1" w:styleId="464B84975BC54E678BA6E74183B05BCD">
    <w:name w:val="464B84975BC54E678BA6E74183B05BCD"/>
    <w:rsid w:val="0055111C"/>
    <w:pPr>
      <w:spacing w:after="160" w:line="278" w:lineRule="auto"/>
    </w:pPr>
    <w:rPr>
      <w:kern w:val="2"/>
      <w:sz w:val="24"/>
      <w:szCs w:val="24"/>
      <w14:ligatures w14:val="standardContextual"/>
    </w:rPr>
  </w:style>
  <w:style w:type="paragraph" w:customStyle="1" w:styleId="3A5AA1252E0B4555A32DCAB13E8834C1">
    <w:name w:val="3A5AA1252E0B4555A32DCAB13E8834C1"/>
    <w:rsid w:val="0055111C"/>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5788</TotalTime>
  <Pages>1</Pages>
  <Words>650</Words>
  <Characters>3707</Characters>
  <Application>Microsoft Office Word</Application>
  <DocSecurity>0</DocSecurity>
  <Lines>30</Lines>
  <Paragraphs>8</Paragraphs>
  <ScaleCrop>false</ScaleCrop>
  <Company>Texas Legislative Council</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2025-03-13T21:55:00Z</cp:lastPrinted>
  <dcterms:created xsi:type="dcterms:W3CDTF">2015-05-29T14:24:00Z</dcterms:created>
  <dcterms:modified xsi:type="dcterms:W3CDTF">2025-03-13T21:55:00Z</dcterms:modified>
</cp:coreProperties>
</file>

<file path=docProps/custom.xml><?xml version="1.0" encoding="utf-8"?>
<op:Properties xmlns:vt="http://schemas.openxmlformats.org/officeDocument/2006/docPropsVTypes" xmlns:op="http://schemas.openxmlformats.org/officeDocument/2006/custom-properties"/>
</file>