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405" w:rsidRDefault="00FF540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E43B0528F54459BB10EC3C895DC0F81"/>
          </w:placeholder>
        </w:sdtPr>
        <w:sdtContent>
          <w:r w:rsidRPr="005C2A78">
            <w:rPr>
              <w:rFonts w:cs="Times New Roman"/>
              <w:b/>
              <w:szCs w:val="24"/>
              <w:u w:val="single"/>
            </w:rPr>
            <w:t>BILL ANALYSIS</w:t>
          </w:r>
        </w:sdtContent>
      </w:sdt>
    </w:p>
    <w:p w:rsidR="00FF5405" w:rsidRPr="00585C31" w:rsidRDefault="00FF5405" w:rsidP="000F1DF9">
      <w:pPr>
        <w:spacing w:after="0" w:line="240" w:lineRule="auto"/>
        <w:rPr>
          <w:rFonts w:cs="Times New Roman"/>
          <w:szCs w:val="24"/>
        </w:rPr>
      </w:pPr>
    </w:p>
    <w:p w:rsidR="00FF5405" w:rsidRPr="00585C31" w:rsidRDefault="00FF540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F5405" w:rsidTr="000F1DF9">
        <w:tc>
          <w:tcPr>
            <w:tcW w:w="2718" w:type="dxa"/>
          </w:tcPr>
          <w:p w:rsidR="00FF5405" w:rsidRPr="005C2A78" w:rsidRDefault="00FF5405" w:rsidP="006D756B">
            <w:pPr>
              <w:rPr>
                <w:rFonts w:cs="Times New Roman"/>
                <w:szCs w:val="24"/>
              </w:rPr>
            </w:pPr>
            <w:sdt>
              <w:sdtPr>
                <w:rPr>
                  <w:rFonts w:cs="Times New Roman"/>
                  <w:szCs w:val="24"/>
                </w:rPr>
                <w:alias w:val="Agency Title"/>
                <w:tag w:val="AgencyTitleContentControl"/>
                <w:id w:val="1920747753"/>
                <w:lock w:val="sdtContentLocked"/>
                <w:placeholder>
                  <w:docPart w:val="B32643FF9C4A4FF98374F89A58A6E630"/>
                </w:placeholder>
              </w:sdtPr>
              <w:sdtEndPr>
                <w:rPr>
                  <w:rFonts w:cstheme="minorBidi"/>
                  <w:szCs w:val="22"/>
                </w:rPr>
              </w:sdtEndPr>
              <w:sdtContent>
                <w:r>
                  <w:rPr>
                    <w:rFonts w:cs="Times New Roman"/>
                    <w:szCs w:val="24"/>
                  </w:rPr>
                  <w:t>Senate Research Center</w:t>
                </w:r>
              </w:sdtContent>
            </w:sdt>
          </w:p>
        </w:tc>
        <w:tc>
          <w:tcPr>
            <w:tcW w:w="6858" w:type="dxa"/>
          </w:tcPr>
          <w:p w:rsidR="00FF5405" w:rsidRPr="00FF6471" w:rsidRDefault="00FF5405" w:rsidP="000F1DF9">
            <w:pPr>
              <w:jc w:val="right"/>
              <w:rPr>
                <w:rFonts w:cs="Times New Roman"/>
                <w:szCs w:val="24"/>
              </w:rPr>
            </w:pPr>
            <w:sdt>
              <w:sdtPr>
                <w:rPr>
                  <w:rFonts w:cs="Times New Roman"/>
                  <w:szCs w:val="24"/>
                </w:rPr>
                <w:alias w:val="Bill Number"/>
                <w:tag w:val="BillNumberOne"/>
                <w:id w:val="-410784069"/>
                <w:lock w:val="sdtContentLocked"/>
                <w:placeholder>
                  <w:docPart w:val="2ABF69C9F2CB4A7AAE4B18B0C57DE86F"/>
                </w:placeholder>
              </w:sdtPr>
              <w:sdtContent>
                <w:r>
                  <w:rPr>
                    <w:rFonts w:cs="Times New Roman"/>
                    <w:szCs w:val="24"/>
                  </w:rPr>
                  <w:t>S.B. 1568</w:t>
                </w:r>
              </w:sdtContent>
            </w:sdt>
          </w:p>
        </w:tc>
      </w:tr>
      <w:tr w:rsidR="00FF5405" w:rsidTr="000F1DF9">
        <w:sdt>
          <w:sdtPr>
            <w:rPr>
              <w:rFonts w:cs="Times New Roman"/>
              <w:szCs w:val="24"/>
            </w:rPr>
            <w:alias w:val="TLCNumber"/>
            <w:tag w:val="TLCNumber"/>
            <w:id w:val="-542600604"/>
            <w:lock w:val="sdtLocked"/>
            <w:placeholder>
              <w:docPart w:val="80D33A8C865B4633BD2B5BB6729A88C5"/>
            </w:placeholder>
            <w:showingPlcHdr/>
          </w:sdtPr>
          <w:sdtContent>
            <w:tc>
              <w:tcPr>
                <w:tcW w:w="2718" w:type="dxa"/>
              </w:tcPr>
              <w:p w:rsidR="00FF5405" w:rsidRPr="000F1DF9" w:rsidRDefault="00FF5405" w:rsidP="00C65088">
                <w:pPr>
                  <w:rPr>
                    <w:rFonts w:cs="Times New Roman"/>
                    <w:szCs w:val="24"/>
                  </w:rPr>
                </w:pPr>
              </w:p>
            </w:tc>
          </w:sdtContent>
        </w:sdt>
        <w:tc>
          <w:tcPr>
            <w:tcW w:w="6858" w:type="dxa"/>
          </w:tcPr>
          <w:p w:rsidR="00FF5405" w:rsidRPr="005C2A78" w:rsidRDefault="00FF5405" w:rsidP="00073EDD">
            <w:pPr>
              <w:jc w:val="right"/>
              <w:rPr>
                <w:rFonts w:cs="Times New Roman"/>
                <w:szCs w:val="24"/>
              </w:rPr>
            </w:pPr>
            <w:sdt>
              <w:sdtPr>
                <w:rPr>
                  <w:rFonts w:cs="Times New Roman"/>
                  <w:szCs w:val="24"/>
                </w:rPr>
                <w:alias w:val="Author Label"/>
                <w:tag w:val="By"/>
                <w:id w:val="72399597"/>
                <w:lock w:val="sdtLocked"/>
                <w:placeholder>
                  <w:docPart w:val="5436FBE501644697A4FC10F1E53D721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C011E8ABBF34C5C9D45856D102DE1E4"/>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3B5ADEFE5A224F80850A92F57CC3A2FC"/>
                </w:placeholder>
                <w:showingPlcHdr/>
              </w:sdtPr>
              <w:sdtContent/>
            </w:sdt>
            <w:sdt>
              <w:sdtPr>
                <w:rPr>
                  <w:rFonts w:cs="Times New Roman"/>
                  <w:szCs w:val="24"/>
                </w:rPr>
                <w:alias w:val="DualSponsor"/>
                <w:tag w:val="DualSponsor"/>
                <w:id w:val="1029379812"/>
                <w:lock w:val="sdtContentLocked"/>
                <w:placeholder>
                  <w:docPart w:val="AE0CE1E6D1CB4E418656F55632719827"/>
                </w:placeholder>
                <w:showingPlcHdr/>
              </w:sdtPr>
              <w:sdtContent/>
            </w:sdt>
          </w:p>
        </w:tc>
      </w:tr>
      <w:tr w:rsidR="00FF5405" w:rsidTr="000F1DF9">
        <w:tc>
          <w:tcPr>
            <w:tcW w:w="2718" w:type="dxa"/>
          </w:tcPr>
          <w:p w:rsidR="00FF5405" w:rsidRPr="00BC7495" w:rsidRDefault="00FF5405" w:rsidP="000F1DF9">
            <w:pPr>
              <w:rPr>
                <w:rFonts w:cs="Times New Roman"/>
                <w:szCs w:val="24"/>
              </w:rPr>
            </w:pPr>
          </w:p>
        </w:tc>
        <w:sdt>
          <w:sdtPr>
            <w:rPr>
              <w:rFonts w:cs="Times New Roman"/>
              <w:szCs w:val="24"/>
            </w:rPr>
            <w:alias w:val="Committee"/>
            <w:tag w:val="Committee"/>
            <w:id w:val="1914272295"/>
            <w:lock w:val="sdtContentLocked"/>
            <w:placeholder>
              <w:docPart w:val="88529D884BD440009FFC5D0D0EAC6BAC"/>
            </w:placeholder>
          </w:sdtPr>
          <w:sdtContent>
            <w:tc>
              <w:tcPr>
                <w:tcW w:w="6858" w:type="dxa"/>
              </w:tcPr>
              <w:p w:rsidR="00FF5405" w:rsidRPr="00FF6471" w:rsidRDefault="00FF5405" w:rsidP="000F1DF9">
                <w:pPr>
                  <w:jc w:val="right"/>
                  <w:rPr>
                    <w:rFonts w:cs="Times New Roman"/>
                    <w:szCs w:val="24"/>
                  </w:rPr>
                </w:pPr>
                <w:r>
                  <w:rPr>
                    <w:rFonts w:cs="Times New Roman"/>
                    <w:szCs w:val="24"/>
                  </w:rPr>
                  <w:t>Transportation</w:t>
                </w:r>
              </w:p>
            </w:tc>
          </w:sdtContent>
        </w:sdt>
      </w:tr>
      <w:tr w:rsidR="00FF5405" w:rsidTr="000F1DF9">
        <w:tc>
          <w:tcPr>
            <w:tcW w:w="2718" w:type="dxa"/>
          </w:tcPr>
          <w:p w:rsidR="00FF5405" w:rsidRPr="00BC7495" w:rsidRDefault="00FF5405" w:rsidP="000F1DF9">
            <w:pPr>
              <w:rPr>
                <w:rFonts w:cs="Times New Roman"/>
                <w:szCs w:val="24"/>
              </w:rPr>
            </w:pPr>
          </w:p>
        </w:tc>
        <w:sdt>
          <w:sdtPr>
            <w:rPr>
              <w:rFonts w:cs="Times New Roman"/>
              <w:szCs w:val="24"/>
            </w:rPr>
            <w:alias w:val="Date"/>
            <w:tag w:val="DateContentControl"/>
            <w:id w:val="1178081906"/>
            <w:lock w:val="sdtLocked"/>
            <w:placeholder>
              <w:docPart w:val="112884948BB94594A3CE78E00408B106"/>
            </w:placeholder>
            <w:date w:fullDate="2025-06-04T00:00:00Z">
              <w:dateFormat w:val="M/d/yyyy"/>
              <w:lid w:val="en-US"/>
              <w:storeMappedDataAs w:val="dateTime"/>
              <w:calendar w:val="gregorian"/>
            </w:date>
          </w:sdtPr>
          <w:sdtContent>
            <w:tc>
              <w:tcPr>
                <w:tcW w:w="6858" w:type="dxa"/>
              </w:tcPr>
              <w:p w:rsidR="00FF5405" w:rsidRPr="00FF6471" w:rsidRDefault="00FF5405" w:rsidP="000F1DF9">
                <w:pPr>
                  <w:jc w:val="right"/>
                  <w:rPr>
                    <w:rFonts w:cs="Times New Roman"/>
                    <w:szCs w:val="24"/>
                  </w:rPr>
                </w:pPr>
                <w:r>
                  <w:rPr>
                    <w:rFonts w:cs="Times New Roman"/>
                    <w:szCs w:val="24"/>
                  </w:rPr>
                  <w:t>6/4/2025</w:t>
                </w:r>
              </w:p>
            </w:tc>
          </w:sdtContent>
        </w:sdt>
      </w:tr>
      <w:tr w:rsidR="00FF5405" w:rsidTr="000F1DF9">
        <w:tc>
          <w:tcPr>
            <w:tcW w:w="2718" w:type="dxa"/>
          </w:tcPr>
          <w:p w:rsidR="00FF5405" w:rsidRPr="00BC7495" w:rsidRDefault="00FF5405" w:rsidP="000F1DF9">
            <w:pPr>
              <w:rPr>
                <w:rFonts w:cs="Times New Roman"/>
                <w:szCs w:val="24"/>
              </w:rPr>
            </w:pPr>
          </w:p>
        </w:tc>
        <w:sdt>
          <w:sdtPr>
            <w:rPr>
              <w:rFonts w:cs="Times New Roman"/>
              <w:szCs w:val="24"/>
            </w:rPr>
            <w:alias w:val="BA Version"/>
            <w:tag w:val="BAVersion"/>
            <w:id w:val="-1685590809"/>
            <w:lock w:val="sdtContentLocked"/>
            <w:placeholder>
              <w:docPart w:val="D2F6285D7C4149C58A7FAFE0C7818E01"/>
            </w:placeholder>
          </w:sdtPr>
          <w:sdtContent>
            <w:tc>
              <w:tcPr>
                <w:tcW w:w="6858" w:type="dxa"/>
              </w:tcPr>
              <w:p w:rsidR="00FF5405" w:rsidRPr="00FF6471" w:rsidRDefault="00FF5405" w:rsidP="000F1DF9">
                <w:pPr>
                  <w:jc w:val="right"/>
                  <w:rPr>
                    <w:rFonts w:cs="Times New Roman"/>
                    <w:szCs w:val="24"/>
                  </w:rPr>
                </w:pPr>
                <w:r>
                  <w:rPr>
                    <w:rFonts w:cs="Times New Roman"/>
                    <w:szCs w:val="24"/>
                  </w:rPr>
                  <w:t>Enrolled</w:t>
                </w:r>
              </w:p>
            </w:tc>
          </w:sdtContent>
        </w:sdt>
      </w:tr>
    </w:tbl>
    <w:p w:rsidR="00FF5405" w:rsidRPr="00FF6471" w:rsidRDefault="00FF5405" w:rsidP="000F1DF9">
      <w:pPr>
        <w:spacing w:after="0" w:line="240" w:lineRule="auto"/>
        <w:rPr>
          <w:rFonts w:cs="Times New Roman"/>
          <w:szCs w:val="24"/>
        </w:rPr>
      </w:pPr>
    </w:p>
    <w:p w:rsidR="00FF5405" w:rsidRPr="00FF6471" w:rsidRDefault="00FF5405" w:rsidP="000F1DF9">
      <w:pPr>
        <w:spacing w:after="0" w:line="240" w:lineRule="auto"/>
        <w:rPr>
          <w:rFonts w:cs="Times New Roman"/>
          <w:szCs w:val="24"/>
        </w:rPr>
      </w:pPr>
    </w:p>
    <w:p w:rsidR="00FF5405" w:rsidRPr="00FF6471" w:rsidRDefault="00FF540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E426A5EB81442C09621AE3FF5871B94"/>
        </w:placeholder>
      </w:sdtPr>
      <w:sdtContent>
        <w:p w:rsidR="00FF5405" w:rsidRDefault="00FF540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3B19A6172484AA98D314A6522840F61"/>
        </w:placeholder>
      </w:sdtPr>
      <w:sdtContent>
        <w:p w:rsidR="00FF5405" w:rsidRDefault="00FF5405" w:rsidP="00FF5405">
          <w:pPr>
            <w:pStyle w:val="NormalWeb"/>
            <w:spacing w:before="0" w:beforeAutospacing="0" w:after="0" w:afterAutospacing="0"/>
            <w:jc w:val="both"/>
            <w:divId w:val="1842545518"/>
            <w:rPr>
              <w:rFonts w:eastAsia="Times New Roman"/>
              <w:bCs/>
            </w:rPr>
          </w:pPr>
        </w:p>
        <w:p w:rsidR="00FF5405" w:rsidRDefault="00FF5405" w:rsidP="00FF5405">
          <w:pPr>
            <w:pStyle w:val="NormalWeb"/>
            <w:spacing w:before="0" w:beforeAutospacing="0" w:after="0" w:afterAutospacing="0"/>
            <w:jc w:val="both"/>
            <w:divId w:val="1842545518"/>
            <w:rPr>
              <w:rFonts w:eastAsia="Times New Roman"/>
              <w:bCs/>
            </w:rPr>
          </w:pPr>
          <w:r w:rsidRPr="00CA2C98">
            <w:rPr>
              <w:rFonts w:eastAsia="Times New Roman"/>
              <w:bCs/>
            </w:rPr>
            <w:t xml:space="preserve">Companion animal overpopulation is a public health issue in Texas due to warm weather, lack of education on responsible pet ownership, and veterinarian shortages. As a result, many animals roam the streets, suffer injuries, or are euthanized in shelters that lack space and resources. Spay and neuter programs help control the population and reduce disease spread. </w:t>
          </w:r>
        </w:p>
        <w:p w:rsidR="00FF5405" w:rsidRDefault="00FF5405" w:rsidP="00FF5405">
          <w:pPr>
            <w:pStyle w:val="NormalWeb"/>
            <w:spacing w:before="0" w:beforeAutospacing="0" w:after="0" w:afterAutospacing="0"/>
            <w:jc w:val="both"/>
            <w:divId w:val="1842545518"/>
            <w:rPr>
              <w:rFonts w:eastAsia="Times New Roman"/>
              <w:bCs/>
            </w:rPr>
          </w:pPr>
        </w:p>
        <w:p w:rsidR="00FF5405" w:rsidRDefault="00FF5405" w:rsidP="00FF5405">
          <w:pPr>
            <w:pStyle w:val="NormalWeb"/>
            <w:spacing w:before="0" w:beforeAutospacing="0" w:after="0" w:afterAutospacing="0"/>
            <w:jc w:val="both"/>
            <w:divId w:val="1842545518"/>
            <w:rPr>
              <w:rFonts w:eastAsia="Times New Roman"/>
              <w:bCs/>
            </w:rPr>
          </w:pPr>
          <w:r w:rsidRPr="00CA2C98">
            <w:rPr>
              <w:rFonts w:eastAsia="Times New Roman"/>
              <w:bCs/>
            </w:rPr>
            <w:t xml:space="preserve">Current law funds low-cost spay and neuter services through a grant program supported by sales of an "animal friendly" specialty license plate. This plate, however, does not clearly indicate that proceeds fund spay and neuter efforts, leading to decreased sales and an unstable funding stream. S.B. 1568 would direct the Department of State Health Services (DSHS) to expand the selection of license plates and collaborate with the Texas Humane Legislation Network on all designs to ensure they reflect their intended purpose. These changes would increase public awareness, boost participation, and raise funds for sterilization programs-helping to control animal overpopulation, reduce euthanasia rates, and address related public health concerns. </w:t>
          </w:r>
        </w:p>
        <w:p w:rsidR="00FF5405" w:rsidRDefault="00FF5405" w:rsidP="00FF5405">
          <w:pPr>
            <w:pStyle w:val="NormalWeb"/>
            <w:spacing w:before="0" w:beforeAutospacing="0" w:after="0" w:afterAutospacing="0"/>
            <w:jc w:val="both"/>
            <w:divId w:val="1842545518"/>
            <w:rPr>
              <w:rFonts w:eastAsia="Times New Roman"/>
              <w:bCs/>
            </w:rPr>
          </w:pPr>
        </w:p>
        <w:p w:rsidR="00FF5405" w:rsidRDefault="00FF5405" w:rsidP="00FF5405">
          <w:pPr>
            <w:pStyle w:val="NormalWeb"/>
            <w:spacing w:before="0" w:beforeAutospacing="0" w:after="0" w:afterAutospacing="0"/>
            <w:jc w:val="both"/>
            <w:divId w:val="1842545518"/>
            <w:rPr>
              <w:rFonts w:eastAsia="Times New Roman"/>
              <w:bCs/>
            </w:rPr>
          </w:pPr>
          <w:r w:rsidRPr="00CA2C98">
            <w:rPr>
              <w:rFonts w:eastAsia="Times New Roman"/>
              <w:bCs/>
            </w:rPr>
            <w:t>(Original Author's/Sponsor's Statement of Intent)</w:t>
          </w:r>
        </w:p>
        <w:p w:rsidR="00FF5405" w:rsidRPr="00CA2C98" w:rsidRDefault="00FF5405" w:rsidP="00FF5405">
          <w:pPr>
            <w:pStyle w:val="NormalWeb"/>
            <w:spacing w:before="0" w:beforeAutospacing="0" w:after="0" w:afterAutospacing="0"/>
            <w:jc w:val="both"/>
            <w:divId w:val="1842545518"/>
            <w:rPr>
              <w:rFonts w:eastAsia="Times New Roman"/>
              <w:bCs/>
            </w:rPr>
          </w:pPr>
        </w:p>
      </w:sdtContent>
    </w:sdt>
    <w:p w:rsidR="00FF5405" w:rsidRDefault="00FF5405" w:rsidP="00FF540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1568 </w:t>
      </w:r>
      <w:bookmarkStart w:id="1" w:name="AmendsCurrentLaw"/>
      <w:bookmarkEnd w:id="1"/>
      <w:r>
        <w:rPr>
          <w:rFonts w:cs="Times New Roman"/>
          <w:szCs w:val="24"/>
        </w:rPr>
        <w:t xml:space="preserve">amends current law relating to the issuance of animal friendly special license plates. </w:t>
      </w:r>
    </w:p>
    <w:p w:rsidR="00FF5405" w:rsidRPr="00CA2C98" w:rsidRDefault="00FF5405" w:rsidP="00FF5405">
      <w:pPr>
        <w:spacing w:after="0" w:line="240" w:lineRule="auto"/>
        <w:jc w:val="both"/>
        <w:rPr>
          <w:rFonts w:eastAsia="Times New Roman" w:cs="Times New Roman"/>
          <w:b/>
          <w:szCs w:val="24"/>
          <w:u w:val="single"/>
        </w:rPr>
      </w:pPr>
    </w:p>
    <w:p w:rsidR="00FF5405" w:rsidRPr="005C2A78" w:rsidRDefault="00FF5405" w:rsidP="00FF540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E9D537A153E4442ABE2B233EEEF6252"/>
          </w:placeholder>
        </w:sdtPr>
        <w:sdtContent>
          <w:r>
            <w:rPr>
              <w:rFonts w:eastAsia="Times New Roman" w:cs="Times New Roman"/>
              <w:b/>
              <w:szCs w:val="24"/>
              <w:u w:val="single"/>
            </w:rPr>
            <w:t>RULEMAKING AUTHORITY</w:t>
          </w:r>
        </w:sdtContent>
      </w:sdt>
    </w:p>
    <w:p w:rsidR="00FF5405" w:rsidRPr="006529C4" w:rsidRDefault="00FF5405" w:rsidP="00FF5405">
      <w:pPr>
        <w:spacing w:after="0" w:line="240" w:lineRule="auto"/>
        <w:jc w:val="both"/>
        <w:rPr>
          <w:rFonts w:cs="Times New Roman"/>
          <w:szCs w:val="24"/>
        </w:rPr>
      </w:pPr>
    </w:p>
    <w:p w:rsidR="00FF5405" w:rsidRDefault="00FF5405" w:rsidP="00FF540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F5405" w:rsidRPr="006529C4" w:rsidRDefault="00FF5405" w:rsidP="00FF5405">
      <w:pPr>
        <w:spacing w:after="0" w:line="240" w:lineRule="auto"/>
        <w:jc w:val="both"/>
        <w:rPr>
          <w:rFonts w:cs="Times New Roman"/>
          <w:szCs w:val="24"/>
        </w:rPr>
      </w:pPr>
    </w:p>
    <w:p w:rsidR="00FF5405" w:rsidRPr="005C2A78" w:rsidRDefault="00FF5405" w:rsidP="00FF540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1CD93A14760412DB7DD4E1716024A01"/>
          </w:placeholder>
        </w:sdtPr>
        <w:sdtContent>
          <w:r>
            <w:rPr>
              <w:rFonts w:eastAsia="Times New Roman" w:cs="Times New Roman"/>
              <w:b/>
              <w:szCs w:val="24"/>
              <w:u w:val="single"/>
            </w:rPr>
            <w:t>SECTION BY SECTION ANALYSIS</w:t>
          </w:r>
        </w:sdtContent>
      </w:sdt>
    </w:p>
    <w:p w:rsidR="00FF5405" w:rsidRPr="005C2A78" w:rsidRDefault="00FF5405" w:rsidP="00FF5405">
      <w:pPr>
        <w:spacing w:after="0" w:line="240" w:lineRule="auto"/>
        <w:jc w:val="both"/>
        <w:rPr>
          <w:rFonts w:eastAsia="Times New Roman" w:cs="Times New Roman"/>
          <w:szCs w:val="24"/>
        </w:rPr>
      </w:pPr>
    </w:p>
    <w:p w:rsidR="00FF5405" w:rsidRDefault="00FF5405" w:rsidP="00FF540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504.605, Transportation Code, by adding Subsection (a-1) and amending Subsection (b), as follows:</w:t>
      </w:r>
    </w:p>
    <w:p w:rsidR="00FF5405" w:rsidRDefault="00FF5405" w:rsidP="00FF5405">
      <w:pPr>
        <w:spacing w:after="0" w:line="240" w:lineRule="auto"/>
        <w:jc w:val="both"/>
        <w:rPr>
          <w:rFonts w:eastAsia="Times New Roman" w:cs="Times New Roman"/>
          <w:szCs w:val="24"/>
        </w:rPr>
      </w:pPr>
    </w:p>
    <w:p w:rsidR="00FF5405" w:rsidRDefault="00FF5405" w:rsidP="00FF5405">
      <w:pPr>
        <w:spacing w:after="0" w:line="240" w:lineRule="auto"/>
        <w:ind w:left="720"/>
        <w:jc w:val="both"/>
        <w:rPr>
          <w:rFonts w:eastAsia="Times New Roman" w:cs="Times New Roman"/>
          <w:szCs w:val="24"/>
        </w:rPr>
      </w:pPr>
      <w:r>
        <w:rPr>
          <w:rFonts w:eastAsia="Times New Roman" w:cs="Times New Roman"/>
          <w:szCs w:val="24"/>
        </w:rPr>
        <w:t xml:space="preserve">(a-1) Requires </w:t>
      </w:r>
      <w:r w:rsidRPr="00A200B4">
        <w:rPr>
          <w:rFonts w:eastAsia="Times New Roman" w:cs="Times New Roman"/>
          <w:szCs w:val="24"/>
        </w:rPr>
        <w:t>the Texas Department of Motor Vehicles (TxDMV)</w:t>
      </w:r>
      <w:r>
        <w:rPr>
          <w:rFonts w:eastAsia="Times New Roman" w:cs="Times New Roman"/>
          <w:szCs w:val="24"/>
        </w:rPr>
        <w:t xml:space="preserve">, in addition to the license plates required under Subsection (a) (relating to requiring TxDMV to design and issue specialty license plates including the words "Animal Friendly"), to issue specialty license plates including the words "Spay. Neuter. Adopt." Requires TxDMV to design the license plates. </w:t>
      </w:r>
    </w:p>
    <w:p w:rsidR="00FF5405" w:rsidRDefault="00FF5405" w:rsidP="00FF5405">
      <w:pPr>
        <w:spacing w:after="0" w:line="240" w:lineRule="auto"/>
        <w:ind w:left="720"/>
        <w:jc w:val="both"/>
        <w:rPr>
          <w:rFonts w:eastAsia="Times New Roman" w:cs="Times New Roman"/>
          <w:szCs w:val="24"/>
        </w:rPr>
      </w:pPr>
    </w:p>
    <w:p w:rsidR="00FF5405" w:rsidRDefault="00FF5405" w:rsidP="00FF5405">
      <w:pPr>
        <w:spacing w:after="0" w:line="240" w:lineRule="auto"/>
        <w:ind w:left="720"/>
        <w:jc w:val="both"/>
        <w:rPr>
          <w:rFonts w:eastAsia="Times New Roman" w:cs="Times New Roman"/>
          <w:szCs w:val="24"/>
        </w:rPr>
      </w:pPr>
      <w:r>
        <w:rPr>
          <w:rFonts w:eastAsia="Times New Roman" w:cs="Times New Roman"/>
          <w:szCs w:val="24"/>
        </w:rPr>
        <w:t xml:space="preserve">(b) Requires that the remainder of the fee for issuance of license plates under Subsections (a) or (a-1), after deduction of TxDMV's administrative costs, be deposited to the credit of the animal friendly account established by Section 828.014 (Animal Friendly Account; Dedication), Health and Safety Code. Makes a nonsubstantive change. </w:t>
      </w:r>
    </w:p>
    <w:p w:rsidR="00FF5405" w:rsidRPr="005C2A78" w:rsidRDefault="00FF5405" w:rsidP="00FF5405">
      <w:pPr>
        <w:spacing w:after="0" w:line="240" w:lineRule="auto"/>
        <w:jc w:val="both"/>
        <w:rPr>
          <w:rFonts w:eastAsia="Times New Roman" w:cs="Times New Roman"/>
          <w:szCs w:val="24"/>
        </w:rPr>
      </w:pPr>
    </w:p>
    <w:p w:rsidR="00FF5405" w:rsidRPr="005C2A78" w:rsidRDefault="00FF5405" w:rsidP="00FF540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w:t>
      </w:r>
    </w:p>
    <w:p w:rsidR="00FF5405" w:rsidRPr="00C8671F" w:rsidRDefault="00FF5405" w:rsidP="00FF5405">
      <w:pPr>
        <w:spacing w:after="0" w:line="240" w:lineRule="auto"/>
        <w:jc w:val="both"/>
        <w:rPr>
          <w:rFonts w:eastAsia="Times New Roman" w:cs="Times New Roman"/>
          <w:szCs w:val="24"/>
        </w:rPr>
      </w:pPr>
      <w:r w:rsidRPr="005C2A78">
        <w:rPr>
          <w:rFonts w:eastAsia="Times New Roman" w:cs="Times New Roman"/>
          <w:szCs w:val="24"/>
        </w:rPr>
        <w:t xml:space="preserve"> </w:t>
      </w:r>
    </w:p>
    <w:sectPr w:rsidR="00FF540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18A7" w:rsidRDefault="008E18A7" w:rsidP="000F1DF9">
      <w:pPr>
        <w:spacing w:after="0" w:line="240" w:lineRule="auto"/>
      </w:pPr>
      <w:r>
        <w:separator/>
      </w:r>
    </w:p>
  </w:endnote>
  <w:endnote w:type="continuationSeparator" w:id="0">
    <w:p w:rsidR="008E18A7" w:rsidRDefault="008E18A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E18A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F5405">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F5405">
                <w:rPr>
                  <w:sz w:val="20"/>
                  <w:szCs w:val="20"/>
                </w:rPr>
                <w:t>S.B. 1568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F540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E18A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18A7" w:rsidRDefault="008E18A7" w:rsidP="000F1DF9">
      <w:pPr>
        <w:spacing w:after="0" w:line="240" w:lineRule="auto"/>
      </w:pPr>
      <w:r>
        <w:separator/>
      </w:r>
    </w:p>
  </w:footnote>
  <w:footnote w:type="continuationSeparator" w:id="0">
    <w:p w:rsidR="008E18A7" w:rsidRDefault="008E18A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86C07"/>
    <w:rsid w:val="008A6859"/>
    <w:rsid w:val="008E18A7"/>
    <w:rsid w:val="0093341F"/>
    <w:rsid w:val="009562E3"/>
    <w:rsid w:val="00986E9F"/>
    <w:rsid w:val="00AE3F44"/>
    <w:rsid w:val="00B43543"/>
    <w:rsid w:val="00B53F07"/>
    <w:rsid w:val="00B97023"/>
    <w:rsid w:val="00BC7495"/>
    <w:rsid w:val="00BD0CEE"/>
    <w:rsid w:val="00BE4852"/>
    <w:rsid w:val="00C04606"/>
    <w:rsid w:val="00C10A08"/>
    <w:rsid w:val="00C43D01"/>
    <w:rsid w:val="00C645D0"/>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5405"/>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25D0"/>
  <w15:docId w15:val="{01CADBA7-9835-4AEA-B473-052A1D6A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F540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06828">
      <w:bodyDiv w:val="1"/>
      <w:marLeft w:val="0"/>
      <w:marRight w:val="0"/>
      <w:marTop w:val="0"/>
      <w:marBottom w:val="0"/>
      <w:divBdr>
        <w:top w:val="none" w:sz="0" w:space="0" w:color="auto"/>
        <w:left w:val="none" w:sz="0" w:space="0" w:color="auto"/>
        <w:bottom w:val="none" w:sz="0" w:space="0" w:color="auto"/>
        <w:right w:val="none" w:sz="0" w:space="0" w:color="auto"/>
      </w:divBdr>
      <w:divsChild>
        <w:div w:id="1842545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E43B0528F54459BB10EC3C895DC0F81"/>
        <w:category>
          <w:name w:val="General"/>
          <w:gallery w:val="placeholder"/>
        </w:category>
        <w:types>
          <w:type w:val="bbPlcHdr"/>
        </w:types>
        <w:behaviors>
          <w:behavior w:val="content"/>
        </w:behaviors>
        <w:guid w:val="{2CF14E8C-B436-448A-B217-32F3120EF09A}"/>
      </w:docPartPr>
      <w:docPartBody>
        <w:p w:rsidR="00771126" w:rsidRDefault="00771126"/>
      </w:docPartBody>
    </w:docPart>
    <w:docPart>
      <w:docPartPr>
        <w:name w:val="B32643FF9C4A4FF98374F89A58A6E630"/>
        <w:category>
          <w:name w:val="General"/>
          <w:gallery w:val="placeholder"/>
        </w:category>
        <w:types>
          <w:type w:val="bbPlcHdr"/>
        </w:types>
        <w:behaviors>
          <w:behavior w:val="content"/>
        </w:behaviors>
        <w:guid w:val="{405279DB-0A03-4F9F-91FB-47B9423D3B8F}"/>
      </w:docPartPr>
      <w:docPartBody>
        <w:p w:rsidR="00771126" w:rsidRDefault="00771126"/>
      </w:docPartBody>
    </w:docPart>
    <w:docPart>
      <w:docPartPr>
        <w:name w:val="2ABF69C9F2CB4A7AAE4B18B0C57DE86F"/>
        <w:category>
          <w:name w:val="General"/>
          <w:gallery w:val="placeholder"/>
        </w:category>
        <w:types>
          <w:type w:val="bbPlcHdr"/>
        </w:types>
        <w:behaviors>
          <w:behavior w:val="content"/>
        </w:behaviors>
        <w:guid w:val="{47840B8F-4E5A-403A-9DD4-F275DB0E05AA}"/>
      </w:docPartPr>
      <w:docPartBody>
        <w:p w:rsidR="00771126" w:rsidRDefault="00771126"/>
      </w:docPartBody>
    </w:docPart>
    <w:docPart>
      <w:docPartPr>
        <w:name w:val="80D33A8C865B4633BD2B5BB6729A88C5"/>
        <w:category>
          <w:name w:val="General"/>
          <w:gallery w:val="placeholder"/>
        </w:category>
        <w:types>
          <w:type w:val="bbPlcHdr"/>
        </w:types>
        <w:behaviors>
          <w:behavior w:val="content"/>
        </w:behaviors>
        <w:guid w:val="{7959A955-8D80-40F2-BD60-0244B1FC0291}"/>
      </w:docPartPr>
      <w:docPartBody>
        <w:p w:rsidR="00771126" w:rsidRDefault="00771126"/>
      </w:docPartBody>
    </w:docPart>
    <w:docPart>
      <w:docPartPr>
        <w:name w:val="5436FBE501644697A4FC10F1E53D7215"/>
        <w:category>
          <w:name w:val="General"/>
          <w:gallery w:val="placeholder"/>
        </w:category>
        <w:types>
          <w:type w:val="bbPlcHdr"/>
        </w:types>
        <w:behaviors>
          <w:behavior w:val="content"/>
        </w:behaviors>
        <w:guid w:val="{9DBB7BFE-E6B2-4C20-B5A1-AF8027098F93}"/>
      </w:docPartPr>
      <w:docPartBody>
        <w:p w:rsidR="00771126" w:rsidRDefault="00771126"/>
      </w:docPartBody>
    </w:docPart>
    <w:docPart>
      <w:docPartPr>
        <w:name w:val="9C011E8ABBF34C5C9D45856D102DE1E4"/>
        <w:category>
          <w:name w:val="General"/>
          <w:gallery w:val="placeholder"/>
        </w:category>
        <w:types>
          <w:type w:val="bbPlcHdr"/>
        </w:types>
        <w:behaviors>
          <w:behavior w:val="content"/>
        </w:behaviors>
        <w:guid w:val="{D0DAACC3-5093-453E-AA04-8718FF51F18D}"/>
      </w:docPartPr>
      <w:docPartBody>
        <w:p w:rsidR="00771126" w:rsidRDefault="00771126"/>
      </w:docPartBody>
    </w:docPart>
    <w:docPart>
      <w:docPartPr>
        <w:name w:val="3B5ADEFE5A224F80850A92F57CC3A2FC"/>
        <w:category>
          <w:name w:val="General"/>
          <w:gallery w:val="placeholder"/>
        </w:category>
        <w:types>
          <w:type w:val="bbPlcHdr"/>
        </w:types>
        <w:behaviors>
          <w:behavior w:val="content"/>
        </w:behaviors>
        <w:guid w:val="{434FB34F-72F5-4600-AB7D-B92A645C424D}"/>
      </w:docPartPr>
      <w:docPartBody>
        <w:p w:rsidR="00771126" w:rsidRDefault="00771126"/>
      </w:docPartBody>
    </w:docPart>
    <w:docPart>
      <w:docPartPr>
        <w:name w:val="AE0CE1E6D1CB4E418656F55632719827"/>
        <w:category>
          <w:name w:val="General"/>
          <w:gallery w:val="placeholder"/>
        </w:category>
        <w:types>
          <w:type w:val="bbPlcHdr"/>
        </w:types>
        <w:behaviors>
          <w:behavior w:val="content"/>
        </w:behaviors>
        <w:guid w:val="{4F8B60B1-F4FC-48E9-A587-113961EB967A}"/>
      </w:docPartPr>
      <w:docPartBody>
        <w:p w:rsidR="00771126" w:rsidRDefault="00771126"/>
      </w:docPartBody>
    </w:docPart>
    <w:docPart>
      <w:docPartPr>
        <w:name w:val="88529D884BD440009FFC5D0D0EAC6BAC"/>
        <w:category>
          <w:name w:val="General"/>
          <w:gallery w:val="placeholder"/>
        </w:category>
        <w:types>
          <w:type w:val="bbPlcHdr"/>
        </w:types>
        <w:behaviors>
          <w:behavior w:val="content"/>
        </w:behaviors>
        <w:guid w:val="{2A948BE0-F9BB-46BC-9278-BE9B7AFD9625}"/>
      </w:docPartPr>
      <w:docPartBody>
        <w:p w:rsidR="00771126" w:rsidRDefault="00771126"/>
      </w:docPartBody>
    </w:docPart>
    <w:docPart>
      <w:docPartPr>
        <w:name w:val="112884948BB94594A3CE78E00408B106"/>
        <w:category>
          <w:name w:val="General"/>
          <w:gallery w:val="placeholder"/>
        </w:category>
        <w:types>
          <w:type w:val="bbPlcHdr"/>
        </w:types>
        <w:behaviors>
          <w:behavior w:val="content"/>
        </w:behaviors>
        <w:guid w:val="{F84A9717-755A-4B6E-B3D7-EDCEABBB56E9}"/>
      </w:docPartPr>
      <w:docPartBody>
        <w:p w:rsidR="00771126" w:rsidRDefault="00AA41F2" w:rsidP="00AA41F2">
          <w:pPr>
            <w:pStyle w:val="112884948BB94594A3CE78E00408B106"/>
          </w:pPr>
          <w:r w:rsidRPr="00A30DD1">
            <w:rPr>
              <w:rStyle w:val="PlaceholderText"/>
            </w:rPr>
            <w:t>Click here to enter a date.</w:t>
          </w:r>
        </w:p>
      </w:docPartBody>
    </w:docPart>
    <w:docPart>
      <w:docPartPr>
        <w:name w:val="D2F6285D7C4149C58A7FAFE0C7818E01"/>
        <w:category>
          <w:name w:val="General"/>
          <w:gallery w:val="placeholder"/>
        </w:category>
        <w:types>
          <w:type w:val="bbPlcHdr"/>
        </w:types>
        <w:behaviors>
          <w:behavior w:val="content"/>
        </w:behaviors>
        <w:guid w:val="{DF669B37-EE2B-4D82-939A-F47862DD5D53}"/>
      </w:docPartPr>
      <w:docPartBody>
        <w:p w:rsidR="00771126" w:rsidRDefault="00771126"/>
      </w:docPartBody>
    </w:docPart>
    <w:docPart>
      <w:docPartPr>
        <w:name w:val="4E426A5EB81442C09621AE3FF5871B94"/>
        <w:category>
          <w:name w:val="General"/>
          <w:gallery w:val="placeholder"/>
        </w:category>
        <w:types>
          <w:type w:val="bbPlcHdr"/>
        </w:types>
        <w:behaviors>
          <w:behavior w:val="content"/>
        </w:behaviors>
        <w:guid w:val="{47516338-6A45-4901-BDDA-97575358072C}"/>
      </w:docPartPr>
      <w:docPartBody>
        <w:p w:rsidR="00771126" w:rsidRDefault="00771126"/>
      </w:docPartBody>
    </w:docPart>
    <w:docPart>
      <w:docPartPr>
        <w:name w:val="63B19A6172484AA98D314A6522840F61"/>
        <w:category>
          <w:name w:val="General"/>
          <w:gallery w:val="placeholder"/>
        </w:category>
        <w:types>
          <w:type w:val="bbPlcHdr"/>
        </w:types>
        <w:behaviors>
          <w:behavior w:val="content"/>
        </w:behaviors>
        <w:guid w:val="{D949BE13-62F5-4605-BEB1-7281064EAD17}"/>
      </w:docPartPr>
      <w:docPartBody>
        <w:p w:rsidR="00771126" w:rsidRDefault="00AA41F2" w:rsidP="00AA41F2">
          <w:pPr>
            <w:pStyle w:val="63B19A6172484AA98D314A6522840F61"/>
          </w:pPr>
          <w:r>
            <w:rPr>
              <w:rFonts w:eastAsia="Times New Roman" w:cs="Times New Roman"/>
              <w:bCs/>
            </w:rPr>
            <w:t xml:space="preserve"> </w:t>
          </w:r>
        </w:p>
      </w:docPartBody>
    </w:docPart>
    <w:docPart>
      <w:docPartPr>
        <w:name w:val="1E9D537A153E4442ABE2B233EEEF6252"/>
        <w:category>
          <w:name w:val="General"/>
          <w:gallery w:val="placeholder"/>
        </w:category>
        <w:types>
          <w:type w:val="bbPlcHdr"/>
        </w:types>
        <w:behaviors>
          <w:behavior w:val="content"/>
        </w:behaviors>
        <w:guid w:val="{6D9A3B5D-3983-40A7-B240-A3C9225FD704}"/>
      </w:docPartPr>
      <w:docPartBody>
        <w:p w:rsidR="00771126" w:rsidRDefault="00771126"/>
      </w:docPartBody>
    </w:docPart>
    <w:docPart>
      <w:docPartPr>
        <w:name w:val="51CD93A14760412DB7DD4E1716024A01"/>
        <w:category>
          <w:name w:val="General"/>
          <w:gallery w:val="placeholder"/>
        </w:category>
        <w:types>
          <w:type w:val="bbPlcHdr"/>
        </w:types>
        <w:behaviors>
          <w:behavior w:val="content"/>
        </w:behaviors>
        <w:guid w:val="{492CC1AB-FC91-4954-B945-50CB1FEC1411}"/>
      </w:docPartPr>
      <w:docPartBody>
        <w:p w:rsidR="00771126" w:rsidRDefault="007711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71126"/>
    <w:rsid w:val="00886C07"/>
    <w:rsid w:val="008C55F7"/>
    <w:rsid w:val="0090598B"/>
    <w:rsid w:val="00984D6C"/>
    <w:rsid w:val="00A54AD6"/>
    <w:rsid w:val="00A57564"/>
    <w:rsid w:val="00AA41F2"/>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1F2"/>
    <w:rPr>
      <w:color w:val="808080"/>
    </w:rPr>
  </w:style>
  <w:style w:type="paragraph" w:customStyle="1" w:styleId="112884948BB94594A3CE78E00408B106">
    <w:name w:val="112884948BB94594A3CE78E00408B106"/>
    <w:rsid w:val="00AA41F2"/>
    <w:pPr>
      <w:spacing w:after="160" w:line="278" w:lineRule="auto"/>
    </w:pPr>
    <w:rPr>
      <w:kern w:val="2"/>
      <w:sz w:val="24"/>
      <w:szCs w:val="24"/>
      <w14:ligatures w14:val="standardContextual"/>
    </w:rPr>
  </w:style>
  <w:style w:type="paragraph" w:customStyle="1" w:styleId="63B19A6172484AA98D314A6522840F61">
    <w:name w:val="63B19A6172484AA98D314A6522840F61"/>
    <w:rsid w:val="00AA41F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1</Pages>
  <Words>371</Words>
  <Characters>2121</Characters>
  <Application>Microsoft Office Word</Application>
  <DocSecurity>0</DocSecurity>
  <Lines>17</Lines>
  <Paragraphs>4</Paragraphs>
  <ScaleCrop>false</ScaleCrop>
  <Company>Texas Legislative Council</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2025-06-05T16:43:00Z</cp:lastPrinted>
  <dcterms:created xsi:type="dcterms:W3CDTF">2015-05-29T14:24:00Z</dcterms:created>
  <dcterms:modified xsi:type="dcterms:W3CDTF">2025-06-05T19:06:00Z</dcterms:modified>
</cp:coreProperties>
</file>

<file path=docProps/custom.xml><?xml version="1.0" encoding="utf-8"?>
<op:Properties xmlns:vt="http://schemas.openxmlformats.org/officeDocument/2006/docPropsVTypes" xmlns:op="http://schemas.openxmlformats.org/officeDocument/2006/custom-properties"/>
</file>