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5352" w:rsidRDefault="004D535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7F83F4F3701491CB17226EC07161B5A"/>
          </w:placeholder>
        </w:sdtPr>
        <w:sdtContent>
          <w:r w:rsidRPr="005C2A78">
            <w:rPr>
              <w:rFonts w:cs="Times New Roman"/>
              <w:b/>
              <w:szCs w:val="24"/>
              <w:u w:val="single"/>
            </w:rPr>
            <w:t>BILL ANALYSIS</w:t>
          </w:r>
        </w:sdtContent>
      </w:sdt>
    </w:p>
    <w:p w:rsidR="004D5352" w:rsidRPr="00585C31" w:rsidRDefault="004D5352" w:rsidP="000F1DF9">
      <w:pPr>
        <w:spacing w:after="0" w:line="240" w:lineRule="auto"/>
        <w:rPr>
          <w:rFonts w:cs="Times New Roman"/>
          <w:szCs w:val="24"/>
        </w:rPr>
      </w:pPr>
    </w:p>
    <w:p w:rsidR="004D5352" w:rsidRPr="00585C31" w:rsidRDefault="004D535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D5352" w:rsidTr="000F1DF9">
        <w:tc>
          <w:tcPr>
            <w:tcW w:w="2718" w:type="dxa"/>
          </w:tcPr>
          <w:p w:rsidR="004D5352" w:rsidRPr="005C2A78" w:rsidRDefault="004D5352" w:rsidP="006D756B">
            <w:pPr>
              <w:rPr>
                <w:rFonts w:cs="Times New Roman"/>
                <w:szCs w:val="24"/>
              </w:rPr>
            </w:pPr>
            <w:sdt>
              <w:sdtPr>
                <w:rPr>
                  <w:rFonts w:cs="Times New Roman"/>
                  <w:szCs w:val="24"/>
                </w:rPr>
                <w:alias w:val="Agency Title"/>
                <w:tag w:val="AgencyTitleContentControl"/>
                <w:id w:val="1920747753"/>
                <w:lock w:val="sdtContentLocked"/>
                <w:placeholder>
                  <w:docPart w:val="EEFE2B400DBF45C19F222A1A2261178A"/>
                </w:placeholder>
              </w:sdtPr>
              <w:sdtEndPr>
                <w:rPr>
                  <w:rFonts w:cstheme="minorBidi"/>
                  <w:szCs w:val="22"/>
                </w:rPr>
              </w:sdtEndPr>
              <w:sdtContent>
                <w:r>
                  <w:rPr>
                    <w:rFonts w:cs="Times New Roman"/>
                    <w:szCs w:val="24"/>
                  </w:rPr>
                  <w:t>Senate Research Center</w:t>
                </w:r>
              </w:sdtContent>
            </w:sdt>
          </w:p>
        </w:tc>
        <w:tc>
          <w:tcPr>
            <w:tcW w:w="6858" w:type="dxa"/>
          </w:tcPr>
          <w:p w:rsidR="004D5352" w:rsidRPr="00FF6471" w:rsidRDefault="004D5352" w:rsidP="000F1DF9">
            <w:pPr>
              <w:jc w:val="right"/>
              <w:rPr>
                <w:rFonts w:cs="Times New Roman"/>
                <w:szCs w:val="24"/>
              </w:rPr>
            </w:pPr>
            <w:sdt>
              <w:sdtPr>
                <w:rPr>
                  <w:rFonts w:cs="Times New Roman"/>
                  <w:szCs w:val="24"/>
                </w:rPr>
                <w:alias w:val="Bill Number"/>
                <w:tag w:val="BillNumberOne"/>
                <w:id w:val="-410784069"/>
                <w:lock w:val="sdtContentLocked"/>
                <w:placeholder>
                  <w:docPart w:val="0E0C2202A1BA461089FD85F18BD26F41"/>
                </w:placeholder>
              </w:sdtPr>
              <w:sdtContent>
                <w:r>
                  <w:rPr>
                    <w:rFonts w:cs="Times New Roman"/>
                    <w:szCs w:val="24"/>
                  </w:rPr>
                  <w:t>S.B. 1804</w:t>
                </w:r>
              </w:sdtContent>
            </w:sdt>
          </w:p>
        </w:tc>
      </w:tr>
      <w:tr w:rsidR="004D5352" w:rsidTr="000F1DF9">
        <w:sdt>
          <w:sdtPr>
            <w:rPr>
              <w:rFonts w:cs="Times New Roman"/>
              <w:szCs w:val="24"/>
            </w:rPr>
            <w:alias w:val="TLCNumber"/>
            <w:tag w:val="TLCNumber"/>
            <w:id w:val="-542600604"/>
            <w:lock w:val="sdtLocked"/>
            <w:placeholder>
              <w:docPart w:val="6593913558DB4740905C7A514B657B78"/>
            </w:placeholder>
            <w:showingPlcHdr/>
          </w:sdtPr>
          <w:sdtContent>
            <w:tc>
              <w:tcPr>
                <w:tcW w:w="2718" w:type="dxa"/>
              </w:tcPr>
              <w:p w:rsidR="004D5352" w:rsidRPr="000F1DF9" w:rsidRDefault="004D5352" w:rsidP="00C65088">
                <w:pPr>
                  <w:rPr>
                    <w:rFonts w:cs="Times New Roman"/>
                    <w:szCs w:val="24"/>
                  </w:rPr>
                </w:pPr>
              </w:p>
            </w:tc>
          </w:sdtContent>
        </w:sdt>
        <w:tc>
          <w:tcPr>
            <w:tcW w:w="6858" w:type="dxa"/>
          </w:tcPr>
          <w:p w:rsidR="004D5352" w:rsidRPr="005C2A78" w:rsidRDefault="004D5352" w:rsidP="00073EDD">
            <w:pPr>
              <w:jc w:val="right"/>
              <w:rPr>
                <w:rFonts w:cs="Times New Roman"/>
                <w:szCs w:val="24"/>
              </w:rPr>
            </w:pPr>
            <w:sdt>
              <w:sdtPr>
                <w:rPr>
                  <w:rFonts w:cs="Times New Roman"/>
                  <w:szCs w:val="24"/>
                </w:rPr>
                <w:alias w:val="Author Label"/>
                <w:tag w:val="By"/>
                <w:id w:val="72399597"/>
                <w:lock w:val="sdtLocked"/>
                <w:placeholder>
                  <w:docPart w:val="9F8F7721835643F2BEFCC07D380890F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8C70A5531DE422F8A14A052EFC6C5A5"/>
                </w:placeholder>
              </w:sdtPr>
              <w:sdtContent>
                <w:r>
                  <w:rPr>
                    <w:rFonts w:cs="Times New Roman"/>
                    <w:szCs w:val="24"/>
                  </w:rPr>
                  <w:t>Alvarado</w:t>
                </w:r>
              </w:sdtContent>
            </w:sdt>
            <w:sdt>
              <w:sdtPr>
                <w:rPr>
                  <w:rFonts w:cs="Times New Roman"/>
                  <w:szCs w:val="24"/>
                </w:rPr>
                <w:alias w:val="Sponsor"/>
                <w:tag w:val="Sponsor"/>
                <w:id w:val="-2039656131"/>
                <w:lock w:val="sdtContentLocked"/>
                <w:placeholder>
                  <w:docPart w:val="51B9E12676B74CDFBE94874804C87DEC"/>
                </w:placeholder>
                <w:showingPlcHdr/>
              </w:sdtPr>
              <w:sdtContent/>
            </w:sdt>
            <w:sdt>
              <w:sdtPr>
                <w:rPr>
                  <w:rFonts w:cs="Times New Roman"/>
                  <w:szCs w:val="24"/>
                </w:rPr>
                <w:alias w:val="DualSponsor"/>
                <w:tag w:val="DualSponsor"/>
                <w:id w:val="1029379812"/>
                <w:lock w:val="sdtContentLocked"/>
                <w:placeholder>
                  <w:docPart w:val="D88764242B3F4FF4AEBC4663CF496FA9"/>
                </w:placeholder>
                <w:showingPlcHdr/>
              </w:sdtPr>
              <w:sdtContent/>
            </w:sdt>
          </w:p>
        </w:tc>
      </w:tr>
      <w:tr w:rsidR="004D5352" w:rsidTr="000F1DF9">
        <w:tc>
          <w:tcPr>
            <w:tcW w:w="2718" w:type="dxa"/>
          </w:tcPr>
          <w:p w:rsidR="004D5352" w:rsidRPr="00BC7495" w:rsidRDefault="004D5352" w:rsidP="000F1DF9">
            <w:pPr>
              <w:rPr>
                <w:rFonts w:cs="Times New Roman"/>
                <w:szCs w:val="24"/>
              </w:rPr>
            </w:pPr>
          </w:p>
        </w:tc>
        <w:sdt>
          <w:sdtPr>
            <w:rPr>
              <w:rFonts w:cs="Times New Roman"/>
              <w:szCs w:val="24"/>
            </w:rPr>
            <w:alias w:val="Committee"/>
            <w:tag w:val="Committee"/>
            <w:id w:val="1914272295"/>
            <w:lock w:val="sdtContentLocked"/>
            <w:placeholder>
              <w:docPart w:val="96C15D4BC425480B9C4552F455885A0C"/>
            </w:placeholder>
          </w:sdtPr>
          <w:sdtContent>
            <w:tc>
              <w:tcPr>
                <w:tcW w:w="6858" w:type="dxa"/>
              </w:tcPr>
              <w:p w:rsidR="004D5352" w:rsidRPr="00FF6471" w:rsidRDefault="004D5352" w:rsidP="000F1DF9">
                <w:pPr>
                  <w:jc w:val="right"/>
                  <w:rPr>
                    <w:rFonts w:cs="Times New Roman"/>
                    <w:szCs w:val="24"/>
                  </w:rPr>
                </w:pPr>
                <w:r>
                  <w:rPr>
                    <w:rFonts w:cs="Times New Roman"/>
                    <w:szCs w:val="24"/>
                  </w:rPr>
                  <w:t>Criminal Justice</w:t>
                </w:r>
              </w:p>
            </w:tc>
          </w:sdtContent>
        </w:sdt>
      </w:tr>
      <w:tr w:rsidR="004D5352" w:rsidTr="000F1DF9">
        <w:tc>
          <w:tcPr>
            <w:tcW w:w="2718" w:type="dxa"/>
          </w:tcPr>
          <w:p w:rsidR="004D5352" w:rsidRPr="00BC7495" w:rsidRDefault="004D5352" w:rsidP="000F1DF9">
            <w:pPr>
              <w:rPr>
                <w:rFonts w:cs="Times New Roman"/>
                <w:szCs w:val="24"/>
              </w:rPr>
            </w:pPr>
          </w:p>
        </w:tc>
        <w:sdt>
          <w:sdtPr>
            <w:rPr>
              <w:rFonts w:cs="Times New Roman"/>
              <w:szCs w:val="24"/>
            </w:rPr>
            <w:alias w:val="Date"/>
            <w:tag w:val="DateContentControl"/>
            <w:id w:val="1178081906"/>
            <w:lock w:val="sdtLocked"/>
            <w:placeholder>
              <w:docPart w:val="0B48EE6841E248FAA177B5D3303421A4"/>
            </w:placeholder>
            <w:date w:fullDate="2025-06-26T00:00:00Z">
              <w:dateFormat w:val="M/d/yyyy"/>
              <w:lid w:val="en-US"/>
              <w:storeMappedDataAs w:val="dateTime"/>
              <w:calendar w:val="gregorian"/>
            </w:date>
          </w:sdtPr>
          <w:sdtContent>
            <w:tc>
              <w:tcPr>
                <w:tcW w:w="6858" w:type="dxa"/>
              </w:tcPr>
              <w:p w:rsidR="004D5352" w:rsidRPr="00FF6471" w:rsidRDefault="004D5352" w:rsidP="000F1DF9">
                <w:pPr>
                  <w:jc w:val="right"/>
                  <w:rPr>
                    <w:rFonts w:cs="Times New Roman"/>
                    <w:szCs w:val="24"/>
                  </w:rPr>
                </w:pPr>
                <w:r>
                  <w:rPr>
                    <w:rFonts w:cs="Times New Roman"/>
                    <w:szCs w:val="24"/>
                  </w:rPr>
                  <w:t>6/26/2025</w:t>
                </w:r>
              </w:p>
            </w:tc>
          </w:sdtContent>
        </w:sdt>
      </w:tr>
      <w:tr w:rsidR="004D5352" w:rsidTr="000F1DF9">
        <w:tc>
          <w:tcPr>
            <w:tcW w:w="2718" w:type="dxa"/>
          </w:tcPr>
          <w:p w:rsidR="004D5352" w:rsidRPr="00BC7495" w:rsidRDefault="004D5352" w:rsidP="000F1DF9">
            <w:pPr>
              <w:rPr>
                <w:rFonts w:cs="Times New Roman"/>
                <w:szCs w:val="24"/>
              </w:rPr>
            </w:pPr>
          </w:p>
        </w:tc>
        <w:sdt>
          <w:sdtPr>
            <w:rPr>
              <w:rFonts w:cs="Times New Roman"/>
              <w:szCs w:val="24"/>
            </w:rPr>
            <w:alias w:val="BA Version"/>
            <w:tag w:val="BAVersion"/>
            <w:id w:val="-1685590809"/>
            <w:lock w:val="sdtContentLocked"/>
            <w:placeholder>
              <w:docPart w:val="73678D537FBC4922824C56533F0E6E9C"/>
            </w:placeholder>
          </w:sdtPr>
          <w:sdtContent>
            <w:tc>
              <w:tcPr>
                <w:tcW w:w="6858" w:type="dxa"/>
              </w:tcPr>
              <w:p w:rsidR="004D5352" w:rsidRPr="00FF6471" w:rsidRDefault="004D5352" w:rsidP="000F1DF9">
                <w:pPr>
                  <w:jc w:val="right"/>
                  <w:rPr>
                    <w:rFonts w:cs="Times New Roman"/>
                    <w:szCs w:val="24"/>
                  </w:rPr>
                </w:pPr>
                <w:r>
                  <w:rPr>
                    <w:rFonts w:cs="Times New Roman"/>
                    <w:szCs w:val="24"/>
                  </w:rPr>
                  <w:t>Enrolled</w:t>
                </w:r>
              </w:p>
            </w:tc>
          </w:sdtContent>
        </w:sdt>
      </w:tr>
    </w:tbl>
    <w:p w:rsidR="004D5352" w:rsidRPr="00FF6471" w:rsidRDefault="004D5352" w:rsidP="000F1DF9">
      <w:pPr>
        <w:spacing w:after="0" w:line="240" w:lineRule="auto"/>
        <w:rPr>
          <w:rFonts w:cs="Times New Roman"/>
          <w:szCs w:val="24"/>
        </w:rPr>
      </w:pPr>
    </w:p>
    <w:p w:rsidR="004D5352" w:rsidRPr="00FF6471" w:rsidRDefault="004D5352" w:rsidP="000F1DF9">
      <w:pPr>
        <w:spacing w:after="0" w:line="240" w:lineRule="auto"/>
        <w:rPr>
          <w:rFonts w:cs="Times New Roman"/>
          <w:szCs w:val="24"/>
        </w:rPr>
      </w:pPr>
    </w:p>
    <w:p w:rsidR="004D5352" w:rsidRPr="00FF6471" w:rsidRDefault="004D535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8D152EE1D5C4978AE7715A1EC03A36A"/>
        </w:placeholder>
      </w:sdtPr>
      <w:sdtContent>
        <w:p w:rsidR="004D5352" w:rsidRDefault="004D535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6C18E41BC824A05879EC5A6B7CF8E0C"/>
        </w:placeholder>
      </w:sdtPr>
      <w:sdtContent>
        <w:p w:rsidR="004D5352" w:rsidRDefault="004D5352" w:rsidP="007010AE">
          <w:pPr>
            <w:pStyle w:val="NormalWeb"/>
            <w:spacing w:before="0" w:beforeAutospacing="0" w:after="0" w:afterAutospacing="0"/>
            <w:jc w:val="both"/>
            <w:divId w:val="1788159189"/>
            <w:rPr>
              <w:rFonts w:eastAsia="Times New Roman" w:cstheme="minorBidi"/>
              <w:bCs/>
              <w:szCs w:val="22"/>
            </w:rPr>
          </w:pPr>
        </w:p>
        <w:p w:rsidR="004D5352" w:rsidRDefault="004D5352" w:rsidP="007010AE">
          <w:pPr>
            <w:pStyle w:val="NormalWeb"/>
            <w:spacing w:before="0" w:beforeAutospacing="0" w:after="0" w:afterAutospacing="0"/>
            <w:jc w:val="both"/>
            <w:divId w:val="1788159189"/>
          </w:pPr>
          <w:r>
            <w:t>Under current Texas law, restitution for victims of trafficking and related crimes covers medical, psychiatric, and psychological treatment necessary for recovery. However, tattoo removal is not explicitly included, which creates a financial barrier for survivors seeking to remove these permanent marks. S.B. 1804 amends the Texas Code of Criminal Procedure to clarify that restitution ordered by the court must include expenses for tattoo removal when the tattoos were applied through force, fraud, or coercion related to the offense.</w:t>
          </w:r>
        </w:p>
        <w:p w:rsidR="004D5352" w:rsidRDefault="004D5352" w:rsidP="007010AE">
          <w:pPr>
            <w:pStyle w:val="NormalWeb"/>
            <w:spacing w:before="0" w:beforeAutospacing="0" w:after="0" w:afterAutospacing="0"/>
            <w:jc w:val="both"/>
            <w:divId w:val="1788159189"/>
          </w:pPr>
        </w:p>
        <w:p w:rsidR="004D5352" w:rsidRDefault="004D5352" w:rsidP="007010AE">
          <w:pPr>
            <w:pStyle w:val="NormalWeb"/>
            <w:spacing w:before="0" w:beforeAutospacing="0" w:after="0" w:afterAutospacing="0"/>
            <w:jc w:val="both"/>
            <w:divId w:val="1788159189"/>
          </w:pPr>
          <w:r>
            <w:t>Also, current law limits this restitution to victims who were under 18 at the time of the offense. S.B. 1804 removes this age restriction, ensuring that all survivors regardless of age have access to financial assistance for qualified tattoo removal. This change recognizes that trafficking and coercion do not only affect minors and that all victims should have the opportunity to remove marks that remind them of their exploitation.</w:t>
          </w:r>
        </w:p>
        <w:p w:rsidR="004D5352" w:rsidRDefault="004D5352" w:rsidP="007010AE">
          <w:pPr>
            <w:pStyle w:val="NormalWeb"/>
            <w:spacing w:before="0" w:beforeAutospacing="0" w:after="0" w:afterAutospacing="0"/>
            <w:jc w:val="both"/>
            <w:divId w:val="1788159189"/>
          </w:pPr>
        </w:p>
        <w:p w:rsidR="004D5352" w:rsidRPr="007010AE" w:rsidRDefault="004D5352" w:rsidP="007010AE">
          <w:pPr>
            <w:pStyle w:val="NormalWeb"/>
            <w:spacing w:before="0" w:beforeAutospacing="0" w:after="0" w:afterAutospacing="0"/>
            <w:jc w:val="both"/>
            <w:divId w:val="1788159189"/>
          </w:pPr>
          <w:r>
            <w:t>By holding offenders financially responsible for the costs of tattoo removal, S.B. 1804 provides support for victims. This bill reinforces the idea that those who inflict harm should bear the costs of rehabilitation for their victims, instead of shifting the burden onto survivors. This legislation has the potential to improve the lives of trafficking survivors and help with their recovery.</w:t>
          </w:r>
        </w:p>
        <w:p w:rsidR="004D5352" w:rsidRPr="00D70925" w:rsidRDefault="004D5352" w:rsidP="007010AE">
          <w:pPr>
            <w:spacing w:after="0" w:line="240" w:lineRule="auto"/>
            <w:jc w:val="both"/>
            <w:rPr>
              <w:rFonts w:eastAsia="Times New Roman" w:cs="Times New Roman"/>
              <w:bCs/>
              <w:szCs w:val="24"/>
            </w:rPr>
          </w:pPr>
        </w:p>
      </w:sdtContent>
    </w:sdt>
    <w:p w:rsidR="004D5352" w:rsidRDefault="004D5352" w:rsidP="00916D9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1804 </w:t>
      </w:r>
      <w:bookmarkStart w:id="1" w:name="AmendsCurrentLaw"/>
      <w:bookmarkEnd w:id="1"/>
      <w:r>
        <w:rPr>
          <w:rFonts w:cs="Times New Roman"/>
          <w:szCs w:val="24"/>
        </w:rPr>
        <w:t>amends current law relating to restitution and compensation paid to victims of certain offenses for tattoo removal related to the offense.</w:t>
      </w:r>
    </w:p>
    <w:p w:rsidR="004D5352" w:rsidRPr="009713C5" w:rsidRDefault="004D5352" w:rsidP="000F1DF9">
      <w:pPr>
        <w:spacing w:after="0" w:line="240" w:lineRule="auto"/>
        <w:jc w:val="both"/>
        <w:rPr>
          <w:rFonts w:eastAsia="Times New Roman" w:cs="Times New Roman"/>
          <w:szCs w:val="24"/>
        </w:rPr>
      </w:pPr>
    </w:p>
    <w:p w:rsidR="004D5352" w:rsidRPr="005C2A78" w:rsidRDefault="004D5352"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96CC22A018E4A3B9D68E920F93CE752"/>
          </w:placeholder>
        </w:sdtPr>
        <w:sdtContent>
          <w:r>
            <w:rPr>
              <w:rFonts w:eastAsia="Times New Roman" w:cs="Times New Roman"/>
              <w:b/>
              <w:szCs w:val="24"/>
              <w:u w:val="single"/>
            </w:rPr>
            <w:t>RULEMAKING AUTHORITY</w:t>
          </w:r>
        </w:sdtContent>
      </w:sdt>
    </w:p>
    <w:p w:rsidR="004D5352" w:rsidRPr="006529C4" w:rsidRDefault="004D5352" w:rsidP="00774EC7">
      <w:pPr>
        <w:spacing w:after="0" w:line="240" w:lineRule="auto"/>
        <w:jc w:val="both"/>
        <w:rPr>
          <w:rFonts w:cs="Times New Roman"/>
          <w:szCs w:val="24"/>
        </w:rPr>
      </w:pPr>
    </w:p>
    <w:p w:rsidR="004D5352" w:rsidRPr="006529C4" w:rsidRDefault="004D5352" w:rsidP="00447D91">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D5352" w:rsidRPr="006529C4" w:rsidRDefault="004D5352" w:rsidP="00774EC7">
      <w:pPr>
        <w:spacing w:after="0" w:line="240" w:lineRule="auto"/>
        <w:jc w:val="both"/>
        <w:rPr>
          <w:rFonts w:cs="Times New Roman"/>
          <w:szCs w:val="24"/>
        </w:rPr>
      </w:pPr>
    </w:p>
    <w:p w:rsidR="004D5352" w:rsidRPr="005C2A78" w:rsidRDefault="004D5352"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8B804BBA8A24C07A51B3C89FC0F4088"/>
          </w:placeholder>
        </w:sdtPr>
        <w:sdtContent>
          <w:r>
            <w:rPr>
              <w:rFonts w:eastAsia="Times New Roman" w:cs="Times New Roman"/>
              <w:b/>
              <w:szCs w:val="24"/>
              <w:u w:val="single"/>
            </w:rPr>
            <w:t>SECTION BY SECTION ANALYSIS</w:t>
          </w:r>
        </w:sdtContent>
      </w:sdt>
    </w:p>
    <w:p w:rsidR="004D5352" w:rsidRPr="005C2A78" w:rsidRDefault="004D5352" w:rsidP="000F1DF9">
      <w:pPr>
        <w:spacing w:after="0" w:line="240" w:lineRule="auto"/>
        <w:jc w:val="both"/>
        <w:rPr>
          <w:rFonts w:eastAsia="Times New Roman" w:cs="Times New Roman"/>
          <w:szCs w:val="24"/>
        </w:rPr>
      </w:pPr>
    </w:p>
    <w:p w:rsidR="004D5352" w:rsidRDefault="004D5352" w:rsidP="004D5352">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the </w:t>
      </w:r>
      <w:r w:rsidRPr="009713C5">
        <w:rPr>
          <w:rFonts w:eastAsia="Times New Roman" w:cs="Times New Roman"/>
          <w:szCs w:val="24"/>
        </w:rPr>
        <w:t>heading to Article 42.0372, Code of Criminal Procedure,</w:t>
      </w:r>
      <w:r>
        <w:rPr>
          <w:rFonts w:eastAsia="Times New Roman" w:cs="Times New Roman"/>
          <w:szCs w:val="24"/>
        </w:rPr>
        <w:t xml:space="preserve"> to read as follows:</w:t>
      </w:r>
    </w:p>
    <w:p w:rsidR="004D5352" w:rsidRDefault="004D5352" w:rsidP="004D5352">
      <w:pPr>
        <w:spacing w:after="0" w:line="240" w:lineRule="auto"/>
        <w:jc w:val="both"/>
        <w:rPr>
          <w:rFonts w:eastAsia="Times New Roman" w:cs="Times New Roman"/>
          <w:szCs w:val="24"/>
        </w:rPr>
      </w:pPr>
    </w:p>
    <w:p w:rsidR="004D5352" w:rsidRPr="005C2A78" w:rsidRDefault="004D5352" w:rsidP="004D5352">
      <w:pPr>
        <w:spacing w:after="0" w:line="240" w:lineRule="auto"/>
        <w:ind w:left="720"/>
        <w:jc w:val="both"/>
        <w:rPr>
          <w:rFonts w:eastAsia="Times New Roman" w:cs="Times New Roman"/>
          <w:szCs w:val="24"/>
        </w:rPr>
      </w:pPr>
      <w:r w:rsidRPr="009713C5">
        <w:rPr>
          <w:rFonts w:eastAsia="Times New Roman" w:cs="Times New Roman"/>
          <w:szCs w:val="24"/>
        </w:rPr>
        <w:t>Art. 42.0372. MANDATORY RESTITUTION FOR VICTIMS OF TRAFFICKING OF PERSONS OR</w:t>
      </w:r>
      <w:r>
        <w:rPr>
          <w:rFonts w:eastAsia="Times New Roman" w:cs="Times New Roman"/>
          <w:szCs w:val="24"/>
        </w:rPr>
        <w:t xml:space="preserve"> </w:t>
      </w:r>
      <w:r w:rsidRPr="009713C5">
        <w:rPr>
          <w:rFonts w:eastAsia="Times New Roman" w:cs="Times New Roman"/>
          <w:szCs w:val="24"/>
        </w:rPr>
        <w:t>PROSTITUTION RELATED OFFENSES.</w:t>
      </w:r>
    </w:p>
    <w:p w:rsidR="004D5352" w:rsidRPr="005C2A78" w:rsidRDefault="004D5352" w:rsidP="004D5352">
      <w:pPr>
        <w:spacing w:after="0" w:line="240" w:lineRule="auto"/>
        <w:jc w:val="both"/>
        <w:rPr>
          <w:rFonts w:eastAsia="Times New Roman" w:cs="Times New Roman"/>
          <w:szCs w:val="24"/>
        </w:rPr>
      </w:pPr>
    </w:p>
    <w:p w:rsidR="004D5352" w:rsidRDefault="004D5352" w:rsidP="004D5352">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9713C5">
        <w:rPr>
          <w:rFonts w:eastAsia="Times New Roman" w:cs="Times New Roman"/>
          <w:szCs w:val="24"/>
        </w:rPr>
        <w:t>Article 42.0372(a), Code of Criminal Procedure,</w:t>
      </w:r>
      <w:r>
        <w:rPr>
          <w:rFonts w:eastAsia="Times New Roman" w:cs="Times New Roman"/>
          <w:szCs w:val="24"/>
        </w:rPr>
        <w:t xml:space="preserve"> as follows:</w:t>
      </w:r>
    </w:p>
    <w:p w:rsidR="004D5352" w:rsidRDefault="004D5352" w:rsidP="004D5352">
      <w:pPr>
        <w:spacing w:after="0" w:line="240" w:lineRule="auto"/>
        <w:jc w:val="both"/>
        <w:rPr>
          <w:rFonts w:eastAsia="Times New Roman" w:cs="Times New Roman"/>
          <w:szCs w:val="24"/>
        </w:rPr>
      </w:pPr>
    </w:p>
    <w:p w:rsidR="004D5352" w:rsidRDefault="004D5352" w:rsidP="004D5352">
      <w:pPr>
        <w:spacing w:after="0" w:line="240" w:lineRule="auto"/>
        <w:ind w:left="720"/>
        <w:jc w:val="both"/>
        <w:rPr>
          <w:rFonts w:eastAsia="Times New Roman" w:cs="Times New Roman"/>
          <w:szCs w:val="24"/>
        </w:rPr>
      </w:pPr>
      <w:r>
        <w:rPr>
          <w:rFonts w:eastAsia="Times New Roman" w:cs="Times New Roman"/>
          <w:szCs w:val="24"/>
        </w:rPr>
        <w:t xml:space="preserve">(a) Requires the court to </w:t>
      </w:r>
      <w:r w:rsidRPr="009713C5">
        <w:rPr>
          <w:rFonts w:eastAsia="Times New Roman" w:cs="Times New Roman"/>
          <w:szCs w:val="24"/>
        </w:rPr>
        <w:t>order a defendant convicted of an offense under Chapter 20A</w:t>
      </w:r>
      <w:r>
        <w:rPr>
          <w:rFonts w:eastAsia="Times New Roman" w:cs="Times New Roman"/>
          <w:szCs w:val="24"/>
        </w:rPr>
        <w:t xml:space="preserve"> (Trafficking of Persons)</w:t>
      </w:r>
      <w:r w:rsidRPr="009713C5">
        <w:rPr>
          <w:rFonts w:eastAsia="Times New Roman" w:cs="Times New Roman"/>
          <w:szCs w:val="24"/>
        </w:rPr>
        <w:t xml:space="preserve"> or Subchapter A</w:t>
      </w:r>
      <w:r>
        <w:rPr>
          <w:rFonts w:eastAsia="Times New Roman" w:cs="Times New Roman"/>
          <w:szCs w:val="24"/>
        </w:rPr>
        <w:t xml:space="preserve"> (Prostitution)</w:t>
      </w:r>
      <w:r w:rsidRPr="009713C5">
        <w:rPr>
          <w:rFonts w:eastAsia="Times New Roman" w:cs="Times New Roman"/>
          <w:szCs w:val="24"/>
        </w:rPr>
        <w:t>, Chapter 43</w:t>
      </w:r>
      <w:r>
        <w:rPr>
          <w:rFonts w:eastAsia="Times New Roman" w:cs="Times New Roman"/>
          <w:szCs w:val="24"/>
        </w:rPr>
        <w:t xml:space="preserve"> (Public Indecency), </w:t>
      </w:r>
      <w:r w:rsidRPr="009713C5">
        <w:rPr>
          <w:rFonts w:eastAsia="Times New Roman" w:cs="Times New Roman"/>
          <w:szCs w:val="24"/>
        </w:rPr>
        <w:t>Penal Code, to pay restitution in an amount equal to</w:t>
      </w:r>
      <w:r>
        <w:rPr>
          <w:rFonts w:eastAsia="Times New Roman" w:cs="Times New Roman"/>
          <w:szCs w:val="24"/>
        </w:rPr>
        <w:t xml:space="preserve"> </w:t>
      </w:r>
      <w:r w:rsidRPr="009713C5">
        <w:rPr>
          <w:rFonts w:eastAsia="Times New Roman" w:cs="Times New Roman"/>
          <w:szCs w:val="24"/>
        </w:rPr>
        <w:t>the cost of the removal of a tattoo the victim received as a result of force, fraud, or coercion related to the offense</w:t>
      </w:r>
      <w:r>
        <w:rPr>
          <w:rFonts w:eastAsia="Times New Roman" w:cs="Times New Roman"/>
          <w:szCs w:val="24"/>
        </w:rPr>
        <w:t>.</w:t>
      </w:r>
    </w:p>
    <w:p w:rsidR="004D5352" w:rsidRDefault="004D5352" w:rsidP="004D5352">
      <w:pPr>
        <w:spacing w:after="0" w:line="240" w:lineRule="auto"/>
        <w:ind w:left="720"/>
        <w:jc w:val="both"/>
        <w:rPr>
          <w:rFonts w:eastAsia="Times New Roman" w:cs="Times New Roman"/>
          <w:szCs w:val="24"/>
        </w:rPr>
      </w:pPr>
    </w:p>
    <w:p w:rsidR="004D5352" w:rsidRPr="005C2A78" w:rsidRDefault="004D5352" w:rsidP="004D5352">
      <w:pPr>
        <w:spacing w:after="0" w:line="240" w:lineRule="auto"/>
        <w:ind w:left="720"/>
        <w:jc w:val="both"/>
        <w:rPr>
          <w:rFonts w:eastAsia="Times New Roman" w:cs="Times New Roman"/>
          <w:szCs w:val="24"/>
        </w:rPr>
      </w:pPr>
      <w:r>
        <w:rPr>
          <w:rFonts w:eastAsia="Times New Roman" w:cs="Times New Roman"/>
          <w:szCs w:val="24"/>
        </w:rPr>
        <w:t xml:space="preserve">Deletes existing text requiring the court to </w:t>
      </w:r>
      <w:r w:rsidRPr="009713C5">
        <w:rPr>
          <w:rFonts w:eastAsia="Times New Roman" w:cs="Times New Roman"/>
          <w:szCs w:val="24"/>
        </w:rPr>
        <w:t>order a defendant convicted of an offense under</w:t>
      </w:r>
      <w:r>
        <w:rPr>
          <w:rFonts w:eastAsia="Times New Roman" w:cs="Times New Roman"/>
          <w:szCs w:val="24"/>
        </w:rPr>
        <w:t xml:space="preserve"> </w:t>
      </w:r>
      <w:r w:rsidRPr="009713C5">
        <w:rPr>
          <w:rFonts w:eastAsia="Times New Roman" w:cs="Times New Roman"/>
          <w:szCs w:val="24"/>
        </w:rPr>
        <w:t>Section 20A.02</w:t>
      </w:r>
      <w:r>
        <w:rPr>
          <w:rFonts w:eastAsia="Times New Roman" w:cs="Times New Roman"/>
          <w:szCs w:val="24"/>
        </w:rPr>
        <w:t xml:space="preserve"> (Trafficking of Persons)</w:t>
      </w:r>
      <w:r w:rsidRPr="009713C5">
        <w:rPr>
          <w:rFonts w:eastAsia="Times New Roman" w:cs="Times New Roman"/>
          <w:szCs w:val="24"/>
        </w:rPr>
        <w:t xml:space="preserve"> or 43.05(a)(2)</w:t>
      </w:r>
      <w:r>
        <w:rPr>
          <w:rFonts w:eastAsia="Times New Roman" w:cs="Times New Roman"/>
          <w:szCs w:val="24"/>
        </w:rPr>
        <w:t xml:space="preserve"> (relating to providing that a person commits an offense if the person knowingly </w:t>
      </w:r>
      <w:r w:rsidRPr="009713C5">
        <w:rPr>
          <w:rFonts w:eastAsia="Times New Roman" w:cs="Times New Roman"/>
          <w:szCs w:val="24"/>
        </w:rPr>
        <w:t>causes by any means a child younger than 18 years to commit prostitution</w:t>
      </w:r>
      <w:r>
        <w:rPr>
          <w:rFonts w:eastAsia="Times New Roman" w:cs="Times New Roman"/>
          <w:szCs w:val="24"/>
        </w:rPr>
        <w:t xml:space="preserve">), </w:t>
      </w:r>
      <w:r w:rsidRPr="009713C5">
        <w:rPr>
          <w:rFonts w:eastAsia="Times New Roman" w:cs="Times New Roman"/>
          <w:szCs w:val="24"/>
        </w:rPr>
        <w:t>Penal Code, to pay restitution in an amount equal to</w:t>
      </w:r>
      <w:r>
        <w:rPr>
          <w:rFonts w:eastAsia="Times New Roman" w:cs="Times New Roman"/>
          <w:szCs w:val="24"/>
        </w:rPr>
        <w:t xml:space="preserve"> </w:t>
      </w:r>
      <w:r w:rsidRPr="009713C5">
        <w:rPr>
          <w:rFonts w:eastAsia="Times New Roman" w:cs="Times New Roman"/>
          <w:szCs w:val="24"/>
        </w:rPr>
        <w:t>the cost of necessary rehabilitation, including medical, psychiatric, and psychological care and treatment</w:t>
      </w:r>
      <w:r>
        <w:rPr>
          <w:rFonts w:eastAsia="Times New Roman" w:cs="Times New Roman"/>
          <w:szCs w:val="24"/>
        </w:rPr>
        <w:t xml:space="preserve">, </w:t>
      </w:r>
      <w:r w:rsidRPr="009713C5">
        <w:rPr>
          <w:rFonts w:eastAsia="Times New Roman" w:cs="Times New Roman"/>
          <w:szCs w:val="24"/>
        </w:rPr>
        <w:t>for any victim of the offense who is younger than 18 years of age</w:t>
      </w:r>
      <w:r>
        <w:rPr>
          <w:rFonts w:eastAsia="Times New Roman" w:cs="Times New Roman"/>
          <w:szCs w:val="24"/>
        </w:rPr>
        <w:t>. Makes nonsubstantive changes.</w:t>
      </w:r>
    </w:p>
    <w:p w:rsidR="004D5352" w:rsidRPr="005C2A78" w:rsidRDefault="004D5352" w:rsidP="004D5352">
      <w:pPr>
        <w:spacing w:after="0" w:line="240" w:lineRule="auto"/>
        <w:jc w:val="both"/>
        <w:rPr>
          <w:rFonts w:eastAsia="Times New Roman" w:cs="Times New Roman"/>
          <w:szCs w:val="24"/>
        </w:rPr>
      </w:pPr>
    </w:p>
    <w:p w:rsidR="004D5352" w:rsidRDefault="004D5352" w:rsidP="004D5352">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w:t>
      </w:r>
      <w:r w:rsidRPr="009713C5">
        <w:rPr>
          <w:rFonts w:eastAsia="Times New Roman" w:cs="Times New Roman"/>
          <w:szCs w:val="24"/>
        </w:rPr>
        <w:t>Article 56B.003(10), Code of Criminal Procedure,</w:t>
      </w:r>
      <w:r>
        <w:rPr>
          <w:rFonts w:eastAsia="Times New Roman" w:cs="Times New Roman"/>
          <w:szCs w:val="24"/>
        </w:rPr>
        <w:t xml:space="preserve"> to redefine "pecuniary loss" to include the expense of tattoo removal.</w:t>
      </w:r>
    </w:p>
    <w:p w:rsidR="004D5352" w:rsidRDefault="004D5352" w:rsidP="004D5352">
      <w:pPr>
        <w:spacing w:after="0" w:line="240" w:lineRule="auto"/>
        <w:jc w:val="both"/>
        <w:rPr>
          <w:rFonts w:eastAsia="Times New Roman" w:cs="Times New Roman"/>
          <w:szCs w:val="24"/>
        </w:rPr>
      </w:pPr>
    </w:p>
    <w:p w:rsidR="004D5352" w:rsidRDefault="004D5352" w:rsidP="004D5352">
      <w:pPr>
        <w:spacing w:after="0" w:line="240" w:lineRule="auto"/>
        <w:jc w:val="both"/>
        <w:rPr>
          <w:rFonts w:eastAsia="Times New Roman" w:cs="Times New Roman"/>
          <w:szCs w:val="24"/>
        </w:rPr>
      </w:pPr>
      <w:r>
        <w:rPr>
          <w:rFonts w:eastAsia="Times New Roman" w:cs="Times New Roman"/>
          <w:szCs w:val="24"/>
        </w:rPr>
        <w:t xml:space="preserve">SECTION 4. Amends </w:t>
      </w:r>
      <w:r w:rsidRPr="009713C5">
        <w:rPr>
          <w:rFonts w:eastAsia="Times New Roman" w:cs="Times New Roman"/>
          <w:szCs w:val="24"/>
        </w:rPr>
        <w:t>Article 56B.106, Code of Criminal Procedure,</w:t>
      </w:r>
      <w:r>
        <w:rPr>
          <w:rFonts w:eastAsia="Times New Roman" w:cs="Times New Roman"/>
          <w:szCs w:val="24"/>
        </w:rPr>
        <w:t xml:space="preserve"> </w:t>
      </w:r>
      <w:r w:rsidRPr="009713C5">
        <w:rPr>
          <w:rFonts w:eastAsia="Times New Roman" w:cs="Times New Roman"/>
          <w:szCs w:val="24"/>
        </w:rPr>
        <w:t>by adding Subsection (c-4)</w:t>
      </w:r>
      <w:r>
        <w:rPr>
          <w:rFonts w:eastAsia="Times New Roman" w:cs="Times New Roman"/>
          <w:szCs w:val="24"/>
        </w:rPr>
        <w:t xml:space="preserve"> to authorize a </w:t>
      </w:r>
      <w:r w:rsidRPr="009713C5">
        <w:rPr>
          <w:rFonts w:eastAsia="Times New Roman" w:cs="Times New Roman"/>
          <w:szCs w:val="24"/>
        </w:rPr>
        <w:t>victim of trafficking of persons</w:t>
      </w:r>
      <w:r>
        <w:rPr>
          <w:rFonts w:eastAsia="Times New Roman" w:cs="Times New Roman"/>
          <w:szCs w:val="24"/>
        </w:rPr>
        <w:t xml:space="preserve"> to </w:t>
      </w:r>
      <w:r w:rsidRPr="009713C5">
        <w:rPr>
          <w:rFonts w:eastAsia="Times New Roman" w:cs="Times New Roman"/>
          <w:szCs w:val="24"/>
        </w:rPr>
        <w:t>receive compensation in an amount not to exceed $3,000 for the removal of a tattoo the victim received as a result of force, fraud, or coercion related to the applicable offense.</w:t>
      </w:r>
    </w:p>
    <w:p w:rsidR="004D5352" w:rsidRDefault="004D5352" w:rsidP="004D5352">
      <w:pPr>
        <w:spacing w:after="0" w:line="240" w:lineRule="auto"/>
        <w:jc w:val="both"/>
        <w:rPr>
          <w:rFonts w:eastAsia="Times New Roman" w:cs="Times New Roman"/>
          <w:szCs w:val="24"/>
        </w:rPr>
      </w:pPr>
    </w:p>
    <w:p w:rsidR="004D5352" w:rsidRDefault="004D5352" w:rsidP="004D5352">
      <w:pPr>
        <w:spacing w:after="0" w:line="240" w:lineRule="auto"/>
        <w:jc w:val="both"/>
        <w:rPr>
          <w:rFonts w:eastAsia="Times New Roman" w:cs="Times New Roman"/>
          <w:szCs w:val="24"/>
        </w:rPr>
      </w:pPr>
      <w:r>
        <w:rPr>
          <w:rFonts w:eastAsia="Times New Roman" w:cs="Times New Roman"/>
          <w:szCs w:val="24"/>
        </w:rPr>
        <w:t>SECTION 5. Makes application of this Act prospective.</w:t>
      </w:r>
    </w:p>
    <w:p w:rsidR="004D5352" w:rsidRDefault="004D5352" w:rsidP="004D5352">
      <w:pPr>
        <w:spacing w:after="0" w:line="240" w:lineRule="auto"/>
        <w:jc w:val="both"/>
        <w:rPr>
          <w:rFonts w:eastAsia="Times New Roman" w:cs="Times New Roman"/>
          <w:szCs w:val="24"/>
        </w:rPr>
      </w:pPr>
    </w:p>
    <w:p w:rsidR="004D5352" w:rsidRPr="00C8671F" w:rsidRDefault="004D5352" w:rsidP="004D5352">
      <w:pPr>
        <w:spacing w:after="0" w:line="240" w:lineRule="auto"/>
        <w:jc w:val="both"/>
        <w:rPr>
          <w:rFonts w:eastAsia="Times New Roman" w:cs="Times New Roman"/>
          <w:szCs w:val="24"/>
        </w:rPr>
      </w:pPr>
      <w:r>
        <w:rPr>
          <w:rFonts w:eastAsia="Times New Roman" w:cs="Times New Roman"/>
          <w:szCs w:val="24"/>
        </w:rPr>
        <w:t>SECTION 6. Effective date: September 1, 2025.</w:t>
      </w:r>
    </w:p>
    <w:sectPr w:rsidR="004D535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50510" w:rsidRDefault="00C50510" w:rsidP="000F1DF9">
      <w:pPr>
        <w:spacing w:after="0" w:line="240" w:lineRule="auto"/>
      </w:pPr>
      <w:r>
        <w:separator/>
      </w:r>
    </w:p>
  </w:endnote>
  <w:endnote w:type="continuationSeparator" w:id="0">
    <w:p w:rsidR="00C50510" w:rsidRDefault="00C5051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5051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D5352">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D5352">
                <w:rPr>
                  <w:sz w:val="20"/>
                  <w:szCs w:val="20"/>
                </w:rPr>
                <w:t>S.B. 1804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D535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5051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50510" w:rsidRDefault="00C50510" w:rsidP="000F1DF9">
      <w:pPr>
        <w:spacing w:after="0" w:line="240" w:lineRule="auto"/>
      </w:pPr>
      <w:r>
        <w:separator/>
      </w:r>
    </w:p>
  </w:footnote>
  <w:footnote w:type="continuationSeparator" w:id="0">
    <w:p w:rsidR="00C50510" w:rsidRDefault="00C5051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D5352"/>
    <w:rsid w:val="004F039D"/>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50510"/>
    <w:rsid w:val="00C65088"/>
    <w:rsid w:val="00C8671F"/>
    <w:rsid w:val="00CC3D4A"/>
    <w:rsid w:val="00D11363"/>
    <w:rsid w:val="00D70925"/>
    <w:rsid w:val="00DB48D8"/>
    <w:rsid w:val="00E036F8"/>
    <w:rsid w:val="00E10F50"/>
    <w:rsid w:val="00E23091"/>
    <w:rsid w:val="00E32B14"/>
    <w:rsid w:val="00E46194"/>
    <w:rsid w:val="00E86B39"/>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E7564"/>
  <w15:docId w15:val="{5846D6C1-4A90-4BF2-8C5B-AAA54EF44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D535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15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7F83F4F3701491CB17226EC07161B5A"/>
        <w:category>
          <w:name w:val="General"/>
          <w:gallery w:val="placeholder"/>
        </w:category>
        <w:types>
          <w:type w:val="bbPlcHdr"/>
        </w:types>
        <w:behaviors>
          <w:behavior w:val="content"/>
        </w:behaviors>
        <w:guid w:val="{8805B635-7AEB-4FF9-8553-A48B670A1AF0}"/>
      </w:docPartPr>
      <w:docPartBody>
        <w:p w:rsidR="00FB6FF6" w:rsidRDefault="00FB6FF6"/>
      </w:docPartBody>
    </w:docPart>
    <w:docPart>
      <w:docPartPr>
        <w:name w:val="EEFE2B400DBF45C19F222A1A2261178A"/>
        <w:category>
          <w:name w:val="General"/>
          <w:gallery w:val="placeholder"/>
        </w:category>
        <w:types>
          <w:type w:val="bbPlcHdr"/>
        </w:types>
        <w:behaviors>
          <w:behavior w:val="content"/>
        </w:behaviors>
        <w:guid w:val="{5AD3BBAA-B144-4B5A-B2A2-69B08538BD74}"/>
      </w:docPartPr>
      <w:docPartBody>
        <w:p w:rsidR="00FB6FF6" w:rsidRDefault="00FB6FF6"/>
      </w:docPartBody>
    </w:docPart>
    <w:docPart>
      <w:docPartPr>
        <w:name w:val="0E0C2202A1BA461089FD85F18BD26F41"/>
        <w:category>
          <w:name w:val="General"/>
          <w:gallery w:val="placeholder"/>
        </w:category>
        <w:types>
          <w:type w:val="bbPlcHdr"/>
        </w:types>
        <w:behaviors>
          <w:behavior w:val="content"/>
        </w:behaviors>
        <w:guid w:val="{B58145E2-FE03-4B9F-9598-F2E5D223D1BA}"/>
      </w:docPartPr>
      <w:docPartBody>
        <w:p w:rsidR="00FB6FF6" w:rsidRDefault="00FB6FF6"/>
      </w:docPartBody>
    </w:docPart>
    <w:docPart>
      <w:docPartPr>
        <w:name w:val="6593913558DB4740905C7A514B657B78"/>
        <w:category>
          <w:name w:val="General"/>
          <w:gallery w:val="placeholder"/>
        </w:category>
        <w:types>
          <w:type w:val="bbPlcHdr"/>
        </w:types>
        <w:behaviors>
          <w:behavior w:val="content"/>
        </w:behaviors>
        <w:guid w:val="{F18900E6-7314-49BF-8CB5-7F26027A0AA9}"/>
      </w:docPartPr>
      <w:docPartBody>
        <w:p w:rsidR="00FB6FF6" w:rsidRDefault="00FB6FF6"/>
      </w:docPartBody>
    </w:docPart>
    <w:docPart>
      <w:docPartPr>
        <w:name w:val="9F8F7721835643F2BEFCC07D380890F5"/>
        <w:category>
          <w:name w:val="General"/>
          <w:gallery w:val="placeholder"/>
        </w:category>
        <w:types>
          <w:type w:val="bbPlcHdr"/>
        </w:types>
        <w:behaviors>
          <w:behavior w:val="content"/>
        </w:behaviors>
        <w:guid w:val="{BBC2DCA4-B545-4570-99A1-EBC8971328E4}"/>
      </w:docPartPr>
      <w:docPartBody>
        <w:p w:rsidR="00FB6FF6" w:rsidRDefault="00FB6FF6"/>
      </w:docPartBody>
    </w:docPart>
    <w:docPart>
      <w:docPartPr>
        <w:name w:val="58C70A5531DE422F8A14A052EFC6C5A5"/>
        <w:category>
          <w:name w:val="General"/>
          <w:gallery w:val="placeholder"/>
        </w:category>
        <w:types>
          <w:type w:val="bbPlcHdr"/>
        </w:types>
        <w:behaviors>
          <w:behavior w:val="content"/>
        </w:behaviors>
        <w:guid w:val="{D1188BC3-3091-4B27-91D7-207987A74D95}"/>
      </w:docPartPr>
      <w:docPartBody>
        <w:p w:rsidR="00FB6FF6" w:rsidRDefault="00FB6FF6"/>
      </w:docPartBody>
    </w:docPart>
    <w:docPart>
      <w:docPartPr>
        <w:name w:val="51B9E12676B74CDFBE94874804C87DEC"/>
        <w:category>
          <w:name w:val="General"/>
          <w:gallery w:val="placeholder"/>
        </w:category>
        <w:types>
          <w:type w:val="bbPlcHdr"/>
        </w:types>
        <w:behaviors>
          <w:behavior w:val="content"/>
        </w:behaviors>
        <w:guid w:val="{EC745A58-B6D4-4289-AFC1-8CDE807C25FE}"/>
      </w:docPartPr>
      <w:docPartBody>
        <w:p w:rsidR="00FB6FF6" w:rsidRDefault="00FB6FF6"/>
      </w:docPartBody>
    </w:docPart>
    <w:docPart>
      <w:docPartPr>
        <w:name w:val="D88764242B3F4FF4AEBC4663CF496FA9"/>
        <w:category>
          <w:name w:val="General"/>
          <w:gallery w:val="placeholder"/>
        </w:category>
        <w:types>
          <w:type w:val="bbPlcHdr"/>
        </w:types>
        <w:behaviors>
          <w:behavior w:val="content"/>
        </w:behaviors>
        <w:guid w:val="{49DC7004-C7D0-4D82-B468-6BB9779108A5}"/>
      </w:docPartPr>
      <w:docPartBody>
        <w:p w:rsidR="00FB6FF6" w:rsidRDefault="00FB6FF6"/>
      </w:docPartBody>
    </w:docPart>
    <w:docPart>
      <w:docPartPr>
        <w:name w:val="96C15D4BC425480B9C4552F455885A0C"/>
        <w:category>
          <w:name w:val="General"/>
          <w:gallery w:val="placeholder"/>
        </w:category>
        <w:types>
          <w:type w:val="bbPlcHdr"/>
        </w:types>
        <w:behaviors>
          <w:behavior w:val="content"/>
        </w:behaviors>
        <w:guid w:val="{66AD9631-F437-4D81-BBF2-778DBA562220}"/>
      </w:docPartPr>
      <w:docPartBody>
        <w:p w:rsidR="00FB6FF6" w:rsidRDefault="00FB6FF6"/>
      </w:docPartBody>
    </w:docPart>
    <w:docPart>
      <w:docPartPr>
        <w:name w:val="0B48EE6841E248FAA177B5D3303421A4"/>
        <w:category>
          <w:name w:val="General"/>
          <w:gallery w:val="placeholder"/>
        </w:category>
        <w:types>
          <w:type w:val="bbPlcHdr"/>
        </w:types>
        <w:behaviors>
          <w:behavior w:val="content"/>
        </w:behaviors>
        <w:guid w:val="{BEBD641F-77B3-47D2-B161-EFD030FDCD88}"/>
      </w:docPartPr>
      <w:docPartBody>
        <w:p w:rsidR="00FB6FF6" w:rsidRDefault="00165CFC" w:rsidP="00165CFC">
          <w:pPr>
            <w:pStyle w:val="0B48EE6841E248FAA177B5D3303421A4"/>
          </w:pPr>
          <w:r w:rsidRPr="00A30DD1">
            <w:rPr>
              <w:rStyle w:val="PlaceholderText"/>
            </w:rPr>
            <w:t>Click here to enter a date.</w:t>
          </w:r>
        </w:p>
      </w:docPartBody>
    </w:docPart>
    <w:docPart>
      <w:docPartPr>
        <w:name w:val="73678D537FBC4922824C56533F0E6E9C"/>
        <w:category>
          <w:name w:val="General"/>
          <w:gallery w:val="placeholder"/>
        </w:category>
        <w:types>
          <w:type w:val="bbPlcHdr"/>
        </w:types>
        <w:behaviors>
          <w:behavior w:val="content"/>
        </w:behaviors>
        <w:guid w:val="{CC527310-BC8D-4489-84C2-1389F1431A84}"/>
      </w:docPartPr>
      <w:docPartBody>
        <w:p w:rsidR="00FB6FF6" w:rsidRDefault="00FB6FF6"/>
      </w:docPartBody>
    </w:docPart>
    <w:docPart>
      <w:docPartPr>
        <w:name w:val="28D152EE1D5C4978AE7715A1EC03A36A"/>
        <w:category>
          <w:name w:val="General"/>
          <w:gallery w:val="placeholder"/>
        </w:category>
        <w:types>
          <w:type w:val="bbPlcHdr"/>
        </w:types>
        <w:behaviors>
          <w:behavior w:val="content"/>
        </w:behaviors>
        <w:guid w:val="{04BCC4CB-21EF-4889-96E8-DD94D822F0F0}"/>
      </w:docPartPr>
      <w:docPartBody>
        <w:p w:rsidR="00FB6FF6" w:rsidRDefault="00FB6FF6"/>
      </w:docPartBody>
    </w:docPart>
    <w:docPart>
      <w:docPartPr>
        <w:name w:val="46C18E41BC824A05879EC5A6B7CF8E0C"/>
        <w:category>
          <w:name w:val="General"/>
          <w:gallery w:val="placeholder"/>
        </w:category>
        <w:types>
          <w:type w:val="bbPlcHdr"/>
        </w:types>
        <w:behaviors>
          <w:behavior w:val="content"/>
        </w:behaviors>
        <w:guid w:val="{8BCAFCE1-20EA-4417-AC76-252D0D48B2A7}"/>
      </w:docPartPr>
      <w:docPartBody>
        <w:p w:rsidR="00FB6FF6" w:rsidRDefault="00165CFC" w:rsidP="00165CFC">
          <w:pPr>
            <w:pStyle w:val="46C18E41BC824A05879EC5A6B7CF8E0C"/>
          </w:pPr>
          <w:r>
            <w:rPr>
              <w:rFonts w:eastAsia="Times New Roman" w:cs="Times New Roman"/>
              <w:bCs/>
            </w:rPr>
            <w:t xml:space="preserve"> </w:t>
          </w:r>
        </w:p>
      </w:docPartBody>
    </w:docPart>
    <w:docPart>
      <w:docPartPr>
        <w:name w:val="196CC22A018E4A3B9D68E920F93CE752"/>
        <w:category>
          <w:name w:val="General"/>
          <w:gallery w:val="placeholder"/>
        </w:category>
        <w:types>
          <w:type w:val="bbPlcHdr"/>
        </w:types>
        <w:behaviors>
          <w:behavior w:val="content"/>
        </w:behaviors>
        <w:guid w:val="{76F399DB-DA07-4CDB-BCDA-F2C405EADD98}"/>
      </w:docPartPr>
      <w:docPartBody>
        <w:p w:rsidR="00FB6FF6" w:rsidRDefault="00FB6FF6"/>
      </w:docPartBody>
    </w:docPart>
    <w:docPart>
      <w:docPartPr>
        <w:name w:val="D8B804BBA8A24C07A51B3C89FC0F4088"/>
        <w:category>
          <w:name w:val="General"/>
          <w:gallery w:val="placeholder"/>
        </w:category>
        <w:types>
          <w:type w:val="bbPlcHdr"/>
        </w:types>
        <w:behaviors>
          <w:behavior w:val="content"/>
        </w:behaviors>
        <w:guid w:val="{93F27280-9920-4670-96EF-6AE214047114}"/>
      </w:docPartPr>
      <w:docPartBody>
        <w:p w:rsidR="00FB6FF6" w:rsidRDefault="00FB6F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65CFC"/>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86B39"/>
    <w:rsid w:val="00FB6FF6"/>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5CFC"/>
    <w:rPr>
      <w:color w:val="808080"/>
    </w:rPr>
  </w:style>
  <w:style w:type="paragraph" w:customStyle="1" w:styleId="0B48EE6841E248FAA177B5D3303421A4">
    <w:name w:val="0B48EE6841E248FAA177B5D3303421A4"/>
    <w:rsid w:val="00165CFC"/>
    <w:pPr>
      <w:spacing w:after="160" w:line="278" w:lineRule="auto"/>
    </w:pPr>
    <w:rPr>
      <w:kern w:val="2"/>
      <w:sz w:val="24"/>
      <w:szCs w:val="24"/>
      <w14:ligatures w14:val="standardContextual"/>
    </w:rPr>
  </w:style>
  <w:style w:type="paragraph" w:customStyle="1" w:styleId="46C18E41BC824A05879EC5A6B7CF8E0C">
    <w:name w:val="46C18E41BC824A05879EC5A6B7CF8E0C"/>
    <w:rsid w:val="00165CF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541</Words>
  <Characters>3085</Characters>
  <Application>Microsoft Office Word</Application>
  <DocSecurity>0</DocSecurity>
  <Lines>25</Lines>
  <Paragraphs>7</Paragraphs>
  <ScaleCrop>false</ScaleCrop>
  <Company>Texas Legislative Council</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2025-06-26T17:39:00Z</dcterms:modified>
</cp:coreProperties>
</file>

<file path=docProps/custom.xml><?xml version="1.0" encoding="utf-8"?>
<op:Properties xmlns:vt="http://schemas.openxmlformats.org/officeDocument/2006/docPropsVTypes" xmlns:op="http://schemas.openxmlformats.org/officeDocument/2006/custom-properties"/>
</file>