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BE527F" w14:paraId="1A7274FC" w14:textId="77777777" w:rsidTr="00345119">
        <w:tc>
          <w:tcPr>
            <w:tcW w:w="9576" w:type="dxa"/>
            <w:noWrap/>
          </w:tcPr>
          <w:p w14:paraId="524E21C5" w14:textId="77777777" w:rsidR="008423E4" w:rsidRPr="0022177D" w:rsidRDefault="00FE7EC7" w:rsidP="00F453AB">
            <w:pPr>
              <w:pStyle w:val="Heading1"/>
            </w:pPr>
            <w:r w:rsidRPr="00631897">
              <w:t>BILL ANALYSIS</w:t>
            </w:r>
          </w:p>
        </w:tc>
      </w:tr>
    </w:tbl>
    <w:p w14:paraId="33FEA909" w14:textId="77777777" w:rsidR="008423E4" w:rsidRPr="0022177D" w:rsidRDefault="008423E4" w:rsidP="00F453AB">
      <w:pPr>
        <w:jc w:val="center"/>
      </w:pPr>
    </w:p>
    <w:p w14:paraId="4BA78EAB" w14:textId="77777777" w:rsidR="008423E4" w:rsidRPr="00B31F0E" w:rsidRDefault="008423E4" w:rsidP="00F453AB"/>
    <w:p w14:paraId="76190C23" w14:textId="77777777" w:rsidR="008423E4" w:rsidRPr="00742794" w:rsidRDefault="008423E4" w:rsidP="00F453AB">
      <w:pPr>
        <w:tabs>
          <w:tab w:val="right" w:pos="9360"/>
        </w:tabs>
      </w:pPr>
    </w:p>
    <w:tbl>
      <w:tblPr>
        <w:tblW w:w="0" w:type="auto"/>
        <w:tblLayout w:type="fixed"/>
        <w:tblLook w:val="01E0" w:firstRow="1" w:lastRow="1" w:firstColumn="1" w:lastColumn="1" w:noHBand="0" w:noVBand="0"/>
      </w:tblPr>
      <w:tblGrid>
        <w:gridCol w:w="9576"/>
      </w:tblGrid>
      <w:tr w:rsidR="00BE527F" w14:paraId="4ECD9AAC" w14:textId="77777777" w:rsidTr="00345119">
        <w:tc>
          <w:tcPr>
            <w:tcW w:w="9576" w:type="dxa"/>
          </w:tcPr>
          <w:p w14:paraId="39F388A3" w14:textId="6A944C68" w:rsidR="008423E4" w:rsidRPr="00861995" w:rsidRDefault="00FE7EC7" w:rsidP="00F453AB">
            <w:pPr>
              <w:jc w:val="right"/>
            </w:pPr>
            <w:r>
              <w:t>S.B. 1804</w:t>
            </w:r>
          </w:p>
        </w:tc>
      </w:tr>
      <w:tr w:rsidR="00BE527F" w14:paraId="4631D29B" w14:textId="77777777" w:rsidTr="00345119">
        <w:tc>
          <w:tcPr>
            <w:tcW w:w="9576" w:type="dxa"/>
          </w:tcPr>
          <w:p w14:paraId="40B3A0EF" w14:textId="5A887C86" w:rsidR="008423E4" w:rsidRPr="00861995" w:rsidRDefault="00FE7EC7" w:rsidP="00F453AB">
            <w:pPr>
              <w:jc w:val="right"/>
            </w:pPr>
            <w:r>
              <w:t xml:space="preserve">By: </w:t>
            </w:r>
            <w:r w:rsidR="0074308C">
              <w:t>Alvarado</w:t>
            </w:r>
          </w:p>
        </w:tc>
      </w:tr>
      <w:tr w:rsidR="00BE527F" w14:paraId="658A06C2" w14:textId="77777777" w:rsidTr="00345119">
        <w:tc>
          <w:tcPr>
            <w:tcW w:w="9576" w:type="dxa"/>
          </w:tcPr>
          <w:p w14:paraId="00695FBA" w14:textId="3A18EC25" w:rsidR="008423E4" w:rsidRPr="00861995" w:rsidRDefault="00FE7EC7" w:rsidP="00F453AB">
            <w:pPr>
              <w:jc w:val="right"/>
            </w:pPr>
            <w:r>
              <w:t>Criminal Jurisprudence</w:t>
            </w:r>
          </w:p>
        </w:tc>
      </w:tr>
      <w:tr w:rsidR="00BE527F" w14:paraId="505E64FC" w14:textId="77777777" w:rsidTr="00345119">
        <w:tc>
          <w:tcPr>
            <w:tcW w:w="9576" w:type="dxa"/>
          </w:tcPr>
          <w:p w14:paraId="7B323669" w14:textId="01E7F616" w:rsidR="008423E4" w:rsidRDefault="00FE7EC7" w:rsidP="00F453AB">
            <w:pPr>
              <w:jc w:val="right"/>
            </w:pPr>
            <w:r>
              <w:t>Committee Report (Unamended)</w:t>
            </w:r>
          </w:p>
        </w:tc>
      </w:tr>
    </w:tbl>
    <w:p w14:paraId="505507B7" w14:textId="77777777" w:rsidR="008423E4" w:rsidRDefault="008423E4" w:rsidP="00F453AB">
      <w:pPr>
        <w:tabs>
          <w:tab w:val="right" w:pos="9360"/>
        </w:tabs>
      </w:pPr>
    </w:p>
    <w:p w14:paraId="6915CE18" w14:textId="77777777" w:rsidR="008423E4" w:rsidRDefault="008423E4" w:rsidP="00F453AB"/>
    <w:p w14:paraId="04906E07" w14:textId="77777777" w:rsidR="008423E4" w:rsidRDefault="008423E4" w:rsidP="00F453AB"/>
    <w:tbl>
      <w:tblPr>
        <w:tblW w:w="0" w:type="auto"/>
        <w:tblCellMar>
          <w:left w:w="115" w:type="dxa"/>
          <w:right w:w="115" w:type="dxa"/>
        </w:tblCellMar>
        <w:tblLook w:val="01E0" w:firstRow="1" w:lastRow="1" w:firstColumn="1" w:lastColumn="1" w:noHBand="0" w:noVBand="0"/>
      </w:tblPr>
      <w:tblGrid>
        <w:gridCol w:w="9360"/>
      </w:tblGrid>
      <w:tr w:rsidR="00BE527F" w14:paraId="1424D29D" w14:textId="77777777" w:rsidTr="00345119">
        <w:tc>
          <w:tcPr>
            <w:tcW w:w="9576" w:type="dxa"/>
          </w:tcPr>
          <w:p w14:paraId="33D9A6F6" w14:textId="77777777" w:rsidR="008423E4" w:rsidRPr="00A8133F" w:rsidRDefault="00FE7EC7" w:rsidP="00F453AB">
            <w:pPr>
              <w:rPr>
                <w:b/>
              </w:rPr>
            </w:pPr>
            <w:r w:rsidRPr="009C1E9A">
              <w:rPr>
                <w:b/>
                <w:u w:val="single"/>
              </w:rPr>
              <w:t>BACKGROUND AND PURPOSE</w:t>
            </w:r>
            <w:r>
              <w:rPr>
                <w:b/>
              </w:rPr>
              <w:t xml:space="preserve"> </w:t>
            </w:r>
          </w:p>
          <w:p w14:paraId="3FE6E97C" w14:textId="77777777" w:rsidR="008423E4" w:rsidRDefault="008423E4" w:rsidP="00F453AB"/>
          <w:p w14:paraId="308D8C77" w14:textId="7ACCFC28" w:rsidR="008423E4" w:rsidRDefault="00FE7EC7" w:rsidP="00F453AB">
            <w:pPr>
              <w:pStyle w:val="Header"/>
              <w:jc w:val="both"/>
            </w:pPr>
            <w:r>
              <w:t xml:space="preserve">The bill </w:t>
            </w:r>
            <w:r w:rsidR="005B7878">
              <w:t>sponsor</w:t>
            </w:r>
            <w:r>
              <w:t xml:space="preserve"> has informed the committee that s</w:t>
            </w:r>
            <w:r w:rsidR="00B31F36" w:rsidRPr="00B31F36">
              <w:t>urvivors of human trafficking are too often forcibly tattooed by their traffickers</w:t>
            </w:r>
            <w:r>
              <w:t xml:space="preserve"> for the purpose of</w:t>
            </w:r>
            <w:r w:rsidR="00B31F36" w:rsidRPr="00B31F36">
              <w:t xml:space="preserve"> </w:t>
            </w:r>
            <w:r w:rsidR="0081306A">
              <w:t>"</w:t>
            </w:r>
            <w:r w:rsidR="00B31F36" w:rsidRPr="00B31F36">
              <w:t>mark</w:t>
            </w:r>
            <w:r>
              <w:t>ing</w:t>
            </w:r>
            <w:r w:rsidR="0081306A">
              <w:t>"</w:t>
            </w:r>
            <w:r w:rsidR="0081306A" w:rsidRPr="00B31F36">
              <w:t xml:space="preserve"> </w:t>
            </w:r>
            <w:r w:rsidR="00B31F36" w:rsidRPr="00B31F36">
              <w:t xml:space="preserve">or </w:t>
            </w:r>
            <w:r w:rsidR="0081306A">
              <w:t>"</w:t>
            </w:r>
            <w:r w:rsidR="00B31F36" w:rsidRPr="00B31F36">
              <w:t>brand</w:t>
            </w:r>
            <w:r>
              <w:t>ing</w:t>
            </w:r>
            <w:r w:rsidR="0081306A">
              <w:t>"</w:t>
            </w:r>
            <w:r w:rsidR="0081306A" w:rsidRPr="00B31F36">
              <w:t xml:space="preserve"> </w:t>
            </w:r>
            <w:r w:rsidR="00B31F36" w:rsidRPr="00B31F36">
              <w:t xml:space="preserve">survivors to indicate that they are </w:t>
            </w:r>
            <w:r w:rsidR="0081306A">
              <w:t>"</w:t>
            </w:r>
            <w:r w:rsidR="00B31F36" w:rsidRPr="00B31F36">
              <w:t>owned</w:t>
            </w:r>
            <w:r w:rsidR="0081306A">
              <w:t>"</w:t>
            </w:r>
            <w:r w:rsidR="0081306A" w:rsidRPr="00B31F36">
              <w:t xml:space="preserve"> </w:t>
            </w:r>
            <w:r w:rsidR="00B31F36" w:rsidRPr="00B31F36">
              <w:t>by a particular trafficker</w:t>
            </w:r>
            <w:r w:rsidR="008F5408">
              <w:t>, which can be</w:t>
            </w:r>
            <w:r w:rsidR="00B31F36" w:rsidRPr="00B31F36">
              <w:t xml:space="preserve"> </w:t>
            </w:r>
            <w:r>
              <w:t xml:space="preserve">traumatizing </w:t>
            </w:r>
            <w:r w:rsidR="00B31F36" w:rsidRPr="00B31F36">
              <w:t xml:space="preserve">reminders of </w:t>
            </w:r>
            <w:r>
              <w:t xml:space="preserve">their </w:t>
            </w:r>
            <w:r w:rsidR="00B31F36" w:rsidRPr="00B31F36">
              <w:t xml:space="preserve">exploitation. Under current law, </w:t>
            </w:r>
            <w:r w:rsidR="008F5408">
              <w:t xml:space="preserve">while certain </w:t>
            </w:r>
            <w:r w:rsidR="00B31F36" w:rsidRPr="00B31F36">
              <w:t>survivors</w:t>
            </w:r>
            <w:r w:rsidR="008F5408">
              <w:t xml:space="preserve"> of human trafficking or compelling prostitution </w:t>
            </w:r>
            <w:r w:rsidR="00B31F36" w:rsidRPr="00B31F36">
              <w:t>can receive restitution for medical, psychiatric</w:t>
            </w:r>
            <w:r w:rsidR="008F5408">
              <w:t>,</w:t>
            </w:r>
            <w:r w:rsidR="00B31F36" w:rsidRPr="00B31F36">
              <w:t xml:space="preserve"> and psychological care</w:t>
            </w:r>
            <w:r w:rsidR="008F5408">
              <w:t>,</w:t>
            </w:r>
            <w:r w:rsidR="00B31F36" w:rsidRPr="00B31F36">
              <w:t xml:space="preserve"> tattoo removal is not included.</w:t>
            </w:r>
            <w:r w:rsidR="008F5408">
              <w:t xml:space="preserve"> </w:t>
            </w:r>
            <w:r w:rsidR="005B7878">
              <w:t>Additionally, c</w:t>
            </w:r>
            <w:r w:rsidR="00B31F36" w:rsidRPr="00B31F36">
              <w:t xml:space="preserve">urrent law limits this kind of restitution to </w:t>
            </w:r>
            <w:r w:rsidR="008F5408">
              <w:t xml:space="preserve">such </w:t>
            </w:r>
            <w:r w:rsidR="00B31F36" w:rsidRPr="00B31F36">
              <w:t>survivors under 18 years of age.</w:t>
            </w:r>
            <w:r w:rsidR="008F5408">
              <w:t xml:space="preserve"> </w:t>
            </w:r>
            <w:r w:rsidR="00B31F36">
              <w:t>S</w:t>
            </w:r>
            <w:r w:rsidR="005B7878">
              <w:t>.</w:t>
            </w:r>
            <w:r w:rsidR="00B31F36">
              <w:t>B</w:t>
            </w:r>
            <w:r w:rsidR="0081306A">
              <w:t>. </w:t>
            </w:r>
            <w:r w:rsidR="00B31F36">
              <w:t xml:space="preserve">1804 </w:t>
            </w:r>
            <w:r w:rsidR="005B7878">
              <w:t xml:space="preserve">seeks to remedy this situation by </w:t>
            </w:r>
            <w:r w:rsidR="00B31F36">
              <w:t>includ</w:t>
            </w:r>
            <w:r w:rsidR="005B7878">
              <w:t>ing</w:t>
            </w:r>
            <w:r w:rsidR="00B31F36">
              <w:t xml:space="preserve"> expenses for tattoo removal </w:t>
            </w:r>
            <w:r w:rsidR="005B7878">
              <w:t xml:space="preserve">in court-ordered restitution </w:t>
            </w:r>
            <w:r w:rsidR="00B31F36">
              <w:t>when the tattoos were applied through force, fraud or coercion related to the offense</w:t>
            </w:r>
            <w:r w:rsidR="005B7878">
              <w:t xml:space="preserve"> and by removing the </w:t>
            </w:r>
            <w:r w:rsidR="00B31F36">
              <w:t xml:space="preserve">age restriction, ensuring that all survivors regardless of age have access to financial assistance for qualified tattoo removal. </w:t>
            </w:r>
          </w:p>
          <w:p w14:paraId="1AD5B8F2" w14:textId="5D4E3DF9" w:rsidR="0081306A" w:rsidRPr="00E26B13" w:rsidRDefault="0081306A" w:rsidP="00F453AB">
            <w:pPr>
              <w:pStyle w:val="Header"/>
              <w:jc w:val="both"/>
              <w:rPr>
                <w:b/>
              </w:rPr>
            </w:pPr>
          </w:p>
        </w:tc>
      </w:tr>
      <w:tr w:rsidR="00BE527F" w14:paraId="0EE2A190" w14:textId="77777777" w:rsidTr="00345119">
        <w:tc>
          <w:tcPr>
            <w:tcW w:w="9576" w:type="dxa"/>
          </w:tcPr>
          <w:p w14:paraId="63B09B70" w14:textId="77777777" w:rsidR="0017725B" w:rsidRDefault="00FE7EC7" w:rsidP="00F453AB">
            <w:pPr>
              <w:rPr>
                <w:b/>
                <w:u w:val="single"/>
              </w:rPr>
            </w:pPr>
            <w:r>
              <w:rPr>
                <w:b/>
                <w:u w:val="single"/>
              </w:rPr>
              <w:t>CRIMINAL JUSTICE IMPACT</w:t>
            </w:r>
          </w:p>
          <w:p w14:paraId="0947FFB1" w14:textId="77777777" w:rsidR="0017725B" w:rsidRDefault="0017725B" w:rsidP="00F453AB">
            <w:pPr>
              <w:rPr>
                <w:b/>
                <w:u w:val="single"/>
              </w:rPr>
            </w:pPr>
          </w:p>
          <w:p w14:paraId="0C4D7D28" w14:textId="13C72906" w:rsidR="00EA154D" w:rsidRPr="00EA154D" w:rsidRDefault="00FE7EC7" w:rsidP="00F453AB">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7D570834" w14:textId="77777777" w:rsidR="0017725B" w:rsidRPr="0017725B" w:rsidRDefault="0017725B" w:rsidP="00F453AB">
            <w:pPr>
              <w:rPr>
                <w:b/>
                <w:u w:val="single"/>
              </w:rPr>
            </w:pPr>
          </w:p>
        </w:tc>
      </w:tr>
      <w:tr w:rsidR="00BE527F" w14:paraId="4C39117C" w14:textId="77777777" w:rsidTr="00345119">
        <w:tc>
          <w:tcPr>
            <w:tcW w:w="9576" w:type="dxa"/>
          </w:tcPr>
          <w:p w14:paraId="275CCFBB" w14:textId="77777777" w:rsidR="008423E4" w:rsidRPr="00A8133F" w:rsidRDefault="00FE7EC7" w:rsidP="00F453AB">
            <w:pPr>
              <w:rPr>
                <w:b/>
              </w:rPr>
            </w:pPr>
            <w:r w:rsidRPr="009C1E9A">
              <w:rPr>
                <w:b/>
                <w:u w:val="single"/>
              </w:rPr>
              <w:t>RULEMAKING AUTHORITY</w:t>
            </w:r>
            <w:r>
              <w:rPr>
                <w:b/>
              </w:rPr>
              <w:t xml:space="preserve"> </w:t>
            </w:r>
          </w:p>
          <w:p w14:paraId="2E99F82D" w14:textId="77777777" w:rsidR="008423E4" w:rsidRDefault="008423E4" w:rsidP="00F453AB"/>
          <w:p w14:paraId="14DE3AA8" w14:textId="2C7D0132" w:rsidR="00EA154D" w:rsidRDefault="00FE7EC7" w:rsidP="00F453AB">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0BEA127" w14:textId="77777777" w:rsidR="008423E4" w:rsidRPr="00E21FDC" w:rsidRDefault="008423E4" w:rsidP="00F453AB">
            <w:pPr>
              <w:rPr>
                <w:b/>
              </w:rPr>
            </w:pPr>
          </w:p>
        </w:tc>
      </w:tr>
      <w:tr w:rsidR="00BE527F" w14:paraId="74CAF8B7" w14:textId="77777777" w:rsidTr="00345119">
        <w:tc>
          <w:tcPr>
            <w:tcW w:w="9576" w:type="dxa"/>
          </w:tcPr>
          <w:p w14:paraId="4460A45A" w14:textId="77777777" w:rsidR="008423E4" w:rsidRPr="00A8133F" w:rsidRDefault="00FE7EC7" w:rsidP="00F453AB">
            <w:pPr>
              <w:rPr>
                <w:b/>
              </w:rPr>
            </w:pPr>
            <w:r w:rsidRPr="009C1E9A">
              <w:rPr>
                <w:b/>
                <w:u w:val="single"/>
              </w:rPr>
              <w:t>ANALYSIS</w:t>
            </w:r>
            <w:r>
              <w:rPr>
                <w:b/>
              </w:rPr>
              <w:t xml:space="preserve"> </w:t>
            </w:r>
          </w:p>
          <w:p w14:paraId="4A8DF686" w14:textId="77777777" w:rsidR="008423E4" w:rsidRDefault="008423E4" w:rsidP="00F453AB"/>
          <w:p w14:paraId="433746C0" w14:textId="1436E4C0" w:rsidR="009C36CD" w:rsidRDefault="00FE7EC7" w:rsidP="00F453AB">
            <w:pPr>
              <w:pStyle w:val="Header"/>
              <w:tabs>
                <w:tab w:val="clear" w:pos="4320"/>
                <w:tab w:val="clear" w:pos="8640"/>
              </w:tabs>
              <w:jc w:val="both"/>
            </w:pPr>
            <w:r>
              <w:t>S.B. 1804 amends the Code of Criminal Procedure to revise</w:t>
            </w:r>
            <w:r w:rsidR="000B496F">
              <w:t xml:space="preserve"> the requirement for a court to order a defendant convicted of trafficking of persons or compelling prostitution of a child younger than 18 years of age</w:t>
            </w:r>
            <w:r>
              <w:t xml:space="preserve"> </w:t>
            </w:r>
            <w:r w:rsidR="000B496F">
              <w:t xml:space="preserve">to pay restitution in an amount equal to the cost of necessary rehabilitation for any victim of the offense who is younger than 18 years of age </w:t>
            </w:r>
            <w:r w:rsidR="000A01AC">
              <w:t>as follows</w:t>
            </w:r>
            <w:r>
              <w:t>:</w:t>
            </w:r>
          </w:p>
          <w:p w14:paraId="24DB2171" w14:textId="21F6E257" w:rsidR="0023765A" w:rsidRDefault="00FE7EC7" w:rsidP="00F453AB">
            <w:pPr>
              <w:pStyle w:val="Header"/>
              <w:numPr>
                <w:ilvl w:val="0"/>
                <w:numId w:val="1"/>
              </w:numPr>
              <w:tabs>
                <w:tab w:val="clear" w:pos="4320"/>
                <w:tab w:val="clear" w:pos="8640"/>
              </w:tabs>
              <w:jc w:val="both"/>
            </w:pPr>
            <w:r>
              <w:t>broaden</w:t>
            </w:r>
            <w:r w:rsidR="000A01AC">
              <w:t>s</w:t>
            </w:r>
            <w:r>
              <w:t xml:space="preserve"> </w:t>
            </w:r>
            <w:r w:rsidR="00D02558">
              <w:t>the applicability of those provisions to</w:t>
            </w:r>
            <w:r>
              <w:t>:</w:t>
            </w:r>
          </w:p>
          <w:p w14:paraId="5F120E39" w14:textId="1755E8FE" w:rsidR="00D02558" w:rsidRDefault="00FE7EC7" w:rsidP="00F453AB">
            <w:pPr>
              <w:pStyle w:val="Header"/>
              <w:numPr>
                <w:ilvl w:val="1"/>
                <w:numId w:val="1"/>
              </w:numPr>
              <w:tabs>
                <w:tab w:val="clear" w:pos="4320"/>
                <w:tab w:val="clear" w:pos="8640"/>
              </w:tabs>
              <w:jc w:val="both"/>
            </w:pPr>
            <w:r>
              <w:t>a defendant convicted of an</w:t>
            </w:r>
            <w:r w:rsidR="00FD79E2">
              <w:t>y</w:t>
            </w:r>
            <w:r>
              <w:t xml:space="preserve"> trafficking of persons or prostitution</w:t>
            </w:r>
            <w:r w:rsidR="00FD79E2">
              <w:t xml:space="preserve"> related offense;</w:t>
            </w:r>
            <w:r w:rsidR="00CD2169">
              <w:t xml:space="preserve"> and</w:t>
            </w:r>
          </w:p>
          <w:p w14:paraId="46220C54" w14:textId="1B9FAC77" w:rsidR="00D02558" w:rsidRDefault="00FE7EC7" w:rsidP="00F453AB">
            <w:pPr>
              <w:pStyle w:val="Header"/>
              <w:numPr>
                <w:ilvl w:val="1"/>
                <w:numId w:val="1"/>
              </w:numPr>
              <w:tabs>
                <w:tab w:val="clear" w:pos="4320"/>
                <w:tab w:val="clear" w:pos="8640"/>
              </w:tabs>
              <w:jc w:val="both"/>
            </w:pPr>
            <w:r>
              <w:t>any victim of such an offense by removing</w:t>
            </w:r>
            <w:r>
              <w:t xml:space="preserve"> the specification</w:t>
            </w:r>
            <w:r w:rsidR="00CD2169">
              <w:t xml:space="preserve"> that the victim</w:t>
            </w:r>
            <w:r>
              <w:t xml:space="preserve"> </w:t>
            </w:r>
            <w:r w:rsidR="005F3F8C" w:rsidRPr="005F3F8C">
              <w:t>is younger than 18 years of age</w:t>
            </w:r>
            <w:r w:rsidR="005F3F8C">
              <w:t>; and</w:t>
            </w:r>
          </w:p>
          <w:p w14:paraId="646BA3EC" w14:textId="3093D365" w:rsidR="005F3F8C" w:rsidRDefault="00FE7EC7" w:rsidP="00F453AB">
            <w:pPr>
              <w:pStyle w:val="Header"/>
              <w:numPr>
                <w:ilvl w:val="0"/>
                <w:numId w:val="1"/>
              </w:numPr>
              <w:tabs>
                <w:tab w:val="clear" w:pos="4320"/>
                <w:tab w:val="clear" w:pos="8640"/>
              </w:tabs>
              <w:jc w:val="both"/>
            </w:pPr>
            <w:r>
              <w:t>expand</w:t>
            </w:r>
            <w:r w:rsidR="000A01AC">
              <w:t>s</w:t>
            </w:r>
            <w:r>
              <w:t xml:space="preserve"> the requirement for </w:t>
            </w:r>
            <w:r w:rsidR="000B496F">
              <w:t xml:space="preserve">the court to order </w:t>
            </w:r>
            <w:r>
              <w:t xml:space="preserve">an applicable defendant to </w:t>
            </w:r>
            <w:r w:rsidRPr="005F3F8C">
              <w:t xml:space="preserve">pay </w:t>
            </w:r>
            <w:r w:rsidR="000B496F">
              <w:t xml:space="preserve">the </w:t>
            </w:r>
            <w:r w:rsidRPr="005F3F8C">
              <w:t xml:space="preserve">restitution </w:t>
            </w:r>
            <w:r w:rsidR="0044108F">
              <w:t>to include</w:t>
            </w:r>
            <w:r w:rsidR="002E6141">
              <w:t xml:space="preserve"> in that amount</w:t>
            </w:r>
            <w:r w:rsidR="0044108F">
              <w:t xml:space="preserve"> </w:t>
            </w:r>
            <w:r w:rsidRPr="005F3F8C">
              <w:t>the cost of the removal of a tattoo the victim received as a result of force, fraud, or coercion related to the offense</w:t>
            </w:r>
            <w:r>
              <w:t>.</w:t>
            </w:r>
          </w:p>
          <w:p w14:paraId="43AB2E05" w14:textId="77777777" w:rsidR="005F3F8C" w:rsidRDefault="005F3F8C" w:rsidP="00F453AB">
            <w:pPr>
              <w:pStyle w:val="Header"/>
              <w:tabs>
                <w:tab w:val="clear" w:pos="4320"/>
                <w:tab w:val="clear" w:pos="8640"/>
              </w:tabs>
              <w:jc w:val="both"/>
            </w:pPr>
          </w:p>
          <w:p w14:paraId="48E1A96D" w14:textId="707C4800" w:rsidR="005F3F8C" w:rsidRDefault="00FE7EC7" w:rsidP="00F453AB">
            <w:pPr>
              <w:pStyle w:val="Header"/>
              <w:tabs>
                <w:tab w:val="clear" w:pos="4320"/>
                <w:tab w:val="clear" w:pos="8640"/>
              </w:tabs>
              <w:jc w:val="both"/>
            </w:pPr>
            <w:r>
              <w:t>S.B. 1804 authorizes a</w:t>
            </w:r>
            <w:r w:rsidRPr="005F3F8C">
              <w:t xml:space="preserve"> victim of trafficking of persons </w:t>
            </w:r>
            <w:r>
              <w:t>to</w:t>
            </w:r>
            <w:r w:rsidRPr="005F3F8C">
              <w:t xml:space="preserve"> receive compensation </w:t>
            </w:r>
            <w:r w:rsidR="002E6141">
              <w:t>capped at</w:t>
            </w:r>
            <w:r w:rsidRPr="005F3F8C">
              <w:t xml:space="preserve"> $3,000 for the removal of a tattoo the victim received as a result of force, fraud, or coercion related to the applicable offense.</w:t>
            </w:r>
            <w:r>
              <w:t xml:space="preserve"> </w:t>
            </w:r>
            <w:r w:rsidR="005E6F7D">
              <w:t>The bill</w:t>
            </w:r>
            <w:r w:rsidR="002E6141">
              <w:t xml:space="preserve"> expands the definition of "pecuniary loss" </w:t>
            </w:r>
            <w:r w:rsidR="002E6141" w:rsidRPr="002E6141">
              <w:t>for purposes of the Crime Victims' Compensation Act</w:t>
            </w:r>
            <w:r w:rsidR="002E6141">
              <w:t xml:space="preserve"> to include </w:t>
            </w:r>
            <w:r w:rsidR="002E6141" w:rsidRPr="002E6141">
              <w:t>the amount of the expense reasonably and necessarily incurred as a result of personal injury or death for</w:t>
            </w:r>
            <w:r w:rsidR="002E6141">
              <w:t xml:space="preserve"> </w:t>
            </w:r>
            <w:r w:rsidR="005E6F7D">
              <w:t xml:space="preserve">tattoo removal as </w:t>
            </w:r>
            <w:r w:rsidR="002E6141">
              <w:t>provided by the bill.</w:t>
            </w:r>
          </w:p>
          <w:p w14:paraId="5811B035" w14:textId="77777777" w:rsidR="005E6F7D" w:rsidRDefault="005E6F7D" w:rsidP="00F453AB">
            <w:pPr>
              <w:pStyle w:val="Header"/>
              <w:tabs>
                <w:tab w:val="clear" w:pos="4320"/>
                <w:tab w:val="clear" w:pos="8640"/>
              </w:tabs>
              <w:jc w:val="both"/>
            </w:pPr>
          </w:p>
          <w:p w14:paraId="0EE65EA0" w14:textId="2FF3C4BD" w:rsidR="005E6F7D" w:rsidRPr="009C36CD" w:rsidRDefault="00FE7EC7" w:rsidP="00F453AB">
            <w:pPr>
              <w:pStyle w:val="Header"/>
              <w:tabs>
                <w:tab w:val="clear" w:pos="4320"/>
                <w:tab w:val="clear" w:pos="8640"/>
              </w:tabs>
              <w:jc w:val="both"/>
            </w:pPr>
            <w:r>
              <w:t>S.B. 1804 applies only to an offense committed on or after the bill's effective date. An offense committed before the bill's effective date is governed by the law in effect on the date the offense was committed, and the former law is continued in effect for that purpose. For these purposes, an offense was committed before the bill's effective date if any element of the offense occurred before that date.</w:t>
            </w:r>
          </w:p>
          <w:p w14:paraId="3AA205F2" w14:textId="77777777" w:rsidR="008423E4" w:rsidRPr="00835628" w:rsidRDefault="008423E4" w:rsidP="00F453AB">
            <w:pPr>
              <w:rPr>
                <w:b/>
              </w:rPr>
            </w:pPr>
          </w:p>
        </w:tc>
      </w:tr>
      <w:tr w:rsidR="00BE527F" w14:paraId="6D2BCC70" w14:textId="77777777" w:rsidTr="00345119">
        <w:tc>
          <w:tcPr>
            <w:tcW w:w="9576" w:type="dxa"/>
          </w:tcPr>
          <w:p w14:paraId="29B48296" w14:textId="77777777" w:rsidR="008423E4" w:rsidRPr="00A8133F" w:rsidRDefault="00FE7EC7" w:rsidP="00F453AB">
            <w:pPr>
              <w:rPr>
                <w:b/>
              </w:rPr>
            </w:pPr>
            <w:r w:rsidRPr="009C1E9A">
              <w:rPr>
                <w:b/>
                <w:u w:val="single"/>
              </w:rPr>
              <w:t>EFFECTIVE DATE</w:t>
            </w:r>
            <w:r>
              <w:rPr>
                <w:b/>
              </w:rPr>
              <w:t xml:space="preserve"> </w:t>
            </w:r>
          </w:p>
          <w:p w14:paraId="0D0282F2" w14:textId="77777777" w:rsidR="008423E4" w:rsidRDefault="008423E4" w:rsidP="00F453AB"/>
          <w:p w14:paraId="34663836" w14:textId="4F39FC28" w:rsidR="008423E4" w:rsidRPr="003624F2" w:rsidRDefault="00FE7EC7" w:rsidP="00F453AB">
            <w:pPr>
              <w:pStyle w:val="Header"/>
              <w:tabs>
                <w:tab w:val="clear" w:pos="4320"/>
                <w:tab w:val="clear" w:pos="8640"/>
              </w:tabs>
              <w:jc w:val="both"/>
            </w:pPr>
            <w:r>
              <w:t>September 1, 2025.</w:t>
            </w:r>
          </w:p>
          <w:p w14:paraId="50872F3B" w14:textId="77777777" w:rsidR="008423E4" w:rsidRPr="00233FDB" w:rsidRDefault="008423E4" w:rsidP="00F453AB">
            <w:pPr>
              <w:rPr>
                <w:b/>
              </w:rPr>
            </w:pPr>
          </w:p>
        </w:tc>
      </w:tr>
    </w:tbl>
    <w:p w14:paraId="444ED501" w14:textId="77777777" w:rsidR="008423E4" w:rsidRPr="00BE0E75" w:rsidRDefault="008423E4" w:rsidP="00F453AB">
      <w:pPr>
        <w:jc w:val="both"/>
        <w:rPr>
          <w:rFonts w:ascii="Arial" w:hAnsi="Arial"/>
          <w:sz w:val="16"/>
          <w:szCs w:val="16"/>
        </w:rPr>
      </w:pPr>
    </w:p>
    <w:p w14:paraId="1F4E6BFF" w14:textId="77777777" w:rsidR="004108C3" w:rsidRPr="008423E4" w:rsidRDefault="004108C3" w:rsidP="00F453AB"/>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E3C6E" w14:textId="77777777" w:rsidR="00FE7EC7" w:rsidRDefault="00FE7EC7">
      <w:r>
        <w:separator/>
      </w:r>
    </w:p>
  </w:endnote>
  <w:endnote w:type="continuationSeparator" w:id="0">
    <w:p w14:paraId="7304CA22" w14:textId="77777777" w:rsidR="00FE7EC7" w:rsidRDefault="00FE7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2F255"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BE527F" w14:paraId="2E09363A" w14:textId="77777777" w:rsidTr="009C1E9A">
      <w:trPr>
        <w:cantSplit/>
      </w:trPr>
      <w:tc>
        <w:tcPr>
          <w:tcW w:w="0" w:type="pct"/>
        </w:tcPr>
        <w:p w14:paraId="2E3422A6" w14:textId="77777777" w:rsidR="00137D90" w:rsidRDefault="00137D90" w:rsidP="009C1E9A">
          <w:pPr>
            <w:pStyle w:val="Footer"/>
            <w:tabs>
              <w:tab w:val="clear" w:pos="8640"/>
              <w:tab w:val="right" w:pos="9360"/>
            </w:tabs>
          </w:pPr>
        </w:p>
      </w:tc>
      <w:tc>
        <w:tcPr>
          <w:tcW w:w="2395" w:type="pct"/>
        </w:tcPr>
        <w:p w14:paraId="212214D2" w14:textId="77777777" w:rsidR="00137D90" w:rsidRDefault="00137D90" w:rsidP="009C1E9A">
          <w:pPr>
            <w:pStyle w:val="Footer"/>
            <w:tabs>
              <w:tab w:val="clear" w:pos="8640"/>
              <w:tab w:val="right" w:pos="9360"/>
            </w:tabs>
          </w:pPr>
        </w:p>
        <w:p w14:paraId="33857FF3" w14:textId="77777777" w:rsidR="001A4310" w:rsidRDefault="001A4310" w:rsidP="009C1E9A">
          <w:pPr>
            <w:pStyle w:val="Footer"/>
            <w:tabs>
              <w:tab w:val="clear" w:pos="8640"/>
              <w:tab w:val="right" w:pos="9360"/>
            </w:tabs>
          </w:pPr>
        </w:p>
        <w:p w14:paraId="238A67F1" w14:textId="77777777" w:rsidR="00137D90" w:rsidRDefault="00137D90" w:rsidP="009C1E9A">
          <w:pPr>
            <w:pStyle w:val="Footer"/>
            <w:tabs>
              <w:tab w:val="clear" w:pos="8640"/>
              <w:tab w:val="right" w:pos="9360"/>
            </w:tabs>
          </w:pPr>
        </w:p>
      </w:tc>
      <w:tc>
        <w:tcPr>
          <w:tcW w:w="2453" w:type="pct"/>
        </w:tcPr>
        <w:p w14:paraId="0FC25A27" w14:textId="77777777" w:rsidR="00137D90" w:rsidRDefault="00137D90" w:rsidP="009C1E9A">
          <w:pPr>
            <w:pStyle w:val="Footer"/>
            <w:tabs>
              <w:tab w:val="clear" w:pos="8640"/>
              <w:tab w:val="right" w:pos="9360"/>
            </w:tabs>
            <w:jc w:val="right"/>
          </w:pPr>
        </w:p>
      </w:tc>
    </w:tr>
    <w:tr w:rsidR="00BE527F" w14:paraId="5C99BBDF" w14:textId="77777777" w:rsidTr="009C1E9A">
      <w:trPr>
        <w:cantSplit/>
      </w:trPr>
      <w:tc>
        <w:tcPr>
          <w:tcW w:w="0" w:type="pct"/>
        </w:tcPr>
        <w:p w14:paraId="3272216B" w14:textId="77777777" w:rsidR="00EC379B" w:rsidRDefault="00EC379B" w:rsidP="009C1E9A">
          <w:pPr>
            <w:pStyle w:val="Footer"/>
            <w:tabs>
              <w:tab w:val="clear" w:pos="8640"/>
              <w:tab w:val="right" w:pos="9360"/>
            </w:tabs>
          </w:pPr>
        </w:p>
      </w:tc>
      <w:tc>
        <w:tcPr>
          <w:tcW w:w="2395" w:type="pct"/>
        </w:tcPr>
        <w:p w14:paraId="5F78D13F" w14:textId="58943D95" w:rsidR="00EC379B" w:rsidRPr="009C1E9A" w:rsidRDefault="00FE7EC7" w:rsidP="009C1E9A">
          <w:pPr>
            <w:pStyle w:val="Footer"/>
            <w:tabs>
              <w:tab w:val="clear" w:pos="8640"/>
              <w:tab w:val="right" w:pos="9360"/>
            </w:tabs>
            <w:rPr>
              <w:rFonts w:ascii="Shruti" w:hAnsi="Shruti"/>
              <w:sz w:val="22"/>
            </w:rPr>
          </w:pPr>
          <w:r>
            <w:rPr>
              <w:rFonts w:ascii="Shruti" w:hAnsi="Shruti"/>
              <w:sz w:val="22"/>
            </w:rPr>
            <w:t>89R 28979-D</w:t>
          </w:r>
        </w:p>
      </w:tc>
      <w:tc>
        <w:tcPr>
          <w:tcW w:w="2453" w:type="pct"/>
        </w:tcPr>
        <w:p w14:paraId="390053C0" w14:textId="087917C5" w:rsidR="00EC379B" w:rsidRDefault="00FE7EC7" w:rsidP="009C1E9A">
          <w:pPr>
            <w:pStyle w:val="Footer"/>
            <w:tabs>
              <w:tab w:val="clear" w:pos="8640"/>
              <w:tab w:val="right" w:pos="9360"/>
            </w:tabs>
            <w:jc w:val="right"/>
          </w:pPr>
          <w:r>
            <w:fldChar w:fldCharType="begin"/>
          </w:r>
          <w:r>
            <w:instrText xml:space="preserve"> DOCPROPERTY  OTID  \* MERGEFORMAT </w:instrText>
          </w:r>
          <w:r>
            <w:fldChar w:fldCharType="separate"/>
          </w:r>
          <w:r w:rsidR="004A5270">
            <w:t>25.128.2401</w:t>
          </w:r>
          <w:r>
            <w:fldChar w:fldCharType="end"/>
          </w:r>
        </w:p>
      </w:tc>
    </w:tr>
    <w:tr w:rsidR="00BE527F" w14:paraId="6612532D" w14:textId="77777777" w:rsidTr="009C1E9A">
      <w:trPr>
        <w:cantSplit/>
      </w:trPr>
      <w:tc>
        <w:tcPr>
          <w:tcW w:w="0" w:type="pct"/>
        </w:tcPr>
        <w:p w14:paraId="10C95306" w14:textId="77777777" w:rsidR="00EC379B" w:rsidRDefault="00EC379B" w:rsidP="009C1E9A">
          <w:pPr>
            <w:pStyle w:val="Footer"/>
            <w:tabs>
              <w:tab w:val="clear" w:pos="4320"/>
              <w:tab w:val="clear" w:pos="8640"/>
              <w:tab w:val="left" w:pos="2865"/>
            </w:tabs>
          </w:pPr>
        </w:p>
      </w:tc>
      <w:tc>
        <w:tcPr>
          <w:tcW w:w="2395" w:type="pct"/>
        </w:tcPr>
        <w:p w14:paraId="1682CE12"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3328478E" w14:textId="77777777" w:rsidR="00EC379B" w:rsidRDefault="00EC379B" w:rsidP="006D504F">
          <w:pPr>
            <w:pStyle w:val="Footer"/>
            <w:rPr>
              <w:rStyle w:val="PageNumber"/>
            </w:rPr>
          </w:pPr>
        </w:p>
        <w:p w14:paraId="2B4DE336" w14:textId="77777777" w:rsidR="00EC379B" w:rsidRDefault="00EC379B" w:rsidP="009C1E9A">
          <w:pPr>
            <w:pStyle w:val="Footer"/>
            <w:tabs>
              <w:tab w:val="clear" w:pos="8640"/>
              <w:tab w:val="right" w:pos="9360"/>
            </w:tabs>
            <w:jc w:val="right"/>
          </w:pPr>
        </w:p>
      </w:tc>
    </w:tr>
    <w:tr w:rsidR="00BE527F" w14:paraId="21EAB44D" w14:textId="77777777" w:rsidTr="009C1E9A">
      <w:trPr>
        <w:cantSplit/>
        <w:trHeight w:val="323"/>
      </w:trPr>
      <w:tc>
        <w:tcPr>
          <w:tcW w:w="0" w:type="pct"/>
          <w:gridSpan w:val="3"/>
        </w:tcPr>
        <w:p w14:paraId="680DC6E7" w14:textId="77777777" w:rsidR="00EC379B" w:rsidRDefault="00FE7EC7"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39478C9" w14:textId="77777777" w:rsidR="00EC379B" w:rsidRDefault="00EC379B" w:rsidP="009C1E9A">
          <w:pPr>
            <w:pStyle w:val="Footer"/>
            <w:tabs>
              <w:tab w:val="clear" w:pos="8640"/>
              <w:tab w:val="right" w:pos="9360"/>
            </w:tabs>
            <w:jc w:val="center"/>
          </w:pPr>
        </w:p>
      </w:tc>
    </w:tr>
  </w:tbl>
  <w:p w14:paraId="4413BC6C"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F3F6D"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19DB4" w14:textId="77777777" w:rsidR="00FE7EC7" w:rsidRDefault="00FE7EC7">
      <w:r>
        <w:separator/>
      </w:r>
    </w:p>
  </w:footnote>
  <w:footnote w:type="continuationSeparator" w:id="0">
    <w:p w14:paraId="6AFFD557" w14:textId="77777777" w:rsidR="00FE7EC7" w:rsidRDefault="00FE7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F960D"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8C556"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21FCF"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30F8D"/>
    <w:multiLevelType w:val="hybridMultilevel"/>
    <w:tmpl w:val="6A023202"/>
    <w:lvl w:ilvl="0" w:tplc="80D4B6D4">
      <w:start w:val="1"/>
      <w:numFmt w:val="bullet"/>
      <w:lvlText w:val=""/>
      <w:lvlJc w:val="left"/>
      <w:pPr>
        <w:tabs>
          <w:tab w:val="num" w:pos="720"/>
        </w:tabs>
        <w:ind w:left="720" w:hanging="360"/>
      </w:pPr>
      <w:rPr>
        <w:rFonts w:ascii="Symbol" w:hAnsi="Symbol" w:hint="default"/>
      </w:rPr>
    </w:lvl>
    <w:lvl w:ilvl="1" w:tplc="6CF20818">
      <w:start w:val="1"/>
      <w:numFmt w:val="bullet"/>
      <w:lvlText w:val="o"/>
      <w:lvlJc w:val="left"/>
      <w:pPr>
        <w:ind w:left="1440" w:hanging="360"/>
      </w:pPr>
      <w:rPr>
        <w:rFonts w:ascii="Courier New" w:hAnsi="Courier New" w:cs="Courier New" w:hint="default"/>
      </w:rPr>
    </w:lvl>
    <w:lvl w:ilvl="2" w:tplc="BD7829D2" w:tentative="1">
      <w:start w:val="1"/>
      <w:numFmt w:val="bullet"/>
      <w:lvlText w:val=""/>
      <w:lvlJc w:val="left"/>
      <w:pPr>
        <w:ind w:left="2160" w:hanging="360"/>
      </w:pPr>
      <w:rPr>
        <w:rFonts w:ascii="Wingdings" w:hAnsi="Wingdings" w:hint="default"/>
      </w:rPr>
    </w:lvl>
    <w:lvl w:ilvl="3" w:tplc="E0EEBC4C" w:tentative="1">
      <w:start w:val="1"/>
      <w:numFmt w:val="bullet"/>
      <w:lvlText w:val=""/>
      <w:lvlJc w:val="left"/>
      <w:pPr>
        <w:ind w:left="2880" w:hanging="360"/>
      </w:pPr>
      <w:rPr>
        <w:rFonts w:ascii="Symbol" w:hAnsi="Symbol" w:hint="default"/>
      </w:rPr>
    </w:lvl>
    <w:lvl w:ilvl="4" w:tplc="383E1756" w:tentative="1">
      <w:start w:val="1"/>
      <w:numFmt w:val="bullet"/>
      <w:lvlText w:val="o"/>
      <w:lvlJc w:val="left"/>
      <w:pPr>
        <w:ind w:left="3600" w:hanging="360"/>
      </w:pPr>
      <w:rPr>
        <w:rFonts w:ascii="Courier New" w:hAnsi="Courier New" w:cs="Courier New" w:hint="default"/>
      </w:rPr>
    </w:lvl>
    <w:lvl w:ilvl="5" w:tplc="8A6821D4" w:tentative="1">
      <w:start w:val="1"/>
      <w:numFmt w:val="bullet"/>
      <w:lvlText w:val=""/>
      <w:lvlJc w:val="left"/>
      <w:pPr>
        <w:ind w:left="4320" w:hanging="360"/>
      </w:pPr>
      <w:rPr>
        <w:rFonts w:ascii="Wingdings" w:hAnsi="Wingdings" w:hint="default"/>
      </w:rPr>
    </w:lvl>
    <w:lvl w:ilvl="6" w:tplc="1D36FDE0" w:tentative="1">
      <w:start w:val="1"/>
      <w:numFmt w:val="bullet"/>
      <w:lvlText w:val=""/>
      <w:lvlJc w:val="left"/>
      <w:pPr>
        <w:ind w:left="5040" w:hanging="360"/>
      </w:pPr>
      <w:rPr>
        <w:rFonts w:ascii="Symbol" w:hAnsi="Symbol" w:hint="default"/>
      </w:rPr>
    </w:lvl>
    <w:lvl w:ilvl="7" w:tplc="335E01A6" w:tentative="1">
      <w:start w:val="1"/>
      <w:numFmt w:val="bullet"/>
      <w:lvlText w:val="o"/>
      <w:lvlJc w:val="left"/>
      <w:pPr>
        <w:ind w:left="5760" w:hanging="360"/>
      </w:pPr>
      <w:rPr>
        <w:rFonts w:ascii="Courier New" w:hAnsi="Courier New" w:cs="Courier New" w:hint="default"/>
      </w:rPr>
    </w:lvl>
    <w:lvl w:ilvl="8" w:tplc="BFA49CD0" w:tentative="1">
      <w:start w:val="1"/>
      <w:numFmt w:val="bullet"/>
      <w:lvlText w:val=""/>
      <w:lvlJc w:val="left"/>
      <w:pPr>
        <w:ind w:left="6480" w:hanging="360"/>
      </w:pPr>
      <w:rPr>
        <w:rFonts w:ascii="Wingdings" w:hAnsi="Wingdings" w:hint="default"/>
      </w:rPr>
    </w:lvl>
  </w:abstractNum>
  <w:num w:numId="1" w16cid:durableId="1871334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558"/>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01AC"/>
    <w:rsid w:val="000A4893"/>
    <w:rsid w:val="000A4ABB"/>
    <w:rsid w:val="000A54E0"/>
    <w:rsid w:val="000A72C4"/>
    <w:rsid w:val="000B0F30"/>
    <w:rsid w:val="000B1486"/>
    <w:rsid w:val="000B3E61"/>
    <w:rsid w:val="000B496F"/>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222"/>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A5418"/>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197B"/>
    <w:rsid w:val="002242DA"/>
    <w:rsid w:val="00224C37"/>
    <w:rsid w:val="002304DF"/>
    <w:rsid w:val="0023341D"/>
    <w:rsid w:val="002338DA"/>
    <w:rsid w:val="00233D66"/>
    <w:rsid w:val="00233FDB"/>
    <w:rsid w:val="00234F58"/>
    <w:rsid w:val="0023507D"/>
    <w:rsid w:val="0023765A"/>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6141"/>
    <w:rsid w:val="002E7DF9"/>
    <w:rsid w:val="002F097B"/>
    <w:rsid w:val="002F2147"/>
    <w:rsid w:val="002F3111"/>
    <w:rsid w:val="002F4AEC"/>
    <w:rsid w:val="002F795D"/>
    <w:rsid w:val="00300823"/>
    <w:rsid w:val="00300D7F"/>
    <w:rsid w:val="00301638"/>
    <w:rsid w:val="00303B0C"/>
    <w:rsid w:val="00303C69"/>
    <w:rsid w:val="0030459C"/>
    <w:rsid w:val="00313DFE"/>
    <w:rsid w:val="003143B2"/>
    <w:rsid w:val="00314821"/>
    <w:rsid w:val="0031483F"/>
    <w:rsid w:val="003164B1"/>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317E"/>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3F1D"/>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08F"/>
    <w:rsid w:val="00441F2F"/>
    <w:rsid w:val="0044228B"/>
    <w:rsid w:val="00447018"/>
    <w:rsid w:val="00450561"/>
    <w:rsid w:val="00450A40"/>
    <w:rsid w:val="00451D7C"/>
    <w:rsid w:val="00452FC3"/>
    <w:rsid w:val="00454715"/>
    <w:rsid w:val="00455936"/>
    <w:rsid w:val="00455ACE"/>
    <w:rsid w:val="00461B69"/>
    <w:rsid w:val="004626E7"/>
    <w:rsid w:val="00462B3D"/>
    <w:rsid w:val="0046483A"/>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A5270"/>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176CB"/>
    <w:rsid w:val="00524B43"/>
    <w:rsid w:val="005269CE"/>
    <w:rsid w:val="005304B2"/>
    <w:rsid w:val="005336BD"/>
    <w:rsid w:val="00534A49"/>
    <w:rsid w:val="005363BB"/>
    <w:rsid w:val="00541B98"/>
    <w:rsid w:val="00543374"/>
    <w:rsid w:val="00545548"/>
    <w:rsid w:val="00545743"/>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B7878"/>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6F7D"/>
    <w:rsid w:val="005E738F"/>
    <w:rsid w:val="005E788B"/>
    <w:rsid w:val="005F1519"/>
    <w:rsid w:val="005F3F8C"/>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1639"/>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1B"/>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08C"/>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2494"/>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306A"/>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408"/>
    <w:rsid w:val="008F5E16"/>
    <w:rsid w:val="008F5EFC"/>
    <w:rsid w:val="00901670"/>
    <w:rsid w:val="00902212"/>
    <w:rsid w:val="00903E0A"/>
    <w:rsid w:val="00904721"/>
    <w:rsid w:val="00907780"/>
    <w:rsid w:val="00907EDD"/>
    <w:rsid w:val="009107AD"/>
    <w:rsid w:val="00911C12"/>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0B22"/>
    <w:rsid w:val="0099403D"/>
    <w:rsid w:val="00995B0B"/>
    <w:rsid w:val="009A1883"/>
    <w:rsid w:val="009A39F5"/>
    <w:rsid w:val="009A4588"/>
    <w:rsid w:val="009A5EA5"/>
    <w:rsid w:val="009B00C2"/>
    <w:rsid w:val="009B26AB"/>
    <w:rsid w:val="009B2D0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0EB0"/>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757C7"/>
    <w:rsid w:val="00A77F98"/>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4D64"/>
    <w:rsid w:val="00AF7C74"/>
    <w:rsid w:val="00B000AF"/>
    <w:rsid w:val="00B04E79"/>
    <w:rsid w:val="00B07488"/>
    <w:rsid w:val="00B075A2"/>
    <w:rsid w:val="00B10DD2"/>
    <w:rsid w:val="00B115DC"/>
    <w:rsid w:val="00B11952"/>
    <w:rsid w:val="00B11C1E"/>
    <w:rsid w:val="00B149AC"/>
    <w:rsid w:val="00B14BD2"/>
    <w:rsid w:val="00B1557F"/>
    <w:rsid w:val="00B1668D"/>
    <w:rsid w:val="00B17981"/>
    <w:rsid w:val="00B20CAD"/>
    <w:rsid w:val="00B233BB"/>
    <w:rsid w:val="00B25612"/>
    <w:rsid w:val="00B259C1"/>
    <w:rsid w:val="00B26437"/>
    <w:rsid w:val="00B2678E"/>
    <w:rsid w:val="00B30647"/>
    <w:rsid w:val="00B31F0E"/>
    <w:rsid w:val="00B31F36"/>
    <w:rsid w:val="00B34F25"/>
    <w:rsid w:val="00B402AB"/>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527F"/>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166"/>
    <w:rsid w:val="00C2766F"/>
    <w:rsid w:val="00C3223B"/>
    <w:rsid w:val="00C333C6"/>
    <w:rsid w:val="00C35CC5"/>
    <w:rsid w:val="00C361C5"/>
    <w:rsid w:val="00C377D1"/>
    <w:rsid w:val="00C37BDA"/>
    <w:rsid w:val="00C37C84"/>
    <w:rsid w:val="00C42B41"/>
    <w:rsid w:val="00C46166"/>
    <w:rsid w:val="00C4710D"/>
    <w:rsid w:val="00C50CAD"/>
    <w:rsid w:val="00C5751C"/>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2169"/>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2558"/>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4DD"/>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54D"/>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1AD"/>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3AB"/>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D79E2"/>
    <w:rsid w:val="00FE19C5"/>
    <w:rsid w:val="00FE4286"/>
    <w:rsid w:val="00FE48C3"/>
    <w:rsid w:val="00FE5909"/>
    <w:rsid w:val="00FE652E"/>
    <w:rsid w:val="00FE71FE"/>
    <w:rsid w:val="00FE7EC7"/>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62FA96E-9D9F-41A6-B11E-6A2E048C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5E6F7D"/>
    <w:rPr>
      <w:sz w:val="16"/>
      <w:szCs w:val="16"/>
    </w:rPr>
  </w:style>
  <w:style w:type="paragraph" w:styleId="CommentText">
    <w:name w:val="annotation text"/>
    <w:basedOn w:val="Normal"/>
    <w:link w:val="CommentTextChar"/>
    <w:unhideWhenUsed/>
    <w:rsid w:val="005E6F7D"/>
    <w:rPr>
      <w:sz w:val="20"/>
      <w:szCs w:val="20"/>
    </w:rPr>
  </w:style>
  <w:style w:type="character" w:customStyle="1" w:styleId="CommentTextChar">
    <w:name w:val="Comment Text Char"/>
    <w:basedOn w:val="DefaultParagraphFont"/>
    <w:link w:val="CommentText"/>
    <w:rsid w:val="005E6F7D"/>
  </w:style>
  <w:style w:type="paragraph" w:styleId="CommentSubject">
    <w:name w:val="annotation subject"/>
    <w:basedOn w:val="CommentText"/>
    <w:next w:val="CommentText"/>
    <w:link w:val="CommentSubjectChar"/>
    <w:semiHidden/>
    <w:unhideWhenUsed/>
    <w:rsid w:val="005E6F7D"/>
    <w:rPr>
      <w:b/>
      <w:bCs/>
    </w:rPr>
  </w:style>
  <w:style w:type="character" w:customStyle="1" w:styleId="CommentSubjectChar">
    <w:name w:val="Comment Subject Char"/>
    <w:basedOn w:val="CommentTextChar"/>
    <w:link w:val="CommentSubject"/>
    <w:semiHidden/>
    <w:rsid w:val="005E6F7D"/>
    <w:rPr>
      <w:b/>
      <w:bCs/>
    </w:rPr>
  </w:style>
  <w:style w:type="paragraph" w:styleId="Revision">
    <w:name w:val="Revision"/>
    <w:hidden/>
    <w:uiPriority w:val="99"/>
    <w:semiHidden/>
    <w:rsid w:val="00B31F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531</Words>
  <Characters>2807</Characters>
  <Application>Microsoft Office Word</Application>
  <DocSecurity>0</DocSecurity>
  <Lines>68</Lines>
  <Paragraphs>21</Paragraphs>
  <ScaleCrop>false</ScaleCrop>
  <HeadingPairs>
    <vt:vector size="2" baseType="variant">
      <vt:variant>
        <vt:lpstr>Title</vt:lpstr>
      </vt:variant>
      <vt:variant>
        <vt:i4>1</vt:i4>
      </vt:variant>
    </vt:vector>
  </HeadingPairs>
  <TitlesOfParts>
    <vt:vector size="1" baseType="lpstr">
      <vt:lpstr>BA - SB01804 (Committee Report (Unamended))</vt:lpstr>
    </vt:vector>
  </TitlesOfParts>
  <Company>State of Texas</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28979</dc:subject>
  <dc:creator>State of Texas</dc:creator>
  <dc:description>SB 1804 by Alvarado-(H)Criminal Jurisprudence</dc:description>
  <cp:lastModifiedBy>Thomas Weis</cp:lastModifiedBy>
  <cp:revision>2</cp:revision>
  <cp:lastPrinted>2003-11-26T17:21:00Z</cp:lastPrinted>
  <dcterms:created xsi:type="dcterms:W3CDTF">2025-05-09T14:46:00Z</dcterms:created>
  <dcterms:modified xsi:type="dcterms:W3CDTF">2025-05-09T14:46:00Z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25.128.2401</vt:lpwstr>
  </property>
</Properties>
</file>