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0139" w:rsidRDefault="0038013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048788A77A54EBBA63E7E875D1A367F"/>
          </w:placeholder>
        </w:sdtPr>
        <w:sdtContent>
          <w:r w:rsidRPr="005C2A78">
            <w:rPr>
              <w:rFonts w:cs="Times New Roman"/>
              <w:b/>
              <w:szCs w:val="24"/>
              <w:u w:val="single"/>
            </w:rPr>
            <w:t>BILL ANALYSIS</w:t>
          </w:r>
        </w:sdtContent>
      </w:sdt>
    </w:p>
    <w:p w:rsidR="00380139" w:rsidRPr="00585C31" w:rsidRDefault="00380139" w:rsidP="000F1DF9">
      <w:pPr>
        <w:spacing w:after="0" w:line="240" w:lineRule="auto"/>
        <w:rPr>
          <w:rFonts w:cs="Times New Roman"/>
          <w:szCs w:val="24"/>
        </w:rPr>
      </w:pPr>
    </w:p>
    <w:p w:rsidR="00380139" w:rsidRPr="00585C31" w:rsidRDefault="0038013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80139" w:rsidTr="000F1DF9">
        <w:tc>
          <w:tcPr>
            <w:tcW w:w="2718" w:type="dxa"/>
          </w:tcPr>
          <w:p w:rsidR="00380139" w:rsidRPr="005C2A78" w:rsidRDefault="00380139" w:rsidP="006D756B">
            <w:pPr>
              <w:rPr>
                <w:rFonts w:cs="Times New Roman"/>
                <w:szCs w:val="24"/>
              </w:rPr>
            </w:pPr>
            <w:sdt>
              <w:sdtPr>
                <w:rPr>
                  <w:rFonts w:cs="Times New Roman"/>
                  <w:szCs w:val="24"/>
                </w:rPr>
                <w:alias w:val="Agency Title"/>
                <w:tag w:val="AgencyTitleContentControl"/>
                <w:id w:val="1920747753"/>
                <w:lock w:val="sdtContentLocked"/>
                <w:placeholder>
                  <w:docPart w:val="4C8FEDCFE8EE46FC928E3AB37AB72C4A"/>
                </w:placeholder>
              </w:sdtPr>
              <w:sdtEndPr>
                <w:rPr>
                  <w:rFonts w:cstheme="minorBidi"/>
                  <w:szCs w:val="22"/>
                </w:rPr>
              </w:sdtEndPr>
              <w:sdtContent>
                <w:r>
                  <w:rPr>
                    <w:rFonts w:cs="Times New Roman"/>
                    <w:szCs w:val="24"/>
                  </w:rPr>
                  <w:t>Senate Research Center</w:t>
                </w:r>
              </w:sdtContent>
            </w:sdt>
          </w:p>
        </w:tc>
        <w:tc>
          <w:tcPr>
            <w:tcW w:w="6858" w:type="dxa"/>
          </w:tcPr>
          <w:p w:rsidR="00380139" w:rsidRPr="00FF6471" w:rsidRDefault="00380139" w:rsidP="000F1DF9">
            <w:pPr>
              <w:jc w:val="right"/>
              <w:rPr>
                <w:rFonts w:cs="Times New Roman"/>
                <w:szCs w:val="24"/>
              </w:rPr>
            </w:pPr>
            <w:sdt>
              <w:sdtPr>
                <w:rPr>
                  <w:rFonts w:cs="Times New Roman"/>
                  <w:szCs w:val="24"/>
                </w:rPr>
                <w:alias w:val="Bill Number"/>
                <w:tag w:val="BillNumberOne"/>
                <w:id w:val="-410784069"/>
                <w:lock w:val="sdtContentLocked"/>
                <w:placeholder>
                  <w:docPart w:val="39244A8A35B041BC95B62A9DB20C2116"/>
                </w:placeholder>
              </w:sdtPr>
              <w:sdtContent>
                <w:r>
                  <w:rPr>
                    <w:rFonts w:cs="Times New Roman"/>
                    <w:szCs w:val="24"/>
                  </w:rPr>
                  <w:t>S.B. 2024</w:t>
                </w:r>
              </w:sdtContent>
            </w:sdt>
          </w:p>
        </w:tc>
      </w:tr>
      <w:tr w:rsidR="00380139" w:rsidTr="000F1DF9">
        <w:sdt>
          <w:sdtPr>
            <w:rPr>
              <w:rFonts w:cs="Times New Roman"/>
              <w:szCs w:val="24"/>
            </w:rPr>
            <w:alias w:val="TLCNumber"/>
            <w:tag w:val="TLCNumber"/>
            <w:id w:val="-542600604"/>
            <w:lock w:val="sdtLocked"/>
            <w:placeholder>
              <w:docPart w:val="2F6EAD0B364348EF9B0509C274542C05"/>
            </w:placeholder>
            <w:showingPlcHdr/>
          </w:sdtPr>
          <w:sdtContent>
            <w:tc>
              <w:tcPr>
                <w:tcW w:w="2718" w:type="dxa"/>
              </w:tcPr>
              <w:p w:rsidR="00380139" w:rsidRPr="000F1DF9" w:rsidRDefault="00380139" w:rsidP="00C65088">
                <w:pPr>
                  <w:rPr>
                    <w:rFonts w:cs="Times New Roman"/>
                    <w:szCs w:val="24"/>
                  </w:rPr>
                </w:pPr>
              </w:p>
            </w:tc>
          </w:sdtContent>
        </w:sdt>
        <w:tc>
          <w:tcPr>
            <w:tcW w:w="6858" w:type="dxa"/>
          </w:tcPr>
          <w:p w:rsidR="00380139" w:rsidRPr="005C2A78" w:rsidRDefault="00380139" w:rsidP="00073EDD">
            <w:pPr>
              <w:jc w:val="right"/>
              <w:rPr>
                <w:rFonts w:cs="Times New Roman"/>
                <w:szCs w:val="24"/>
              </w:rPr>
            </w:pPr>
            <w:sdt>
              <w:sdtPr>
                <w:rPr>
                  <w:rFonts w:cs="Times New Roman"/>
                  <w:szCs w:val="24"/>
                </w:rPr>
                <w:alias w:val="Author Label"/>
                <w:tag w:val="By"/>
                <w:id w:val="72399597"/>
                <w:lock w:val="sdtLocked"/>
                <w:placeholder>
                  <w:docPart w:val="6B8367CB5B1B41F58CF1674401F747D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88F9288FB284759B104CAEDEA902618"/>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8B739E5D0DCB47439A55413774E84434"/>
                </w:placeholder>
                <w:showingPlcHdr/>
              </w:sdtPr>
              <w:sdtContent/>
            </w:sdt>
            <w:sdt>
              <w:sdtPr>
                <w:rPr>
                  <w:rFonts w:cs="Times New Roman"/>
                  <w:szCs w:val="24"/>
                </w:rPr>
                <w:alias w:val="DualSponsor"/>
                <w:tag w:val="DualSponsor"/>
                <w:id w:val="1029379812"/>
                <w:lock w:val="sdtContentLocked"/>
                <w:placeholder>
                  <w:docPart w:val="5419CD35075C43B0A58D45EECB449D69"/>
                </w:placeholder>
                <w:showingPlcHdr/>
              </w:sdtPr>
              <w:sdtContent/>
            </w:sdt>
          </w:p>
        </w:tc>
      </w:tr>
      <w:tr w:rsidR="00380139" w:rsidTr="000F1DF9">
        <w:tc>
          <w:tcPr>
            <w:tcW w:w="2718" w:type="dxa"/>
          </w:tcPr>
          <w:p w:rsidR="00380139" w:rsidRPr="00BC7495" w:rsidRDefault="00380139" w:rsidP="000F1DF9">
            <w:pPr>
              <w:rPr>
                <w:rFonts w:cs="Times New Roman"/>
                <w:szCs w:val="24"/>
              </w:rPr>
            </w:pPr>
          </w:p>
        </w:tc>
        <w:sdt>
          <w:sdtPr>
            <w:rPr>
              <w:rFonts w:cs="Times New Roman"/>
              <w:szCs w:val="24"/>
            </w:rPr>
            <w:alias w:val="Committee"/>
            <w:tag w:val="Committee"/>
            <w:id w:val="1914272295"/>
            <w:lock w:val="sdtContentLocked"/>
            <w:placeholder>
              <w:docPart w:val="51AF7233AE2542BBAA2C1EBF57C5EACD"/>
            </w:placeholder>
          </w:sdtPr>
          <w:sdtContent>
            <w:tc>
              <w:tcPr>
                <w:tcW w:w="6858" w:type="dxa"/>
              </w:tcPr>
              <w:p w:rsidR="00380139" w:rsidRPr="00FF6471" w:rsidRDefault="00380139" w:rsidP="000F1DF9">
                <w:pPr>
                  <w:jc w:val="right"/>
                  <w:rPr>
                    <w:rFonts w:cs="Times New Roman"/>
                    <w:szCs w:val="24"/>
                  </w:rPr>
                </w:pPr>
                <w:r>
                  <w:rPr>
                    <w:rFonts w:cs="Times New Roman"/>
                    <w:szCs w:val="24"/>
                  </w:rPr>
                  <w:t>State Affairs</w:t>
                </w:r>
              </w:p>
            </w:tc>
          </w:sdtContent>
        </w:sdt>
      </w:tr>
      <w:tr w:rsidR="00380139" w:rsidTr="000F1DF9">
        <w:tc>
          <w:tcPr>
            <w:tcW w:w="2718" w:type="dxa"/>
          </w:tcPr>
          <w:p w:rsidR="00380139" w:rsidRPr="00BC7495" w:rsidRDefault="00380139" w:rsidP="000F1DF9">
            <w:pPr>
              <w:rPr>
                <w:rFonts w:cs="Times New Roman"/>
                <w:szCs w:val="24"/>
              </w:rPr>
            </w:pPr>
          </w:p>
        </w:tc>
        <w:sdt>
          <w:sdtPr>
            <w:rPr>
              <w:rFonts w:cs="Times New Roman"/>
              <w:szCs w:val="24"/>
            </w:rPr>
            <w:alias w:val="Date"/>
            <w:tag w:val="DateContentControl"/>
            <w:id w:val="1178081906"/>
            <w:lock w:val="sdtLocked"/>
            <w:placeholder>
              <w:docPart w:val="A5469E63086E4AE7A4D001D16C8F88A8"/>
            </w:placeholder>
            <w:date w:fullDate="2025-06-12T00:00:00Z">
              <w:dateFormat w:val="M/d/yyyy"/>
              <w:lid w:val="en-US"/>
              <w:storeMappedDataAs w:val="dateTime"/>
              <w:calendar w:val="gregorian"/>
            </w:date>
          </w:sdtPr>
          <w:sdtContent>
            <w:tc>
              <w:tcPr>
                <w:tcW w:w="6858" w:type="dxa"/>
              </w:tcPr>
              <w:p w:rsidR="00380139" w:rsidRPr="00FF6471" w:rsidRDefault="00380139" w:rsidP="000F1DF9">
                <w:pPr>
                  <w:jc w:val="right"/>
                  <w:rPr>
                    <w:rFonts w:cs="Times New Roman"/>
                    <w:szCs w:val="24"/>
                  </w:rPr>
                </w:pPr>
                <w:r>
                  <w:rPr>
                    <w:rFonts w:cs="Times New Roman"/>
                    <w:szCs w:val="24"/>
                  </w:rPr>
                  <w:t>6/12/2025</w:t>
                </w:r>
              </w:p>
            </w:tc>
          </w:sdtContent>
        </w:sdt>
      </w:tr>
      <w:tr w:rsidR="00380139" w:rsidTr="000F1DF9">
        <w:tc>
          <w:tcPr>
            <w:tcW w:w="2718" w:type="dxa"/>
          </w:tcPr>
          <w:p w:rsidR="00380139" w:rsidRPr="00BC7495" w:rsidRDefault="00380139" w:rsidP="000F1DF9">
            <w:pPr>
              <w:rPr>
                <w:rFonts w:cs="Times New Roman"/>
                <w:szCs w:val="24"/>
              </w:rPr>
            </w:pPr>
          </w:p>
        </w:tc>
        <w:sdt>
          <w:sdtPr>
            <w:rPr>
              <w:rFonts w:cs="Times New Roman"/>
              <w:szCs w:val="24"/>
            </w:rPr>
            <w:alias w:val="BA Version"/>
            <w:tag w:val="BAVersion"/>
            <w:id w:val="-1685590809"/>
            <w:lock w:val="sdtContentLocked"/>
            <w:placeholder>
              <w:docPart w:val="C18FE1F828444519921F8211BB2D85E7"/>
            </w:placeholder>
          </w:sdtPr>
          <w:sdtContent>
            <w:tc>
              <w:tcPr>
                <w:tcW w:w="6858" w:type="dxa"/>
              </w:tcPr>
              <w:p w:rsidR="00380139" w:rsidRPr="00FF6471" w:rsidRDefault="00380139" w:rsidP="000F1DF9">
                <w:pPr>
                  <w:jc w:val="right"/>
                  <w:rPr>
                    <w:rFonts w:cs="Times New Roman"/>
                    <w:szCs w:val="24"/>
                  </w:rPr>
                </w:pPr>
                <w:r>
                  <w:rPr>
                    <w:rFonts w:cs="Times New Roman"/>
                    <w:szCs w:val="24"/>
                  </w:rPr>
                  <w:t>Enrolled</w:t>
                </w:r>
              </w:p>
            </w:tc>
          </w:sdtContent>
        </w:sdt>
      </w:tr>
    </w:tbl>
    <w:p w:rsidR="00380139" w:rsidRPr="00FF6471" w:rsidRDefault="00380139" w:rsidP="000F1DF9">
      <w:pPr>
        <w:spacing w:after="0" w:line="240" w:lineRule="auto"/>
        <w:rPr>
          <w:rFonts w:cs="Times New Roman"/>
          <w:szCs w:val="24"/>
        </w:rPr>
      </w:pPr>
    </w:p>
    <w:p w:rsidR="00380139" w:rsidRPr="00FF6471" w:rsidRDefault="00380139" w:rsidP="000F1DF9">
      <w:pPr>
        <w:spacing w:after="0" w:line="240" w:lineRule="auto"/>
        <w:rPr>
          <w:rFonts w:cs="Times New Roman"/>
          <w:szCs w:val="24"/>
        </w:rPr>
      </w:pPr>
    </w:p>
    <w:p w:rsidR="00380139" w:rsidRPr="00FF6471" w:rsidRDefault="0038013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7D45334EAB344C1B9B523BD5E7E522A"/>
        </w:placeholder>
      </w:sdtPr>
      <w:sdtContent>
        <w:p w:rsidR="00380139" w:rsidRDefault="0038013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EAF276AC6914A82AAD7A7140F8F49B7"/>
        </w:placeholder>
      </w:sdtPr>
      <w:sdtContent>
        <w:p w:rsidR="00380139" w:rsidRDefault="00380139" w:rsidP="008D3DB0">
          <w:pPr>
            <w:pStyle w:val="NormalWeb"/>
            <w:shd w:val="clear" w:color="000000" w:fill="auto"/>
            <w:spacing w:before="0" w:beforeAutospacing="0" w:after="0" w:afterAutospacing="0"/>
            <w:jc w:val="both"/>
            <w:divId w:val="1152527561"/>
            <w:rPr>
              <w:rFonts w:eastAsia="Times New Roman"/>
              <w:bCs/>
            </w:rPr>
          </w:pPr>
        </w:p>
        <w:p w:rsidR="00380139" w:rsidRDefault="00380139" w:rsidP="008D3DB0">
          <w:pPr>
            <w:pStyle w:val="NormalWeb"/>
            <w:shd w:val="clear" w:color="000000" w:fill="auto"/>
            <w:spacing w:before="0" w:beforeAutospacing="0" w:after="0" w:afterAutospacing="0"/>
            <w:jc w:val="both"/>
            <w:divId w:val="1152527561"/>
            <w:rPr>
              <w:rFonts w:eastAsia="Times New Roman"/>
              <w:bCs/>
            </w:rPr>
          </w:pPr>
          <w:r>
            <w:t>In recent years, vape pen companies have continued to deliberately target minors. The legislature has banned marketing vape pens to minors and selling vape pens to minors, but some of these companies continue to pursue customers under the age of 21. Bad actors have now begun disguising vape pens as other products, like school supplies and office supplies, in a deliberate attempt to help minors hide that they are using a vape pen. There is zero need for a person who is legally allowed to purchase a vape pen to want to disguise that the product is a vape pen.</w:t>
          </w:r>
        </w:p>
        <w:p w:rsidR="00380139" w:rsidRDefault="00380139" w:rsidP="008D3DB0">
          <w:pPr>
            <w:pStyle w:val="NormalWeb"/>
            <w:shd w:val="clear" w:color="000000" w:fill="auto"/>
            <w:spacing w:before="0" w:beforeAutospacing="0" w:after="0" w:afterAutospacing="0"/>
            <w:jc w:val="both"/>
            <w:divId w:val="1152527561"/>
            <w:rPr>
              <w:rFonts w:eastAsia="Times New Roman"/>
              <w:bCs/>
            </w:rPr>
          </w:pPr>
        </w:p>
        <w:p w:rsidR="00380139" w:rsidRDefault="00380139" w:rsidP="008D3DB0">
          <w:pPr>
            <w:pStyle w:val="NormalWeb"/>
            <w:shd w:val="clear" w:color="000000" w:fill="auto"/>
            <w:spacing w:before="0" w:beforeAutospacing="0" w:after="0" w:afterAutospacing="0"/>
            <w:jc w:val="both"/>
            <w:divId w:val="1152527561"/>
            <w:rPr>
              <w:rFonts w:eastAsia="Times New Roman"/>
              <w:bCs/>
            </w:rPr>
          </w:pPr>
          <w:r>
            <w:t>The proposed legislation seeks to ban vape pens that are disguised as other products, including school supplies, office supplies, smart phones or smart watches, headphones, clothing, backpacks, cosmetics, and toys. Additionally, the bill bans vape pens that were manufactured in China. Unfortunately, Chinese vape pen manufacturers routinely produce products that are dangerous to human health, and many times customers do not know what substances are in vape pens that were manufactured in China.</w:t>
          </w:r>
        </w:p>
        <w:p w:rsidR="00380139" w:rsidRDefault="00380139" w:rsidP="008D3DB0">
          <w:pPr>
            <w:pStyle w:val="NormalWeb"/>
            <w:shd w:val="clear" w:color="000000" w:fill="auto"/>
            <w:spacing w:before="0" w:beforeAutospacing="0" w:after="0" w:afterAutospacing="0"/>
            <w:jc w:val="both"/>
            <w:divId w:val="1152527561"/>
            <w:rPr>
              <w:rFonts w:eastAsia="Times New Roman"/>
              <w:bCs/>
            </w:rPr>
          </w:pPr>
        </w:p>
        <w:p w:rsidR="00380139" w:rsidRPr="008D3DB0" w:rsidRDefault="00380139" w:rsidP="008D3DB0">
          <w:pPr>
            <w:pStyle w:val="NormalWeb"/>
            <w:shd w:val="clear" w:color="000000" w:fill="auto"/>
            <w:spacing w:before="0" w:beforeAutospacing="0" w:after="0" w:afterAutospacing="0"/>
            <w:jc w:val="both"/>
            <w:divId w:val="1152527561"/>
          </w:pPr>
          <w:r>
            <w:t>(Original Authors/Sponsor's Statement of Intent)</w:t>
          </w:r>
          <w:r w:rsidRPr="008D3DB0">
            <w:t>  </w:t>
          </w:r>
        </w:p>
        <w:p w:rsidR="00380139" w:rsidRPr="00D70925" w:rsidRDefault="00380139" w:rsidP="008D3DB0">
          <w:pPr>
            <w:shd w:val="clear" w:color="000000" w:fill="auto"/>
            <w:spacing w:after="0" w:line="240" w:lineRule="auto"/>
            <w:jc w:val="both"/>
            <w:rPr>
              <w:rFonts w:eastAsia="Times New Roman" w:cs="Times New Roman"/>
              <w:bCs/>
              <w:szCs w:val="24"/>
            </w:rPr>
          </w:pPr>
        </w:p>
      </w:sdtContent>
    </w:sdt>
    <w:p w:rsidR="00380139" w:rsidRDefault="00380139" w:rsidP="0038013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2024 </w:t>
      </w:r>
      <w:bookmarkStart w:id="1" w:name="AmendsCurrentLaw"/>
      <w:bookmarkEnd w:id="1"/>
      <w:r>
        <w:rPr>
          <w:rFonts w:cs="Times New Roman"/>
          <w:szCs w:val="24"/>
        </w:rPr>
        <w:t xml:space="preserve">amends current law </w:t>
      </w:r>
      <w:r w:rsidRPr="0081613B">
        <w:rPr>
          <w:rFonts w:cs="Times New Roman"/>
          <w:szCs w:val="24"/>
        </w:rPr>
        <w:t>relating to a prohibition on marketing, advertising,</w:t>
      </w:r>
      <w:r>
        <w:rPr>
          <w:rFonts w:cs="Times New Roman"/>
          <w:szCs w:val="24"/>
        </w:rPr>
        <w:t xml:space="preserve"> offering for sale, </w:t>
      </w:r>
      <w:r w:rsidRPr="0081613B">
        <w:rPr>
          <w:rFonts w:cs="Times New Roman"/>
          <w:szCs w:val="24"/>
        </w:rPr>
        <w:t>or selling certain e-cigarette products</w:t>
      </w:r>
      <w:r>
        <w:rPr>
          <w:rFonts w:cs="Times New Roman"/>
          <w:szCs w:val="24"/>
        </w:rPr>
        <w:t>, increases a criminal penalty,</w:t>
      </w:r>
      <w:r w:rsidRPr="0081613B">
        <w:rPr>
          <w:rFonts w:cs="Times New Roman"/>
          <w:szCs w:val="24"/>
        </w:rPr>
        <w:t xml:space="preserve"> and creates a criminal offense.</w:t>
      </w:r>
    </w:p>
    <w:p w:rsidR="00380139" w:rsidRPr="008D3DB0" w:rsidRDefault="00380139" w:rsidP="00380139">
      <w:pPr>
        <w:spacing w:after="0" w:line="240" w:lineRule="auto"/>
        <w:jc w:val="both"/>
        <w:rPr>
          <w:rFonts w:eastAsia="Times New Roman" w:cs="Times New Roman"/>
          <w:szCs w:val="24"/>
        </w:rPr>
      </w:pPr>
    </w:p>
    <w:p w:rsidR="00380139" w:rsidRPr="005C2A78" w:rsidRDefault="00380139" w:rsidP="0038013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8A4FC4AA4714A2AA76153135C38F0D5"/>
          </w:placeholder>
        </w:sdtPr>
        <w:sdtContent>
          <w:r>
            <w:rPr>
              <w:rFonts w:eastAsia="Times New Roman" w:cs="Times New Roman"/>
              <w:b/>
              <w:szCs w:val="24"/>
              <w:u w:val="single"/>
            </w:rPr>
            <w:t>RULEMAKING AUTHORITY</w:t>
          </w:r>
        </w:sdtContent>
      </w:sdt>
    </w:p>
    <w:p w:rsidR="00380139" w:rsidRPr="006529C4" w:rsidRDefault="00380139" w:rsidP="00380139">
      <w:pPr>
        <w:spacing w:after="0" w:line="240" w:lineRule="auto"/>
        <w:jc w:val="both"/>
        <w:rPr>
          <w:rFonts w:cs="Times New Roman"/>
          <w:szCs w:val="24"/>
        </w:rPr>
      </w:pPr>
    </w:p>
    <w:p w:rsidR="00380139" w:rsidRPr="006529C4" w:rsidRDefault="00380139" w:rsidP="00380139">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80139" w:rsidRPr="006529C4" w:rsidRDefault="00380139" w:rsidP="00380139">
      <w:pPr>
        <w:spacing w:after="0" w:line="240" w:lineRule="auto"/>
        <w:jc w:val="both"/>
        <w:rPr>
          <w:rFonts w:cs="Times New Roman"/>
          <w:szCs w:val="24"/>
        </w:rPr>
      </w:pPr>
    </w:p>
    <w:p w:rsidR="00380139" w:rsidRPr="005C2A78" w:rsidRDefault="00380139" w:rsidP="0038013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52D1BD36C9940E792D88D893A5230E0"/>
          </w:placeholder>
        </w:sdtPr>
        <w:sdtContent>
          <w:r>
            <w:rPr>
              <w:rFonts w:eastAsia="Times New Roman" w:cs="Times New Roman"/>
              <w:b/>
              <w:szCs w:val="24"/>
              <w:u w:val="single"/>
            </w:rPr>
            <w:t>SECTION BY SECTION ANALYSIS</w:t>
          </w:r>
        </w:sdtContent>
      </w:sdt>
    </w:p>
    <w:p w:rsidR="00380139" w:rsidRPr="005C2A78" w:rsidRDefault="00380139" w:rsidP="00380139">
      <w:pPr>
        <w:spacing w:after="0" w:line="240" w:lineRule="auto"/>
        <w:jc w:val="both"/>
        <w:rPr>
          <w:rFonts w:eastAsia="Times New Roman" w:cs="Times New Roman"/>
          <w:szCs w:val="24"/>
        </w:rPr>
      </w:pPr>
    </w:p>
    <w:p w:rsidR="00380139" w:rsidRDefault="00380139" w:rsidP="00380139">
      <w:pPr>
        <w:spacing w:after="0" w:line="240" w:lineRule="auto"/>
        <w:jc w:val="both"/>
        <w:rPr>
          <w:rFonts w:eastAsia="Times New Roman" w:cs="Times New Roman"/>
          <w:szCs w:val="24"/>
        </w:rPr>
      </w:pPr>
      <w:r>
        <w:rPr>
          <w:rFonts w:eastAsia="Times New Roman" w:cs="Times New Roman"/>
          <w:szCs w:val="24"/>
        </w:rPr>
        <w:t xml:space="preserve">SECTION 1. Amends </w:t>
      </w:r>
      <w:r>
        <w:t>Sections 161.081(1-a)(A) and (B), Health and Safety Code,</w:t>
      </w:r>
      <w:r w:rsidRPr="005C2A78">
        <w:rPr>
          <w:rFonts w:eastAsia="Times New Roman" w:cs="Times New Roman"/>
          <w:szCs w:val="24"/>
        </w:rPr>
        <w:t xml:space="preserve"> </w:t>
      </w:r>
      <w:r>
        <w:rPr>
          <w:rFonts w:eastAsia="Times New Roman" w:cs="Times New Roman"/>
          <w:szCs w:val="24"/>
        </w:rPr>
        <w:t>to redefine "e-cigarette."</w:t>
      </w:r>
    </w:p>
    <w:p w:rsidR="00380139" w:rsidRDefault="00380139" w:rsidP="00380139">
      <w:pPr>
        <w:spacing w:after="0" w:line="240" w:lineRule="auto"/>
        <w:jc w:val="both"/>
        <w:rPr>
          <w:rFonts w:eastAsia="Times New Roman" w:cs="Times New Roman"/>
          <w:szCs w:val="24"/>
        </w:rPr>
      </w:pPr>
    </w:p>
    <w:p w:rsidR="00380139" w:rsidRDefault="00380139" w:rsidP="00380139">
      <w:pPr>
        <w:spacing w:after="0" w:line="240" w:lineRule="auto"/>
        <w:jc w:val="both"/>
      </w:pPr>
      <w:r>
        <w:rPr>
          <w:rFonts w:eastAsia="Times New Roman" w:cs="Times New Roman"/>
          <w:szCs w:val="24"/>
        </w:rPr>
        <w:t xml:space="preserve">SECTION 2. Amends </w:t>
      </w:r>
      <w:r>
        <w:t>Section 161.0876, Health and Safety Code, as follows:</w:t>
      </w:r>
    </w:p>
    <w:p w:rsidR="00380139" w:rsidRDefault="00380139" w:rsidP="00380139">
      <w:pPr>
        <w:spacing w:after="0" w:line="240" w:lineRule="auto"/>
        <w:jc w:val="both"/>
      </w:pPr>
    </w:p>
    <w:p w:rsidR="00380139" w:rsidRDefault="00380139" w:rsidP="00380139">
      <w:pPr>
        <w:spacing w:after="0" w:line="240" w:lineRule="auto"/>
        <w:ind w:left="720"/>
        <w:jc w:val="both"/>
      </w:pPr>
      <w:r>
        <w:t>Sec. 161.0876. PROHIBITED E-CIGARETTE PRODUCTS. (a) Redefines "e-cigarette product."</w:t>
      </w:r>
    </w:p>
    <w:p w:rsidR="00380139" w:rsidRDefault="00380139" w:rsidP="00380139">
      <w:pPr>
        <w:spacing w:after="0" w:line="240" w:lineRule="auto"/>
        <w:ind w:left="720"/>
        <w:jc w:val="both"/>
      </w:pPr>
    </w:p>
    <w:p w:rsidR="00380139" w:rsidRDefault="00380139" w:rsidP="00380139">
      <w:pPr>
        <w:spacing w:after="0" w:line="240" w:lineRule="auto"/>
        <w:ind w:left="1440"/>
        <w:jc w:val="both"/>
        <w:rPr>
          <w:rFonts w:eastAsia="Times New Roman" w:cs="Times New Roman"/>
          <w:bCs/>
          <w:szCs w:val="24"/>
        </w:rPr>
      </w:pPr>
      <w:r>
        <w:t xml:space="preserve">(b) </w:t>
      </w:r>
      <w:r>
        <w:rPr>
          <w:rFonts w:eastAsia="Times New Roman" w:cs="Times New Roman"/>
          <w:bCs/>
          <w:szCs w:val="24"/>
        </w:rPr>
        <w:t>Provides that a person commits an offense if the person markets, advertises, sells, offers for sale, or causes to be sold an e-cigarette product:</w:t>
      </w:r>
    </w:p>
    <w:p w:rsidR="00380139" w:rsidRDefault="00380139" w:rsidP="00380139">
      <w:pPr>
        <w:spacing w:after="0" w:line="240" w:lineRule="auto"/>
        <w:ind w:left="1440"/>
        <w:jc w:val="both"/>
        <w:rPr>
          <w:rFonts w:eastAsia="Times New Roman" w:cs="Times New Roman"/>
          <w:bCs/>
          <w:szCs w:val="24"/>
        </w:rPr>
      </w:pPr>
    </w:p>
    <w:p w:rsidR="00380139" w:rsidRDefault="00380139" w:rsidP="00380139">
      <w:pPr>
        <w:spacing w:after="0" w:line="240" w:lineRule="auto"/>
        <w:ind w:left="2160"/>
        <w:jc w:val="both"/>
        <w:rPr>
          <w:rFonts w:eastAsia="Times New Roman" w:cs="Times New Roman"/>
          <w:bCs/>
          <w:szCs w:val="24"/>
        </w:rPr>
      </w:pPr>
      <w:r>
        <w:rPr>
          <w:rFonts w:eastAsia="Times New Roman" w:cs="Times New Roman"/>
          <w:bCs/>
          <w:szCs w:val="24"/>
        </w:rPr>
        <w:t xml:space="preserve">(1) in a product container that meets certain criteria, including by including a name of a celebrity; </w:t>
      </w:r>
    </w:p>
    <w:p w:rsidR="00380139" w:rsidRDefault="00380139" w:rsidP="00380139">
      <w:pPr>
        <w:spacing w:after="0" w:line="240" w:lineRule="auto"/>
        <w:ind w:left="2160"/>
        <w:jc w:val="both"/>
        <w:rPr>
          <w:rFonts w:eastAsia="Times New Roman" w:cs="Times New Roman"/>
          <w:bCs/>
          <w:szCs w:val="24"/>
        </w:rPr>
      </w:pPr>
    </w:p>
    <w:p w:rsidR="00380139" w:rsidRDefault="00380139" w:rsidP="00380139">
      <w:pPr>
        <w:spacing w:after="0" w:line="240" w:lineRule="auto"/>
        <w:ind w:left="2160"/>
        <w:jc w:val="both"/>
        <w:rPr>
          <w:rFonts w:eastAsia="Times New Roman" w:cs="Times New Roman"/>
          <w:bCs/>
          <w:szCs w:val="24"/>
        </w:rPr>
      </w:pPr>
      <w:r>
        <w:rPr>
          <w:rFonts w:eastAsia="Times New Roman" w:cs="Times New Roman"/>
          <w:bCs/>
          <w:szCs w:val="24"/>
        </w:rPr>
        <w:t xml:space="preserve">(2) in a product shape or design disguised to appear as an alternative product, including a product in the shape or design of certain objects; or </w:t>
      </w:r>
    </w:p>
    <w:p w:rsidR="00380139" w:rsidRDefault="00380139" w:rsidP="00380139">
      <w:pPr>
        <w:spacing w:after="0" w:line="240" w:lineRule="auto"/>
        <w:ind w:left="2160"/>
        <w:jc w:val="both"/>
        <w:rPr>
          <w:rFonts w:eastAsia="Times New Roman" w:cs="Times New Roman"/>
          <w:bCs/>
          <w:szCs w:val="24"/>
        </w:rPr>
      </w:pPr>
    </w:p>
    <w:p w:rsidR="00380139" w:rsidRDefault="00380139" w:rsidP="00380139">
      <w:pPr>
        <w:spacing w:after="0" w:line="240" w:lineRule="auto"/>
        <w:ind w:left="2160"/>
        <w:jc w:val="both"/>
        <w:rPr>
          <w:rFonts w:eastAsia="Times New Roman" w:cs="Times New Roman"/>
          <w:bCs/>
          <w:szCs w:val="24"/>
        </w:rPr>
      </w:pPr>
      <w:r>
        <w:rPr>
          <w:rFonts w:eastAsia="Times New Roman" w:cs="Times New Roman"/>
          <w:bCs/>
          <w:szCs w:val="24"/>
        </w:rPr>
        <w:t>(3) that is wholly or partially manufactured in or marketed as being manufactured in China or a country designated as a foreign adversary by the United States secretary of commerce under 15 C.F.R. Section 791.4; or</w:t>
      </w:r>
    </w:p>
    <w:p w:rsidR="00380139" w:rsidRDefault="00380139" w:rsidP="00380139">
      <w:pPr>
        <w:spacing w:after="0" w:line="240" w:lineRule="auto"/>
        <w:ind w:left="2160"/>
        <w:jc w:val="both"/>
        <w:rPr>
          <w:rFonts w:eastAsia="Times New Roman" w:cs="Times New Roman"/>
          <w:bCs/>
          <w:szCs w:val="24"/>
        </w:rPr>
      </w:pPr>
    </w:p>
    <w:p w:rsidR="00380139" w:rsidRDefault="00380139" w:rsidP="00380139">
      <w:pPr>
        <w:spacing w:after="0" w:line="240" w:lineRule="auto"/>
        <w:ind w:left="2160"/>
        <w:jc w:val="both"/>
        <w:rPr>
          <w:rFonts w:eastAsia="Times New Roman" w:cs="Times New Roman"/>
          <w:bCs/>
          <w:szCs w:val="24"/>
        </w:rPr>
      </w:pPr>
      <w:r>
        <w:rPr>
          <w:rFonts w:eastAsia="Times New Roman" w:cs="Times New Roman"/>
          <w:bCs/>
          <w:szCs w:val="24"/>
        </w:rPr>
        <w:t xml:space="preserve">(4) that contains, is mixed with, or is marketed as containing or being mixed with </w:t>
      </w:r>
      <w:r w:rsidRPr="008D3DB0">
        <w:rPr>
          <w:rFonts w:eastAsia="Times New Roman" w:cs="Times New Roman"/>
          <w:bCs/>
          <w:szCs w:val="24"/>
        </w:rPr>
        <w:t>any cannabinoids, alcohol, kratom, kava, mushrooms, tianeptine, or any derivatives of those substances.</w:t>
      </w:r>
    </w:p>
    <w:p w:rsidR="00380139" w:rsidRDefault="00380139" w:rsidP="00380139">
      <w:pPr>
        <w:spacing w:after="0" w:line="240" w:lineRule="auto"/>
        <w:ind w:left="2160"/>
        <w:jc w:val="both"/>
        <w:rPr>
          <w:rFonts w:eastAsia="Times New Roman" w:cs="Times New Roman"/>
          <w:bCs/>
          <w:szCs w:val="24"/>
        </w:rPr>
      </w:pPr>
    </w:p>
    <w:p w:rsidR="00380139" w:rsidRDefault="00380139" w:rsidP="00380139">
      <w:pPr>
        <w:spacing w:after="0" w:line="240" w:lineRule="auto"/>
        <w:ind w:left="1440"/>
        <w:jc w:val="both"/>
        <w:rPr>
          <w:rFonts w:eastAsia="Times New Roman" w:cs="Times New Roman"/>
          <w:bCs/>
          <w:szCs w:val="24"/>
        </w:rPr>
      </w:pPr>
      <w:r>
        <w:rPr>
          <w:rFonts w:eastAsia="Times New Roman" w:cs="Times New Roman"/>
          <w:bCs/>
          <w:szCs w:val="24"/>
        </w:rPr>
        <w:t xml:space="preserve">Makes nonsubstantive changes to this subsection. </w:t>
      </w:r>
    </w:p>
    <w:p w:rsidR="00380139" w:rsidRDefault="00380139" w:rsidP="00380139">
      <w:pPr>
        <w:spacing w:after="0" w:line="240" w:lineRule="auto"/>
        <w:ind w:left="1440"/>
        <w:jc w:val="both"/>
        <w:rPr>
          <w:rFonts w:eastAsia="Times New Roman" w:cs="Times New Roman"/>
          <w:bCs/>
          <w:szCs w:val="24"/>
        </w:rPr>
      </w:pPr>
    </w:p>
    <w:p w:rsidR="00380139" w:rsidRDefault="00380139" w:rsidP="00380139">
      <w:pPr>
        <w:spacing w:after="0" w:line="240" w:lineRule="auto"/>
        <w:ind w:left="1440"/>
        <w:jc w:val="both"/>
        <w:rPr>
          <w:rFonts w:eastAsia="Times New Roman" w:cs="Times New Roman"/>
          <w:bCs/>
          <w:szCs w:val="24"/>
        </w:rPr>
      </w:pPr>
      <w:r>
        <w:rPr>
          <w:rFonts w:eastAsia="Times New Roman" w:cs="Times New Roman"/>
          <w:bCs/>
          <w:szCs w:val="24"/>
        </w:rPr>
        <w:t xml:space="preserve">(c) Provides that an offense under this section is a Class A, rather than Class B, misdemeanor. </w:t>
      </w:r>
    </w:p>
    <w:p w:rsidR="00380139" w:rsidRDefault="00380139" w:rsidP="00380139">
      <w:pPr>
        <w:spacing w:after="0" w:line="240" w:lineRule="auto"/>
        <w:ind w:left="1440"/>
        <w:jc w:val="both"/>
        <w:rPr>
          <w:rFonts w:eastAsia="Times New Roman" w:cs="Times New Roman"/>
          <w:bCs/>
          <w:szCs w:val="24"/>
        </w:rPr>
      </w:pPr>
    </w:p>
    <w:p w:rsidR="00380139" w:rsidRDefault="00380139" w:rsidP="00380139">
      <w:pPr>
        <w:spacing w:after="0" w:line="240" w:lineRule="auto"/>
        <w:jc w:val="both"/>
        <w:rPr>
          <w:rFonts w:eastAsia="Times New Roman" w:cs="Times New Roman"/>
          <w:bCs/>
          <w:szCs w:val="24"/>
        </w:rPr>
      </w:pPr>
      <w:r>
        <w:rPr>
          <w:rFonts w:eastAsia="Times New Roman" w:cs="Times New Roman"/>
          <w:bCs/>
          <w:szCs w:val="24"/>
        </w:rPr>
        <w:t xml:space="preserve">SECTION 3. Makes application of Section 161.0876, Health and Safety Code, as amended by this Act, prospective. </w:t>
      </w:r>
    </w:p>
    <w:p w:rsidR="00380139" w:rsidRDefault="00380139" w:rsidP="00380139">
      <w:pPr>
        <w:spacing w:after="0" w:line="240" w:lineRule="auto"/>
        <w:jc w:val="both"/>
        <w:rPr>
          <w:rFonts w:eastAsia="Times New Roman" w:cs="Times New Roman"/>
          <w:bCs/>
          <w:szCs w:val="24"/>
        </w:rPr>
      </w:pPr>
    </w:p>
    <w:p w:rsidR="00380139" w:rsidRDefault="00380139" w:rsidP="00380139">
      <w:pPr>
        <w:spacing w:after="0" w:line="240" w:lineRule="auto"/>
        <w:jc w:val="both"/>
        <w:rPr>
          <w:rFonts w:eastAsia="Times New Roman" w:cs="Times New Roman"/>
          <w:bCs/>
          <w:szCs w:val="24"/>
        </w:rPr>
      </w:pPr>
      <w:r>
        <w:rPr>
          <w:rFonts w:eastAsia="Times New Roman" w:cs="Times New Roman"/>
          <w:bCs/>
          <w:szCs w:val="24"/>
        </w:rPr>
        <w:t xml:space="preserve">SECTION 4. Severability Clause. </w:t>
      </w:r>
    </w:p>
    <w:p w:rsidR="00380139" w:rsidRPr="008D3DB0" w:rsidRDefault="00380139" w:rsidP="00380139">
      <w:pPr>
        <w:spacing w:after="0" w:line="240" w:lineRule="auto"/>
        <w:jc w:val="both"/>
        <w:rPr>
          <w:rFonts w:eastAsia="Times New Roman" w:cs="Times New Roman"/>
          <w:bCs/>
          <w:szCs w:val="24"/>
        </w:rPr>
      </w:pPr>
    </w:p>
    <w:p w:rsidR="00380139" w:rsidRPr="00C8671F" w:rsidRDefault="00380139" w:rsidP="00380139">
      <w:pPr>
        <w:spacing w:after="0" w:line="240" w:lineRule="auto"/>
        <w:jc w:val="both"/>
        <w:rPr>
          <w:rFonts w:eastAsia="Times New Roman" w:cs="Times New Roman"/>
          <w:szCs w:val="24"/>
        </w:rPr>
      </w:pPr>
      <w:r w:rsidRPr="008D3DB0">
        <w:rPr>
          <w:rFonts w:eastAsia="Times New Roman" w:cs="Times New Roman"/>
          <w:bCs/>
          <w:szCs w:val="24"/>
        </w:rPr>
        <w:t xml:space="preserve">SECTION 5. </w:t>
      </w:r>
      <w:r>
        <w:rPr>
          <w:rFonts w:eastAsia="Times New Roman" w:cs="Times New Roman"/>
          <w:bCs/>
          <w:szCs w:val="24"/>
        </w:rPr>
        <w:t>Effective date:</w:t>
      </w:r>
      <w:r w:rsidRPr="008D3DB0">
        <w:rPr>
          <w:rFonts w:eastAsia="Times New Roman" w:cs="Times New Roman"/>
          <w:bCs/>
          <w:szCs w:val="24"/>
        </w:rPr>
        <w:t xml:space="preserve"> September 1, 2025.</w:t>
      </w:r>
    </w:p>
    <w:sectPr w:rsidR="0038013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6DEB" w:rsidRDefault="000A6DEB" w:rsidP="000F1DF9">
      <w:pPr>
        <w:spacing w:after="0" w:line="240" w:lineRule="auto"/>
      </w:pPr>
      <w:r>
        <w:separator/>
      </w:r>
    </w:p>
  </w:endnote>
  <w:endnote w:type="continuationSeparator" w:id="0">
    <w:p w:rsidR="000A6DEB" w:rsidRDefault="000A6DE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A6DE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80139">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80139">
                <w:rPr>
                  <w:sz w:val="20"/>
                  <w:szCs w:val="20"/>
                </w:rPr>
                <w:t>S.B. 2024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8013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A6DE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6DEB" w:rsidRDefault="000A6DEB" w:rsidP="000F1DF9">
      <w:pPr>
        <w:spacing w:after="0" w:line="240" w:lineRule="auto"/>
      </w:pPr>
      <w:r>
        <w:separator/>
      </w:r>
    </w:p>
  </w:footnote>
  <w:footnote w:type="continuationSeparator" w:id="0">
    <w:p w:rsidR="000A6DEB" w:rsidRDefault="000A6DE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A6DEB"/>
    <w:rsid w:val="000B4D64"/>
    <w:rsid w:val="000E552E"/>
    <w:rsid w:val="000F1DF9"/>
    <w:rsid w:val="002355A9"/>
    <w:rsid w:val="00257C49"/>
    <w:rsid w:val="00305C27"/>
    <w:rsid w:val="00330BDA"/>
    <w:rsid w:val="0034346C"/>
    <w:rsid w:val="00376DD2"/>
    <w:rsid w:val="00380139"/>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91657"/>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6415C"/>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08B46"/>
  <w15:docId w15:val="{95B2ADA5-0557-44C9-968C-5811E2B5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8013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52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048788A77A54EBBA63E7E875D1A367F"/>
        <w:category>
          <w:name w:val="General"/>
          <w:gallery w:val="placeholder"/>
        </w:category>
        <w:types>
          <w:type w:val="bbPlcHdr"/>
        </w:types>
        <w:behaviors>
          <w:behavior w:val="content"/>
        </w:behaviors>
        <w:guid w:val="{1B46F5D6-3902-446A-B18C-E3D388C6373B}"/>
      </w:docPartPr>
      <w:docPartBody>
        <w:p w:rsidR="0049652D" w:rsidRDefault="0049652D"/>
      </w:docPartBody>
    </w:docPart>
    <w:docPart>
      <w:docPartPr>
        <w:name w:val="4C8FEDCFE8EE46FC928E3AB37AB72C4A"/>
        <w:category>
          <w:name w:val="General"/>
          <w:gallery w:val="placeholder"/>
        </w:category>
        <w:types>
          <w:type w:val="bbPlcHdr"/>
        </w:types>
        <w:behaviors>
          <w:behavior w:val="content"/>
        </w:behaviors>
        <w:guid w:val="{987E6758-E287-4246-B534-55A5918980D9}"/>
      </w:docPartPr>
      <w:docPartBody>
        <w:p w:rsidR="0049652D" w:rsidRDefault="0049652D"/>
      </w:docPartBody>
    </w:docPart>
    <w:docPart>
      <w:docPartPr>
        <w:name w:val="39244A8A35B041BC95B62A9DB20C2116"/>
        <w:category>
          <w:name w:val="General"/>
          <w:gallery w:val="placeholder"/>
        </w:category>
        <w:types>
          <w:type w:val="bbPlcHdr"/>
        </w:types>
        <w:behaviors>
          <w:behavior w:val="content"/>
        </w:behaviors>
        <w:guid w:val="{806CECA2-69C2-4FA9-9C11-9971801318E7}"/>
      </w:docPartPr>
      <w:docPartBody>
        <w:p w:rsidR="0049652D" w:rsidRDefault="0049652D"/>
      </w:docPartBody>
    </w:docPart>
    <w:docPart>
      <w:docPartPr>
        <w:name w:val="2F6EAD0B364348EF9B0509C274542C05"/>
        <w:category>
          <w:name w:val="General"/>
          <w:gallery w:val="placeholder"/>
        </w:category>
        <w:types>
          <w:type w:val="bbPlcHdr"/>
        </w:types>
        <w:behaviors>
          <w:behavior w:val="content"/>
        </w:behaviors>
        <w:guid w:val="{10BB1E5F-E26B-4AF6-AF70-BB90E2C9A1E9}"/>
      </w:docPartPr>
      <w:docPartBody>
        <w:p w:rsidR="0049652D" w:rsidRDefault="0049652D"/>
      </w:docPartBody>
    </w:docPart>
    <w:docPart>
      <w:docPartPr>
        <w:name w:val="6B8367CB5B1B41F58CF1674401F747D4"/>
        <w:category>
          <w:name w:val="General"/>
          <w:gallery w:val="placeholder"/>
        </w:category>
        <w:types>
          <w:type w:val="bbPlcHdr"/>
        </w:types>
        <w:behaviors>
          <w:behavior w:val="content"/>
        </w:behaviors>
        <w:guid w:val="{2328E0F4-8555-44B3-875B-D3636E772AC4}"/>
      </w:docPartPr>
      <w:docPartBody>
        <w:p w:rsidR="0049652D" w:rsidRDefault="0049652D"/>
      </w:docPartBody>
    </w:docPart>
    <w:docPart>
      <w:docPartPr>
        <w:name w:val="288F9288FB284759B104CAEDEA902618"/>
        <w:category>
          <w:name w:val="General"/>
          <w:gallery w:val="placeholder"/>
        </w:category>
        <w:types>
          <w:type w:val="bbPlcHdr"/>
        </w:types>
        <w:behaviors>
          <w:behavior w:val="content"/>
        </w:behaviors>
        <w:guid w:val="{A472BFC8-70A8-449A-B55F-B9A6ADB61A66}"/>
      </w:docPartPr>
      <w:docPartBody>
        <w:p w:rsidR="0049652D" w:rsidRDefault="0049652D"/>
      </w:docPartBody>
    </w:docPart>
    <w:docPart>
      <w:docPartPr>
        <w:name w:val="8B739E5D0DCB47439A55413774E84434"/>
        <w:category>
          <w:name w:val="General"/>
          <w:gallery w:val="placeholder"/>
        </w:category>
        <w:types>
          <w:type w:val="bbPlcHdr"/>
        </w:types>
        <w:behaviors>
          <w:behavior w:val="content"/>
        </w:behaviors>
        <w:guid w:val="{4011CA99-7C91-4611-8F64-1CD80B14F066}"/>
      </w:docPartPr>
      <w:docPartBody>
        <w:p w:rsidR="0049652D" w:rsidRDefault="0049652D"/>
      </w:docPartBody>
    </w:docPart>
    <w:docPart>
      <w:docPartPr>
        <w:name w:val="5419CD35075C43B0A58D45EECB449D69"/>
        <w:category>
          <w:name w:val="General"/>
          <w:gallery w:val="placeholder"/>
        </w:category>
        <w:types>
          <w:type w:val="bbPlcHdr"/>
        </w:types>
        <w:behaviors>
          <w:behavior w:val="content"/>
        </w:behaviors>
        <w:guid w:val="{42C91E3F-6B39-4FF8-81C7-138F5F29AE21}"/>
      </w:docPartPr>
      <w:docPartBody>
        <w:p w:rsidR="0049652D" w:rsidRDefault="0049652D"/>
      </w:docPartBody>
    </w:docPart>
    <w:docPart>
      <w:docPartPr>
        <w:name w:val="51AF7233AE2542BBAA2C1EBF57C5EACD"/>
        <w:category>
          <w:name w:val="General"/>
          <w:gallery w:val="placeholder"/>
        </w:category>
        <w:types>
          <w:type w:val="bbPlcHdr"/>
        </w:types>
        <w:behaviors>
          <w:behavior w:val="content"/>
        </w:behaviors>
        <w:guid w:val="{82E5C202-0EB1-4270-A4CB-A20B262C09E8}"/>
      </w:docPartPr>
      <w:docPartBody>
        <w:p w:rsidR="0049652D" w:rsidRDefault="0049652D"/>
      </w:docPartBody>
    </w:docPart>
    <w:docPart>
      <w:docPartPr>
        <w:name w:val="A5469E63086E4AE7A4D001D16C8F88A8"/>
        <w:category>
          <w:name w:val="General"/>
          <w:gallery w:val="placeholder"/>
        </w:category>
        <w:types>
          <w:type w:val="bbPlcHdr"/>
        </w:types>
        <w:behaviors>
          <w:behavior w:val="content"/>
        </w:behaviors>
        <w:guid w:val="{CA990EBE-61BD-4E68-BE99-3281BC9E6CD2}"/>
      </w:docPartPr>
      <w:docPartBody>
        <w:p w:rsidR="0049652D" w:rsidRDefault="00DF6E19" w:rsidP="00DF6E19">
          <w:pPr>
            <w:pStyle w:val="A5469E63086E4AE7A4D001D16C8F88A8"/>
          </w:pPr>
          <w:r w:rsidRPr="00A30DD1">
            <w:rPr>
              <w:rStyle w:val="PlaceholderText"/>
            </w:rPr>
            <w:t>Click here to enter a date.</w:t>
          </w:r>
        </w:p>
      </w:docPartBody>
    </w:docPart>
    <w:docPart>
      <w:docPartPr>
        <w:name w:val="C18FE1F828444519921F8211BB2D85E7"/>
        <w:category>
          <w:name w:val="General"/>
          <w:gallery w:val="placeholder"/>
        </w:category>
        <w:types>
          <w:type w:val="bbPlcHdr"/>
        </w:types>
        <w:behaviors>
          <w:behavior w:val="content"/>
        </w:behaviors>
        <w:guid w:val="{0D5C6A40-FA0E-432E-9921-6C64EF25BE8C}"/>
      </w:docPartPr>
      <w:docPartBody>
        <w:p w:rsidR="0049652D" w:rsidRDefault="0049652D"/>
      </w:docPartBody>
    </w:docPart>
    <w:docPart>
      <w:docPartPr>
        <w:name w:val="D7D45334EAB344C1B9B523BD5E7E522A"/>
        <w:category>
          <w:name w:val="General"/>
          <w:gallery w:val="placeholder"/>
        </w:category>
        <w:types>
          <w:type w:val="bbPlcHdr"/>
        </w:types>
        <w:behaviors>
          <w:behavior w:val="content"/>
        </w:behaviors>
        <w:guid w:val="{6F5F795C-4F29-4B04-9AB8-977ED16AD0DD}"/>
      </w:docPartPr>
      <w:docPartBody>
        <w:p w:rsidR="0049652D" w:rsidRDefault="0049652D"/>
      </w:docPartBody>
    </w:docPart>
    <w:docPart>
      <w:docPartPr>
        <w:name w:val="0EAF276AC6914A82AAD7A7140F8F49B7"/>
        <w:category>
          <w:name w:val="General"/>
          <w:gallery w:val="placeholder"/>
        </w:category>
        <w:types>
          <w:type w:val="bbPlcHdr"/>
        </w:types>
        <w:behaviors>
          <w:behavior w:val="content"/>
        </w:behaviors>
        <w:guid w:val="{FF7C0347-BC3B-4DFE-9F86-F9D915709AD0}"/>
      </w:docPartPr>
      <w:docPartBody>
        <w:p w:rsidR="0049652D" w:rsidRDefault="00DF6E19" w:rsidP="00DF6E19">
          <w:pPr>
            <w:pStyle w:val="0EAF276AC6914A82AAD7A7140F8F49B7"/>
          </w:pPr>
          <w:r>
            <w:rPr>
              <w:rFonts w:eastAsia="Times New Roman" w:cs="Times New Roman"/>
              <w:bCs/>
            </w:rPr>
            <w:t xml:space="preserve"> </w:t>
          </w:r>
        </w:p>
      </w:docPartBody>
    </w:docPart>
    <w:docPart>
      <w:docPartPr>
        <w:name w:val="68A4FC4AA4714A2AA76153135C38F0D5"/>
        <w:category>
          <w:name w:val="General"/>
          <w:gallery w:val="placeholder"/>
        </w:category>
        <w:types>
          <w:type w:val="bbPlcHdr"/>
        </w:types>
        <w:behaviors>
          <w:behavior w:val="content"/>
        </w:behaviors>
        <w:guid w:val="{043F23DA-4BE6-467F-B127-EA66B9B7B188}"/>
      </w:docPartPr>
      <w:docPartBody>
        <w:p w:rsidR="0049652D" w:rsidRDefault="0049652D"/>
      </w:docPartBody>
    </w:docPart>
    <w:docPart>
      <w:docPartPr>
        <w:name w:val="C52D1BD36C9940E792D88D893A5230E0"/>
        <w:category>
          <w:name w:val="General"/>
          <w:gallery w:val="placeholder"/>
        </w:category>
        <w:types>
          <w:type w:val="bbPlcHdr"/>
        </w:types>
        <w:behaviors>
          <w:behavior w:val="content"/>
        </w:behaviors>
        <w:guid w:val="{97673F98-69F6-4346-AB3F-CC33170A9CD4}"/>
      </w:docPartPr>
      <w:docPartBody>
        <w:p w:rsidR="0049652D" w:rsidRDefault="004965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9652D"/>
    <w:rsid w:val="00576003"/>
    <w:rsid w:val="005B408E"/>
    <w:rsid w:val="005D31F2"/>
    <w:rsid w:val="00635291"/>
    <w:rsid w:val="006959CC"/>
    <w:rsid w:val="00696675"/>
    <w:rsid w:val="006B0016"/>
    <w:rsid w:val="00891657"/>
    <w:rsid w:val="008C55F7"/>
    <w:rsid w:val="0090598B"/>
    <w:rsid w:val="00984D6C"/>
    <w:rsid w:val="00A54AD6"/>
    <w:rsid w:val="00A57564"/>
    <w:rsid w:val="00B252A4"/>
    <w:rsid w:val="00B5530B"/>
    <w:rsid w:val="00C129E8"/>
    <w:rsid w:val="00C968BA"/>
    <w:rsid w:val="00D63E87"/>
    <w:rsid w:val="00D705C9"/>
    <w:rsid w:val="00DF6E1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E19"/>
    <w:rPr>
      <w:color w:val="808080"/>
    </w:rPr>
  </w:style>
  <w:style w:type="paragraph" w:customStyle="1" w:styleId="A5469E63086E4AE7A4D001D16C8F88A8">
    <w:name w:val="A5469E63086E4AE7A4D001D16C8F88A8"/>
    <w:rsid w:val="00DF6E19"/>
    <w:pPr>
      <w:spacing w:after="160" w:line="278" w:lineRule="auto"/>
    </w:pPr>
    <w:rPr>
      <w:kern w:val="2"/>
      <w:sz w:val="24"/>
      <w:szCs w:val="24"/>
      <w14:ligatures w14:val="standardContextual"/>
    </w:rPr>
  </w:style>
  <w:style w:type="paragraph" w:customStyle="1" w:styleId="0EAF276AC6914A82AAD7A7140F8F49B7">
    <w:name w:val="0EAF276AC6914A82AAD7A7140F8F49B7"/>
    <w:rsid w:val="00DF6E19"/>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459</Words>
  <Characters>2617</Characters>
  <Application>Microsoft Office Word</Application>
  <DocSecurity>0</DocSecurity>
  <Lines>21</Lines>
  <Paragraphs>6</Paragraphs>
  <ScaleCrop>false</ScaleCrop>
  <Company>Texas Legislative Council</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2025-06-18T14:02:00Z</cp:lastPrinted>
  <dcterms:created xsi:type="dcterms:W3CDTF">2015-05-29T14:24:00Z</dcterms:created>
  <dcterms:modified xsi:type="dcterms:W3CDTF">2025-06-18T14:02:00Z</dcterms:modified>
</cp:coreProperties>
</file>

<file path=docProps/custom.xml><?xml version="1.0" encoding="utf-8"?>
<op:Properties xmlns:vt="http://schemas.openxmlformats.org/officeDocument/2006/docPropsVTypes" xmlns:op="http://schemas.openxmlformats.org/officeDocument/2006/custom-properties"/>
</file>