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7680D" w14:paraId="35FF6621" w14:textId="77777777" w:rsidTr="00345119">
        <w:tc>
          <w:tcPr>
            <w:tcW w:w="9576" w:type="dxa"/>
            <w:noWrap/>
          </w:tcPr>
          <w:p w14:paraId="7DC97E4E" w14:textId="77777777" w:rsidR="008423E4" w:rsidRPr="0022177D" w:rsidRDefault="007864F3" w:rsidP="00E71585">
            <w:pPr>
              <w:pStyle w:val="Heading1"/>
            </w:pPr>
            <w:r w:rsidRPr="00631897">
              <w:t>BILL ANALYSIS</w:t>
            </w:r>
          </w:p>
        </w:tc>
      </w:tr>
    </w:tbl>
    <w:p w14:paraId="21FDDA21" w14:textId="77777777" w:rsidR="008423E4" w:rsidRPr="0022177D" w:rsidRDefault="008423E4" w:rsidP="00E71585">
      <w:pPr>
        <w:jc w:val="center"/>
      </w:pPr>
    </w:p>
    <w:p w14:paraId="22A5EB2C" w14:textId="77777777" w:rsidR="008423E4" w:rsidRPr="00B31F0E" w:rsidRDefault="008423E4" w:rsidP="00E71585"/>
    <w:p w14:paraId="523BBFE4" w14:textId="77777777" w:rsidR="008423E4" w:rsidRPr="00742794" w:rsidRDefault="008423E4" w:rsidP="00E7158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7680D" w14:paraId="223ACE41" w14:textId="77777777" w:rsidTr="00345119">
        <w:tc>
          <w:tcPr>
            <w:tcW w:w="9576" w:type="dxa"/>
          </w:tcPr>
          <w:p w14:paraId="593D5D8D" w14:textId="06FF8991" w:rsidR="008423E4" w:rsidRPr="00861995" w:rsidRDefault="007864F3" w:rsidP="00E71585">
            <w:pPr>
              <w:jc w:val="right"/>
            </w:pPr>
            <w:r>
              <w:t>S.B. 2050</w:t>
            </w:r>
          </w:p>
        </w:tc>
      </w:tr>
      <w:tr w:rsidR="0067680D" w14:paraId="46108E91" w14:textId="77777777" w:rsidTr="00345119">
        <w:tc>
          <w:tcPr>
            <w:tcW w:w="9576" w:type="dxa"/>
          </w:tcPr>
          <w:p w14:paraId="450759E5" w14:textId="6A5006D5" w:rsidR="008423E4" w:rsidRPr="00861995" w:rsidRDefault="007864F3" w:rsidP="00E71585">
            <w:pPr>
              <w:jc w:val="right"/>
            </w:pPr>
            <w:r>
              <w:t xml:space="preserve">By: </w:t>
            </w:r>
            <w:r w:rsidR="0058653A">
              <w:t>Birdwell</w:t>
            </w:r>
          </w:p>
        </w:tc>
      </w:tr>
      <w:tr w:rsidR="0067680D" w14:paraId="46A339F2" w14:textId="77777777" w:rsidTr="00345119">
        <w:tc>
          <w:tcPr>
            <w:tcW w:w="9576" w:type="dxa"/>
          </w:tcPr>
          <w:p w14:paraId="043A2B7E" w14:textId="633FBAC8" w:rsidR="008423E4" w:rsidRPr="00861995" w:rsidRDefault="007864F3" w:rsidP="00E71585">
            <w:pPr>
              <w:jc w:val="right"/>
            </w:pPr>
            <w:r>
              <w:t>Environmental Regulation</w:t>
            </w:r>
          </w:p>
        </w:tc>
      </w:tr>
      <w:tr w:rsidR="0067680D" w14:paraId="423342D0" w14:textId="77777777" w:rsidTr="00345119">
        <w:tc>
          <w:tcPr>
            <w:tcW w:w="9576" w:type="dxa"/>
          </w:tcPr>
          <w:p w14:paraId="7EF2C317" w14:textId="2FB232FC" w:rsidR="008423E4" w:rsidRDefault="007864F3" w:rsidP="00E71585">
            <w:pPr>
              <w:jc w:val="right"/>
            </w:pPr>
            <w:r>
              <w:t>Committee Report (Unamended)</w:t>
            </w:r>
          </w:p>
        </w:tc>
      </w:tr>
    </w:tbl>
    <w:p w14:paraId="43971056" w14:textId="77777777" w:rsidR="008423E4" w:rsidRDefault="008423E4" w:rsidP="00E71585">
      <w:pPr>
        <w:tabs>
          <w:tab w:val="right" w:pos="9360"/>
        </w:tabs>
      </w:pPr>
    </w:p>
    <w:p w14:paraId="155A86DD" w14:textId="77777777" w:rsidR="008423E4" w:rsidRDefault="008423E4" w:rsidP="00E71585"/>
    <w:p w14:paraId="4CF49B09" w14:textId="77777777" w:rsidR="008423E4" w:rsidRDefault="008423E4" w:rsidP="00E7158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7680D" w14:paraId="747A928C" w14:textId="77777777" w:rsidTr="00345119">
        <w:tc>
          <w:tcPr>
            <w:tcW w:w="9576" w:type="dxa"/>
          </w:tcPr>
          <w:p w14:paraId="5EEC7E6F" w14:textId="77777777" w:rsidR="008423E4" w:rsidRPr="00A8133F" w:rsidRDefault="007864F3" w:rsidP="00E7158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1BB642F" w14:textId="77777777" w:rsidR="008423E4" w:rsidRDefault="008423E4" w:rsidP="00E71585"/>
          <w:p w14:paraId="7CFF1C36" w14:textId="0153F86E" w:rsidR="008423E4" w:rsidRDefault="007864F3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</w:t>
            </w:r>
            <w:r w:rsidR="004D3FE7">
              <w:t>c</w:t>
            </w:r>
            <w:r w:rsidR="004D3FE7" w:rsidRPr="004D3FE7">
              <w:t>onsumer energy storage module</w:t>
            </w:r>
            <w:r w:rsidR="004D3FE7">
              <w:t xml:space="preserve">s </w:t>
            </w:r>
            <w:r>
              <w:t xml:space="preserve">pose a fire risk and are becoming increasingly common in waste and recycling streams due to their growing use in consumer goods. </w:t>
            </w:r>
            <w:r w:rsidR="004D3FE7">
              <w:t>The bill sponsor has also informed the committee that while state</w:t>
            </w:r>
            <w:r>
              <w:t xml:space="preserve"> law </w:t>
            </w:r>
            <w:r w:rsidR="004D3FE7">
              <w:t xml:space="preserve">addresses the disposal and recycling </w:t>
            </w:r>
            <w:r w:rsidR="0065276D">
              <w:t xml:space="preserve">of </w:t>
            </w:r>
            <w:r>
              <w:t xml:space="preserve">lead-acid batteries, such as those used typically in motor vehicles, </w:t>
            </w:r>
            <w:r w:rsidR="004D3FE7">
              <w:t>state law</w:t>
            </w:r>
            <w:r>
              <w:t xml:space="preserve"> does not specif</w:t>
            </w:r>
            <w:r w:rsidR="004D3FE7">
              <w:t>ically</w:t>
            </w:r>
            <w:r>
              <w:t xml:space="preserve"> </w:t>
            </w:r>
            <w:r w:rsidR="004D3FE7">
              <w:t xml:space="preserve">address </w:t>
            </w:r>
            <w:r>
              <w:t>consumer energy storage modules</w:t>
            </w:r>
            <w:r w:rsidR="006D6993">
              <w:t xml:space="preserve"> and that</w:t>
            </w:r>
            <w:r>
              <w:t xml:space="preserve"> it would benefit the state to also guide the disposal of batteries that are not lead-acid.</w:t>
            </w:r>
            <w:r w:rsidR="0065276D">
              <w:t xml:space="preserve"> </w:t>
            </w:r>
            <w:r>
              <w:t xml:space="preserve">S.B. 2050 </w:t>
            </w:r>
            <w:r w:rsidR="006D6993">
              <w:t>seeks to address this issue by setting ou</w:t>
            </w:r>
            <w:r w:rsidR="00CB3DE3">
              <w:t>t</w:t>
            </w:r>
            <w:r w:rsidR="006D6993">
              <w:t xml:space="preserve"> provisions relating to </w:t>
            </w:r>
            <w:r w:rsidR="006D6993" w:rsidRPr="006D6993">
              <w:t>the recycling and disposal of consumer energy storage modules</w:t>
            </w:r>
            <w:r w:rsidR="0065276D">
              <w:t>.</w:t>
            </w:r>
          </w:p>
          <w:p w14:paraId="61EA4C36" w14:textId="77777777" w:rsidR="008423E4" w:rsidRPr="00E26B13" w:rsidRDefault="008423E4" w:rsidP="00E71585">
            <w:pPr>
              <w:rPr>
                <w:b/>
              </w:rPr>
            </w:pPr>
          </w:p>
        </w:tc>
      </w:tr>
      <w:tr w:rsidR="0067680D" w14:paraId="4EFB3C5D" w14:textId="77777777" w:rsidTr="00345119">
        <w:tc>
          <w:tcPr>
            <w:tcW w:w="9576" w:type="dxa"/>
          </w:tcPr>
          <w:p w14:paraId="1D550A62" w14:textId="77777777" w:rsidR="0017725B" w:rsidRDefault="007864F3" w:rsidP="00E715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27C1F73" w14:textId="77777777" w:rsidR="0017725B" w:rsidRDefault="0017725B" w:rsidP="00E71585">
            <w:pPr>
              <w:rPr>
                <w:b/>
                <w:u w:val="single"/>
              </w:rPr>
            </w:pPr>
          </w:p>
          <w:p w14:paraId="1DC973B7" w14:textId="5468E4DB" w:rsidR="00144BAB" w:rsidRPr="00144BAB" w:rsidRDefault="007864F3" w:rsidP="00E71585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07B1E718" w14:textId="77777777" w:rsidR="0017725B" w:rsidRPr="0017725B" w:rsidRDefault="0017725B" w:rsidP="00E71585">
            <w:pPr>
              <w:rPr>
                <w:b/>
                <w:u w:val="single"/>
              </w:rPr>
            </w:pPr>
          </w:p>
        </w:tc>
      </w:tr>
      <w:tr w:rsidR="0067680D" w14:paraId="3202CED7" w14:textId="77777777" w:rsidTr="00345119">
        <w:tc>
          <w:tcPr>
            <w:tcW w:w="9576" w:type="dxa"/>
          </w:tcPr>
          <w:p w14:paraId="1747A1EA" w14:textId="77777777" w:rsidR="008423E4" w:rsidRPr="00A8133F" w:rsidRDefault="007864F3" w:rsidP="00E7158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21B5797" w14:textId="77777777" w:rsidR="008423E4" w:rsidRDefault="008423E4" w:rsidP="00E71585"/>
          <w:p w14:paraId="6B941AE0" w14:textId="0712556A" w:rsidR="009A775D" w:rsidRDefault="007864F3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9A775D">
              <w:t>Texas Commission on Environmental Quality</w:t>
            </w:r>
            <w:r>
              <w:t xml:space="preserve"> in </w:t>
            </w:r>
            <w:r w:rsidRPr="009A775D">
              <w:t>SECTION 1</w:t>
            </w:r>
            <w:r>
              <w:t xml:space="preserve"> of this bill.</w:t>
            </w:r>
          </w:p>
          <w:p w14:paraId="273B88FB" w14:textId="77777777" w:rsidR="008423E4" w:rsidRPr="00E21FDC" w:rsidRDefault="008423E4" w:rsidP="00E71585">
            <w:pPr>
              <w:rPr>
                <w:b/>
              </w:rPr>
            </w:pPr>
          </w:p>
        </w:tc>
      </w:tr>
      <w:tr w:rsidR="0067680D" w14:paraId="4B9861C5" w14:textId="77777777" w:rsidTr="00345119">
        <w:tc>
          <w:tcPr>
            <w:tcW w:w="9576" w:type="dxa"/>
          </w:tcPr>
          <w:p w14:paraId="30C5D6CA" w14:textId="77777777" w:rsidR="008423E4" w:rsidRPr="00A8133F" w:rsidRDefault="007864F3" w:rsidP="00E7158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0CDBE34" w14:textId="77777777" w:rsidR="008423E4" w:rsidRDefault="008423E4" w:rsidP="00E71585"/>
          <w:p w14:paraId="5DD316B7" w14:textId="54493867" w:rsidR="006E6F0B" w:rsidRPr="006E6F0B" w:rsidRDefault="007864F3" w:rsidP="00E71585">
            <w:pPr>
              <w:pStyle w:val="Header"/>
              <w:jc w:val="both"/>
            </w:pPr>
            <w:r>
              <w:t xml:space="preserve">S.B. 2050 amends the </w:t>
            </w:r>
            <w:r w:rsidRPr="006E6F0B">
              <w:t>Health and Safety Code</w:t>
            </w:r>
            <w:r>
              <w:t xml:space="preserve"> to prohibit </w:t>
            </w:r>
            <w:r w:rsidRPr="006E6F0B">
              <w:t xml:space="preserve">a person </w:t>
            </w:r>
            <w:r>
              <w:t>from</w:t>
            </w:r>
            <w:r w:rsidRPr="006E6F0B">
              <w:t xml:space="preserve"> plac</w:t>
            </w:r>
            <w:r>
              <w:t>ing</w:t>
            </w:r>
            <w:r w:rsidRPr="006E6F0B">
              <w:t xml:space="preserve"> a consumer energy storage module</w:t>
            </w:r>
            <w:r w:rsidR="009B0563">
              <w:t xml:space="preserve">, </w:t>
            </w:r>
            <w:r w:rsidR="009B0563" w:rsidRPr="009B0563">
              <w:t>defined by the bill as a battery or other electrochemical device that stores chemical energy and transforms it into electrical energy to power a consumer product or electronic device,</w:t>
            </w:r>
            <w:r w:rsidRPr="009B0563">
              <w:t xml:space="preserve"> in the </w:t>
            </w:r>
            <w:r>
              <w:t>following</w:t>
            </w:r>
            <w:r w:rsidRPr="006E6F0B">
              <w:t>:</w:t>
            </w:r>
          </w:p>
          <w:p w14:paraId="6129B7AA" w14:textId="54B0CA79" w:rsidR="006E6F0B" w:rsidRPr="006E6F0B" w:rsidRDefault="007864F3" w:rsidP="00E71585">
            <w:pPr>
              <w:pStyle w:val="Header"/>
              <w:numPr>
                <w:ilvl w:val="0"/>
                <w:numId w:val="1"/>
              </w:numPr>
              <w:jc w:val="both"/>
            </w:pPr>
            <w:r w:rsidRPr="006E6F0B">
              <w:t>a mixed municipal solid waste facility or curbside collection receptacle;</w:t>
            </w:r>
          </w:p>
          <w:p w14:paraId="48854683" w14:textId="31B7590A" w:rsidR="006E6F0B" w:rsidRPr="006E6F0B" w:rsidRDefault="007864F3" w:rsidP="00E71585">
            <w:pPr>
              <w:pStyle w:val="Header"/>
              <w:numPr>
                <w:ilvl w:val="0"/>
                <w:numId w:val="1"/>
              </w:numPr>
              <w:jc w:val="both"/>
            </w:pPr>
            <w:r w:rsidRPr="006E6F0B">
              <w:t>a mixed metal recycling collection facility or curbside collection receptacle; or</w:t>
            </w:r>
          </w:p>
          <w:p w14:paraId="560283B4" w14:textId="61DFAFD2" w:rsidR="006E6F0B" w:rsidRPr="006E6F0B" w:rsidRDefault="007864F3" w:rsidP="00E71585">
            <w:pPr>
              <w:pStyle w:val="Header"/>
              <w:numPr>
                <w:ilvl w:val="0"/>
                <w:numId w:val="1"/>
              </w:numPr>
              <w:jc w:val="both"/>
            </w:pPr>
            <w:r w:rsidRPr="006E6F0B">
              <w:t>a municipal mixed recyclable material collection facility or curbside collection receptacle.</w:t>
            </w:r>
          </w:p>
          <w:p w14:paraId="22F273C0" w14:textId="50F6A7B3" w:rsidR="006E6F0B" w:rsidRPr="0064067F" w:rsidRDefault="007864F3" w:rsidP="00E71585">
            <w:pPr>
              <w:pStyle w:val="Header"/>
              <w:jc w:val="both"/>
            </w:pPr>
            <w:r>
              <w:t xml:space="preserve">The bill exempts from this prohibition </w:t>
            </w:r>
            <w:r w:rsidRPr="006E6F0B">
              <w:t>the placement of a consumer energy storage module in a</w:t>
            </w:r>
            <w:r>
              <w:t>n aforementioned</w:t>
            </w:r>
            <w:r w:rsidRPr="006E6F0B">
              <w:t xml:space="preserve"> facility or receptacle in accordance with a local program that provides for the collection for recycling of a consumer energy storage module at a facility or by curbside collection.</w:t>
            </w:r>
            <w:r w:rsidR="0064067F">
              <w:t xml:space="preserve"> The bill establishes that </w:t>
            </w:r>
            <w:r w:rsidRPr="0064067F">
              <w:t xml:space="preserve">an individual consumer is not subject to civil, administrative, or criminal liability </w:t>
            </w:r>
            <w:r w:rsidRPr="00811C1D">
              <w:t>under Water Code</w:t>
            </w:r>
            <w:r w:rsidR="00811C1D" w:rsidRPr="00811C1D">
              <w:t xml:space="preserve"> water </w:t>
            </w:r>
            <w:r w:rsidR="00811C1D">
              <w:t>administration enforcement provisions</w:t>
            </w:r>
            <w:r w:rsidRPr="0064067F">
              <w:t xml:space="preserve"> for a violation of </w:t>
            </w:r>
            <w:r w:rsidR="0064067F">
              <w:t xml:space="preserve">the prohibition </w:t>
            </w:r>
            <w:r w:rsidRPr="0064067F">
              <w:t xml:space="preserve">that is inadvertent or incidental to noncommercial </w:t>
            </w:r>
            <w:r w:rsidRPr="0064067F">
              <w:t>household use of a consumer energy storage module.</w:t>
            </w:r>
            <w:r w:rsidR="00811C1D">
              <w:t xml:space="preserve"> </w:t>
            </w:r>
            <w:r w:rsidR="0064067F">
              <w:t xml:space="preserve">The bill establishes that </w:t>
            </w:r>
            <w:r w:rsidRPr="0064067F">
              <w:t>the owner or operator of a solid waste disposal facility, mixed metal recycling collection facility, or municipal mixed recyclable material collection facility:</w:t>
            </w:r>
          </w:p>
          <w:p w14:paraId="5F14AF15" w14:textId="64B9D69F" w:rsidR="006E6F0B" w:rsidRPr="0064067F" w:rsidRDefault="007864F3" w:rsidP="00E71585">
            <w:pPr>
              <w:pStyle w:val="Header"/>
              <w:numPr>
                <w:ilvl w:val="0"/>
                <w:numId w:val="3"/>
              </w:numPr>
              <w:jc w:val="both"/>
            </w:pPr>
            <w:r w:rsidRPr="0064067F">
              <w:t>is not subject to civil, administrat</w:t>
            </w:r>
            <w:r w:rsidRPr="00811C1D">
              <w:t xml:space="preserve">ive, or criminal liability under </w:t>
            </w:r>
            <w:r w:rsidR="00811C1D" w:rsidRPr="00811C1D">
              <w:t>such</w:t>
            </w:r>
            <w:r w:rsidRPr="00811C1D">
              <w:t xml:space="preserve"> Water Code</w:t>
            </w:r>
            <w:r w:rsidR="00811C1D" w:rsidRPr="00811C1D">
              <w:t xml:space="preserve"> provisions</w:t>
            </w:r>
            <w:r w:rsidRPr="00811C1D">
              <w:t xml:space="preserve"> if:</w:t>
            </w:r>
          </w:p>
          <w:p w14:paraId="51046B8D" w14:textId="64E819A4" w:rsidR="006E6F0B" w:rsidRPr="0064067F" w:rsidRDefault="007864F3" w:rsidP="00E71585">
            <w:pPr>
              <w:pStyle w:val="Header"/>
              <w:numPr>
                <w:ilvl w:val="1"/>
                <w:numId w:val="3"/>
              </w:numPr>
              <w:jc w:val="both"/>
            </w:pPr>
            <w:r w:rsidRPr="0064067F">
              <w:t>a person places a consumer energy storage module in the owner's or operator's facility; or</w:t>
            </w:r>
          </w:p>
          <w:p w14:paraId="2DF64702" w14:textId="77777777" w:rsidR="0064067F" w:rsidRDefault="007864F3" w:rsidP="00E71585">
            <w:pPr>
              <w:pStyle w:val="Header"/>
              <w:numPr>
                <w:ilvl w:val="1"/>
                <w:numId w:val="3"/>
              </w:numPr>
              <w:jc w:val="both"/>
            </w:pPr>
            <w:r w:rsidRPr="0064067F">
              <w:t>a consumer energy storage module otherwise arrives at the owner's or operator's facility through the collection of solid waste or recyclable material for disposal or recycling at the facility; and</w:t>
            </w:r>
            <w:r>
              <w:t xml:space="preserve"> </w:t>
            </w:r>
          </w:p>
          <w:p w14:paraId="3A08BC7B" w14:textId="7110D633" w:rsidR="006E6F0B" w:rsidRPr="0064067F" w:rsidRDefault="007864F3" w:rsidP="00E71585">
            <w:pPr>
              <w:pStyle w:val="Header"/>
              <w:numPr>
                <w:ilvl w:val="0"/>
                <w:numId w:val="3"/>
              </w:numPr>
              <w:jc w:val="both"/>
            </w:pPr>
            <w:r w:rsidRPr="0064067F">
              <w:t>has no duty to locate or remove a consumer energy storage module placed in or otherwise collected by the owner's or operator's facility.</w:t>
            </w:r>
          </w:p>
          <w:p w14:paraId="2DEF73E8" w14:textId="1B326CE5" w:rsidR="0064067F" w:rsidRPr="0064067F" w:rsidRDefault="007864F3" w:rsidP="00E71585">
            <w:pPr>
              <w:pStyle w:val="Header"/>
              <w:jc w:val="both"/>
            </w:pPr>
            <w:r w:rsidRPr="0064067F">
              <w:t>The b</w:t>
            </w:r>
            <w:r>
              <w:t xml:space="preserve">ill exempts the following </w:t>
            </w:r>
            <w:r w:rsidR="00FE782F">
              <w:t>from its provisions</w:t>
            </w:r>
            <w:r w:rsidRPr="0064067F">
              <w:t>:</w:t>
            </w:r>
          </w:p>
          <w:p w14:paraId="3178366B" w14:textId="5A611C07" w:rsidR="0064067F" w:rsidRPr="0064067F" w:rsidRDefault="007864F3" w:rsidP="00E71585">
            <w:pPr>
              <w:pStyle w:val="Header"/>
              <w:numPr>
                <w:ilvl w:val="0"/>
                <w:numId w:val="5"/>
              </w:numPr>
              <w:jc w:val="both"/>
            </w:pPr>
            <w:r w:rsidRPr="0064067F">
              <w:t xml:space="preserve">a lead-acid battery </w:t>
            </w:r>
            <w:r w:rsidRPr="001A512E">
              <w:t>governed by</w:t>
            </w:r>
            <w:r w:rsidR="001A512E" w:rsidRPr="001A512E">
              <w:t xml:space="preserve"> provisions of the Solid Waste Disposal Act</w:t>
            </w:r>
            <w:r w:rsidR="001A512E">
              <w:t xml:space="preserve"> relating to</w:t>
            </w:r>
            <w:r w:rsidRPr="00FE782F">
              <w:rPr>
                <w:highlight w:val="yellow"/>
              </w:rPr>
              <w:t xml:space="preserve"> </w:t>
            </w:r>
            <w:r w:rsidR="001A512E" w:rsidRPr="001A512E">
              <w:t>lead-acid batteries</w:t>
            </w:r>
            <w:r w:rsidRPr="0064067F">
              <w:t>;</w:t>
            </w:r>
          </w:p>
          <w:p w14:paraId="1F8F5680" w14:textId="061E1407" w:rsidR="0064067F" w:rsidRPr="0064067F" w:rsidRDefault="007864F3" w:rsidP="00E71585">
            <w:pPr>
              <w:pStyle w:val="Header"/>
              <w:numPr>
                <w:ilvl w:val="0"/>
                <w:numId w:val="5"/>
              </w:numPr>
              <w:jc w:val="both"/>
            </w:pPr>
            <w:r w:rsidRPr="0064067F">
              <w:t xml:space="preserve">an alkaline battery; </w:t>
            </w:r>
            <w:r w:rsidR="009A775D">
              <w:t>and</w:t>
            </w:r>
          </w:p>
          <w:p w14:paraId="0305AAE6" w14:textId="34F9D68B" w:rsidR="0064067F" w:rsidRPr="0064067F" w:rsidRDefault="007864F3" w:rsidP="00E71585">
            <w:pPr>
              <w:pStyle w:val="Header"/>
              <w:numPr>
                <w:ilvl w:val="0"/>
                <w:numId w:val="5"/>
              </w:numPr>
              <w:jc w:val="both"/>
            </w:pPr>
            <w:r w:rsidRPr="0064067F">
              <w:t xml:space="preserve">a battery that the </w:t>
            </w:r>
            <w:r w:rsidR="00FE782F" w:rsidRPr="00FE782F">
              <w:t>Texas Commission on Environmental Quality (</w:t>
            </w:r>
            <w:r w:rsidR="00FE782F" w:rsidRPr="009B0563">
              <w:t>TCEQ</w:t>
            </w:r>
            <w:r w:rsidR="00FE782F" w:rsidRPr="00FE782F">
              <w:t>)</w:t>
            </w:r>
            <w:r w:rsidRPr="0064067F">
              <w:t xml:space="preserve"> by rule determines is safe for disposal.</w:t>
            </w:r>
          </w:p>
          <w:p w14:paraId="618106D1" w14:textId="77777777" w:rsidR="0064067F" w:rsidRPr="00FE782F" w:rsidRDefault="0064067F" w:rsidP="00E71585">
            <w:pPr>
              <w:pStyle w:val="Header"/>
              <w:jc w:val="both"/>
            </w:pPr>
          </w:p>
          <w:p w14:paraId="27728943" w14:textId="575AA46A" w:rsidR="006E6F0B" w:rsidRPr="00FE782F" w:rsidRDefault="007864F3" w:rsidP="00E71585">
            <w:pPr>
              <w:pStyle w:val="Header"/>
              <w:jc w:val="both"/>
            </w:pPr>
            <w:r>
              <w:t xml:space="preserve">S.B. 2050 requires the TCEQ </w:t>
            </w:r>
            <w:r w:rsidRPr="00FE782F">
              <w:t xml:space="preserve">by rule </w:t>
            </w:r>
            <w:r>
              <w:t>to</w:t>
            </w:r>
            <w:r w:rsidRPr="00FE782F">
              <w:t xml:space="preserve"> identify</w:t>
            </w:r>
            <w:r>
              <w:t xml:space="preserve"> the following</w:t>
            </w:r>
            <w:r w:rsidRPr="00FE782F">
              <w:t>:</w:t>
            </w:r>
          </w:p>
          <w:p w14:paraId="129211F6" w14:textId="32953EDF" w:rsidR="006E6F0B" w:rsidRPr="00FE782F" w:rsidRDefault="007864F3" w:rsidP="00E71585">
            <w:pPr>
              <w:pStyle w:val="Header"/>
              <w:numPr>
                <w:ilvl w:val="0"/>
                <w:numId w:val="7"/>
              </w:numPr>
              <w:jc w:val="both"/>
            </w:pPr>
            <w:r w:rsidRPr="00FE782F">
              <w:t xml:space="preserve">businesses or facilities in </w:t>
            </w:r>
            <w:r w:rsidR="00FE782F">
              <w:t>Texas</w:t>
            </w:r>
            <w:r w:rsidRPr="00FE782F">
              <w:t xml:space="preserve"> where an individual consumer, steward organization, or other person may place or deliver a consumer energy storage module for recycling or disposal; and</w:t>
            </w:r>
          </w:p>
          <w:p w14:paraId="4051FF1B" w14:textId="551E08E0" w:rsidR="006E6F0B" w:rsidRDefault="007864F3" w:rsidP="00E7158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both"/>
            </w:pPr>
            <w:r w:rsidRPr="00FE782F">
              <w:t xml:space="preserve">types of batteries that the </w:t>
            </w:r>
            <w:r w:rsidR="00FE782F">
              <w:t>TCEQ</w:t>
            </w:r>
            <w:r w:rsidRPr="00FE782F">
              <w:t xml:space="preserve"> determines are safe for disposal for purposes of </w:t>
            </w:r>
            <w:r w:rsidR="00FE782F">
              <w:t>the exemption from the bill's provisions</w:t>
            </w:r>
            <w:r w:rsidR="009B0563">
              <w:t xml:space="preserve"> for such batteries</w:t>
            </w:r>
            <w:r w:rsidR="00FE782F">
              <w:t>.</w:t>
            </w:r>
          </w:p>
          <w:p w14:paraId="6EE95E1A" w14:textId="0D56E044" w:rsidR="006E6F0B" w:rsidRDefault="007864F3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Pr="009B0563">
              <w:t>defines "steward organization" as a group consisting of consumer energy storage module manufacturers, product manufacturers, or other members organized to promote the recycling of consumer energy storage modules.</w:t>
            </w:r>
          </w:p>
          <w:p w14:paraId="35CB3F0F" w14:textId="77777777" w:rsidR="001A512E" w:rsidRDefault="001A512E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007DB3E" w14:textId="15B28334" w:rsidR="001A512E" w:rsidRPr="009C36CD" w:rsidRDefault="007864F3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2050 requires the TCEQ, a</w:t>
            </w:r>
            <w:r w:rsidRPr="001A512E">
              <w:t>s soon as practicable after the</w:t>
            </w:r>
            <w:r>
              <w:t xml:space="preserve"> bill's</w:t>
            </w:r>
            <w:r w:rsidRPr="001A512E">
              <w:t xml:space="preserve"> effective date, </w:t>
            </w:r>
            <w:r>
              <w:t>to</w:t>
            </w:r>
            <w:r w:rsidRPr="001A512E">
              <w:t xml:space="preserve"> adopt rules necessary to implement the </w:t>
            </w:r>
            <w:r w:rsidR="00AF2F9E">
              <w:t>bill's provisions</w:t>
            </w:r>
            <w:r w:rsidRPr="001A512E">
              <w:t>.</w:t>
            </w:r>
          </w:p>
          <w:p w14:paraId="787214E4" w14:textId="77777777" w:rsidR="008423E4" w:rsidRPr="00835628" w:rsidRDefault="008423E4" w:rsidP="00E71585">
            <w:pPr>
              <w:rPr>
                <w:b/>
              </w:rPr>
            </w:pPr>
          </w:p>
        </w:tc>
      </w:tr>
      <w:tr w:rsidR="0067680D" w14:paraId="4904EB94" w14:textId="77777777" w:rsidTr="00345119">
        <w:tc>
          <w:tcPr>
            <w:tcW w:w="9576" w:type="dxa"/>
          </w:tcPr>
          <w:p w14:paraId="2FEB8E9F" w14:textId="77777777" w:rsidR="008423E4" w:rsidRPr="00A8133F" w:rsidRDefault="007864F3" w:rsidP="00E7158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ACB2B3F" w14:textId="77777777" w:rsidR="008423E4" w:rsidRDefault="008423E4" w:rsidP="00E71585"/>
          <w:p w14:paraId="5F4706A5" w14:textId="4AF2F602" w:rsidR="008423E4" w:rsidRPr="003624F2" w:rsidRDefault="007864F3" w:rsidP="00E7158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2D6E466" w14:textId="77777777" w:rsidR="008423E4" w:rsidRPr="00233FDB" w:rsidRDefault="008423E4" w:rsidP="00E71585">
            <w:pPr>
              <w:rPr>
                <w:b/>
              </w:rPr>
            </w:pPr>
          </w:p>
        </w:tc>
      </w:tr>
    </w:tbl>
    <w:p w14:paraId="7754022E" w14:textId="77777777" w:rsidR="004108C3" w:rsidRPr="008423E4" w:rsidRDefault="004108C3" w:rsidP="00E7158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6ABF" w14:textId="77777777" w:rsidR="007864F3" w:rsidRDefault="007864F3">
      <w:r>
        <w:separator/>
      </w:r>
    </w:p>
  </w:endnote>
  <w:endnote w:type="continuationSeparator" w:id="0">
    <w:p w14:paraId="6941FF29" w14:textId="77777777" w:rsidR="007864F3" w:rsidRDefault="0078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697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7680D" w14:paraId="78C05EF5" w14:textId="77777777" w:rsidTr="009C1E9A">
      <w:trPr>
        <w:cantSplit/>
      </w:trPr>
      <w:tc>
        <w:tcPr>
          <w:tcW w:w="0" w:type="pct"/>
        </w:tcPr>
        <w:p w14:paraId="332A882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1B61C1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610CC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34076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70C2A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680D" w14:paraId="5B469830" w14:textId="77777777" w:rsidTr="009C1E9A">
      <w:trPr>
        <w:cantSplit/>
      </w:trPr>
      <w:tc>
        <w:tcPr>
          <w:tcW w:w="0" w:type="pct"/>
        </w:tcPr>
        <w:p w14:paraId="0707CEA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906517" w14:textId="65BAAB59" w:rsidR="00EC379B" w:rsidRPr="009C1E9A" w:rsidRDefault="007864F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32794-D</w:t>
          </w:r>
        </w:p>
      </w:tc>
      <w:tc>
        <w:tcPr>
          <w:tcW w:w="2453" w:type="pct"/>
        </w:tcPr>
        <w:p w14:paraId="2B82FD92" w14:textId="43ED4ECA" w:rsidR="00EC379B" w:rsidRDefault="007864F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71585">
            <w:t>25.143.376</w:t>
          </w:r>
          <w:r>
            <w:fldChar w:fldCharType="end"/>
          </w:r>
        </w:p>
      </w:tc>
    </w:tr>
    <w:tr w:rsidR="0067680D" w14:paraId="23B822E7" w14:textId="77777777" w:rsidTr="009C1E9A">
      <w:trPr>
        <w:cantSplit/>
      </w:trPr>
      <w:tc>
        <w:tcPr>
          <w:tcW w:w="0" w:type="pct"/>
        </w:tcPr>
        <w:p w14:paraId="3E49549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E3ECE9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A88575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B8C62D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680D" w14:paraId="4F5AA47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1FC11F" w14:textId="77777777" w:rsidR="00EC379B" w:rsidRDefault="007864F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F40ADD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364576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4B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37B1" w14:textId="77777777" w:rsidR="007864F3" w:rsidRDefault="007864F3">
      <w:r>
        <w:separator/>
      </w:r>
    </w:p>
  </w:footnote>
  <w:footnote w:type="continuationSeparator" w:id="0">
    <w:p w14:paraId="4B833A03" w14:textId="77777777" w:rsidR="007864F3" w:rsidRDefault="00786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553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24F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986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38C1"/>
    <w:multiLevelType w:val="hybridMultilevel"/>
    <w:tmpl w:val="B24A74D0"/>
    <w:lvl w:ilvl="0" w:tplc="DBBC71FA">
      <w:start w:val="1"/>
      <w:numFmt w:val="decimal"/>
      <w:lvlText w:val="(%1)"/>
      <w:lvlJc w:val="left"/>
      <w:pPr>
        <w:ind w:left="818" w:hanging="458"/>
      </w:pPr>
      <w:rPr>
        <w:rFonts w:hint="default"/>
      </w:rPr>
    </w:lvl>
    <w:lvl w:ilvl="1" w:tplc="DC80A926" w:tentative="1">
      <w:start w:val="1"/>
      <w:numFmt w:val="lowerLetter"/>
      <w:lvlText w:val="%2."/>
      <w:lvlJc w:val="left"/>
      <w:pPr>
        <w:ind w:left="1440" w:hanging="360"/>
      </w:pPr>
    </w:lvl>
    <w:lvl w:ilvl="2" w:tplc="C8D89DE8" w:tentative="1">
      <w:start w:val="1"/>
      <w:numFmt w:val="lowerRoman"/>
      <w:lvlText w:val="%3."/>
      <w:lvlJc w:val="right"/>
      <w:pPr>
        <w:ind w:left="2160" w:hanging="180"/>
      </w:pPr>
    </w:lvl>
    <w:lvl w:ilvl="3" w:tplc="62026472" w:tentative="1">
      <w:start w:val="1"/>
      <w:numFmt w:val="decimal"/>
      <w:lvlText w:val="%4."/>
      <w:lvlJc w:val="left"/>
      <w:pPr>
        <w:ind w:left="2880" w:hanging="360"/>
      </w:pPr>
    </w:lvl>
    <w:lvl w:ilvl="4" w:tplc="C59A228C" w:tentative="1">
      <w:start w:val="1"/>
      <w:numFmt w:val="lowerLetter"/>
      <w:lvlText w:val="%5."/>
      <w:lvlJc w:val="left"/>
      <w:pPr>
        <w:ind w:left="3600" w:hanging="360"/>
      </w:pPr>
    </w:lvl>
    <w:lvl w:ilvl="5" w:tplc="A03A5012" w:tentative="1">
      <w:start w:val="1"/>
      <w:numFmt w:val="lowerRoman"/>
      <w:lvlText w:val="%6."/>
      <w:lvlJc w:val="right"/>
      <w:pPr>
        <w:ind w:left="4320" w:hanging="180"/>
      </w:pPr>
    </w:lvl>
    <w:lvl w:ilvl="6" w:tplc="4A3E8088" w:tentative="1">
      <w:start w:val="1"/>
      <w:numFmt w:val="decimal"/>
      <w:lvlText w:val="%7."/>
      <w:lvlJc w:val="left"/>
      <w:pPr>
        <w:ind w:left="5040" w:hanging="360"/>
      </w:pPr>
    </w:lvl>
    <w:lvl w:ilvl="7" w:tplc="5E02D264" w:tentative="1">
      <w:start w:val="1"/>
      <w:numFmt w:val="lowerLetter"/>
      <w:lvlText w:val="%8."/>
      <w:lvlJc w:val="left"/>
      <w:pPr>
        <w:ind w:left="5760" w:hanging="360"/>
      </w:pPr>
    </w:lvl>
    <w:lvl w:ilvl="8" w:tplc="CCAEA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C17D6"/>
    <w:multiLevelType w:val="hybridMultilevel"/>
    <w:tmpl w:val="568E03EE"/>
    <w:lvl w:ilvl="0" w:tplc="0D724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E9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0E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4B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8C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26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62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6E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760D5"/>
    <w:multiLevelType w:val="hybridMultilevel"/>
    <w:tmpl w:val="BFE64F36"/>
    <w:lvl w:ilvl="0" w:tplc="1CE4C93C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797E42B8" w:tentative="1">
      <w:start w:val="1"/>
      <w:numFmt w:val="lowerLetter"/>
      <w:lvlText w:val="%2."/>
      <w:lvlJc w:val="left"/>
      <w:pPr>
        <w:ind w:left="1440" w:hanging="360"/>
      </w:pPr>
    </w:lvl>
    <w:lvl w:ilvl="2" w:tplc="0F7437E4" w:tentative="1">
      <w:start w:val="1"/>
      <w:numFmt w:val="lowerRoman"/>
      <w:lvlText w:val="%3."/>
      <w:lvlJc w:val="right"/>
      <w:pPr>
        <w:ind w:left="2160" w:hanging="180"/>
      </w:pPr>
    </w:lvl>
    <w:lvl w:ilvl="3" w:tplc="9A2ACB8C" w:tentative="1">
      <w:start w:val="1"/>
      <w:numFmt w:val="decimal"/>
      <w:lvlText w:val="%4."/>
      <w:lvlJc w:val="left"/>
      <w:pPr>
        <w:ind w:left="2880" w:hanging="360"/>
      </w:pPr>
    </w:lvl>
    <w:lvl w:ilvl="4" w:tplc="3AC87234" w:tentative="1">
      <w:start w:val="1"/>
      <w:numFmt w:val="lowerLetter"/>
      <w:lvlText w:val="%5."/>
      <w:lvlJc w:val="left"/>
      <w:pPr>
        <w:ind w:left="3600" w:hanging="360"/>
      </w:pPr>
    </w:lvl>
    <w:lvl w:ilvl="5" w:tplc="B91C12BC" w:tentative="1">
      <w:start w:val="1"/>
      <w:numFmt w:val="lowerRoman"/>
      <w:lvlText w:val="%6."/>
      <w:lvlJc w:val="right"/>
      <w:pPr>
        <w:ind w:left="4320" w:hanging="180"/>
      </w:pPr>
    </w:lvl>
    <w:lvl w:ilvl="6" w:tplc="2F02E470" w:tentative="1">
      <w:start w:val="1"/>
      <w:numFmt w:val="decimal"/>
      <w:lvlText w:val="%7."/>
      <w:lvlJc w:val="left"/>
      <w:pPr>
        <w:ind w:left="5040" w:hanging="360"/>
      </w:pPr>
    </w:lvl>
    <w:lvl w:ilvl="7" w:tplc="6346C90A" w:tentative="1">
      <w:start w:val="1"/>
      <w:numFmt w:val="lowerLetter"/>
      <w:lvlText w:val="%8."/>
      <w:lvlJc w:val="left"/>
      <w:pPr>
        <w:ind w:left="5760" w:hanging="360"/>
      </w:pPr>
    </w:lvl>
    <w:lvl w:ilvl="8" w:tplc="070CA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639B"/>
    <w:multiLevelType w:val="hybridMultilevel"/>
    <w:tmpl w:val="E1783844"/>
    <w:lvl w:ilvl="0" w:tplc="6B7031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01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CCA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86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284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E4B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8F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609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CA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F5F18"/>
    <w:multiLevelType w:val="hybridMultilevel"/>
    <w:tmpl w:val="EA9E5128"/>
    <w:lvl w:ilvl="0" w:tplc="FCF6F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D606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67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C5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8A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A4E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62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E2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69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21E8E"/>
    <w:multiLevelType w:val="hybridMultilevel"/>
    <w:tmpl w:val="EEF268DE"/>
    <w:lvl w:ilvl="0" w:tplc="D7069214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A39E6494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02A01D84" w:tentative="1">
      <w:start w:val="1"/>
      <w:numFmt w:val="lowerRoman"/>
      <w:lvlText w:val="%3."/>
      <w:lvlJc w:val="right"/>
      <w:pPr>
        <w:ind w:left="2160" w:hanging="180"/>
      </w:pPr>
    </w:lvl>
    <w:lvl w:ilvl="3" w:tplc="9350114A" w:tentative="1">
      <w:start w:val="1"/>
      <w:numFmt w:val="decimal"/>
      <w:lvlText w:val="%4."/>
      <w:lvlJc w:val="left"/>
      <w:pPr>
        <w:ind w:left="2880" w:hanging="360"/>
      </w:pPr>
    </w:lvl>
    <w:lvl w:ilvl="4" w:tplc="9800D95E" w:tentative="1">
      <w:start w:val="1"/>
      <w:numFmt w:val="lowerLetter"/>
      <w:lvlText w:val="%5."/>
      <w:lvlJc w:val="left"/>
      <w:pPr>
        <w:ind w:left="3600" w:hanging="360"/>
      </w:pPr>
    </w:lvl>
    <w:lvl w:ilvl="5" w:tplc="AB64CB5E" w:tentative="1">
      <w:start w:val="1"/>
      <w:numFmt w:val="lowerRoman"/>
      <w:lvlText w:val="%6."/>
      <w:lvlJc w:val="right"/>
      <w:pPr>
        <w:ind w:left="4320" w:hanging="180"/>
      </w:pPr>
    </w:lvl>
    <w:lvl w:ilvl="6" w:tplc="7A301BEA" w:tentative="1">
      <w:start w:val="1"/>
      <w:numFmt w:val="decimal"/>
      <w:lvlText w:val="%7."/>
      <w:lvlJc w:val="left"/>
      <w:pPr>
        <w:ind w:left="5040" w:hanging="360"/>
      </w:pPr>
    </w:lvl>
    <w:lvl w:ilvl="7" w:tplc="34225550" w:tentative="1">
      <w:start w:val="1"/>
      <w:numFmt w:val="lowerLetter"/>
      <w:lvlText w:val="%8."/>
      <w:lvlJc w:val="left"/>
      <w:pPr>
        <w:ind w:left="5760" w:hanging="360"/>
      </w:pPr>
    </w:lvl>
    <w:lvl w:ilvl="8" w:tplc="4A24C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13B33"/>
    <w:multiLevelType w:val="hybridMultilevel"/>
    <w:tmpl w:val="A4CCBE92"/>
    <w:lvl w:ilvl="0" w:tplc="E404E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8D0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609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E6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AB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45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04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CE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65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26F9F"/>
    <w:multiLevelType w:val="hybridMultilevel"/>
    <w:tmpl w:val="B60A17CC"/>
    <w:lvl w:ilvl="0" w:tplc="D32603D4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42B4780A" w:tentative="1">
      <w:start w:val="1"/>
      <w:numFmt w:val="lowerLetter"/>
      <w:lvlText w:val="%2."/>
      <w:lvlJc w:val="left"/>
      <w:pPr>
        <w:ind w:left="1440" w:hanging="360"/>
      </w:pPr>
    </w:lvl>
    <w:lvl w:ilvl="2" w:tplc="AE16FB78" w:tentative="1">
      <w:start w:val="1"/>
      <w:numFmt w:val="lowerRoman"/>
      <w:lvlText w:val="%3."/>
      <w:lvlJc w:val="right"/>
      <w:pPr>
        <w:ind w:left="2160" w:hanging="180"/>
      </w:pPr>
    </w:lvl>
    <w:lvl w:ilvl="3" w:tplc="B8AE6FF0" w:tentative="1">
      <w:start w:val="1"/>
      <w:numFmt w:val="decimal"/>
      <w:lvlText w:val="%4."/>
      <w:lvlJc w:val="left"/>
      <w:pPr>
        <w:ind w:left="2880" w:hanging="360"/>
      </w:pPr>
    </w:lvl>
    <w:lvl w:ilvl="4" w:tplc="DB34E844" w:tentative="1">
      <w:start w:val="1"/>
      <w:numFmt w:val="lowerLetter"/>
      <w:lvlText w:val="%5."/>
      <w:lvlJc w:val="left"/>
      <w:pPr>
        <w:ind w:left="3600" w:hanging="360"/>
      </w:pPr>
    </w:lvl>
    <w:lvl w:ilvl="5" w:tplc="3C4E0B58" w:tentative="1">
      <w:start w:val="1"/>
      <w:numFmt w:val="lowerRoman"/>
      <w:lvlText w:val="%6."/>
      <w:lvlJc w:val="right"/>
      <w:pPr>
        <w:ind w:left="4320" w:hanging="180"/>
      </w:pPr>
    </w:lvl>
    <w:lvl w:ilvl="6" w:tplc="95DA70AA" w:tentative="1">
      <w:start w:val="1"/>
      <w:numFmt w:val="decimal"/>
      <w:lvlText w:val="%7."/>
      <w:lvlJc w:val="left"/>
      <w:pPr>
        <w:ind w:left="5040" w:hanging="360"/>
      </w:pPr>
    </w:lvl>
    <w:lvl w:ilvl="7" w:tplc="CA828C5E" w:tentative="1">
      <w:start w:val="1"/>
      <w:numFmt w:val="lowerLetter"/>
      <w:lvlText w:val="%8."/>
      <w:lvlJc w:val="left"/>
      <w:pPr>
        <w:ind w:left="5760" w:hanging="360"/>
      </w:pPr>
    </w:lvl>
    <w:lvl w:ilvl="8" w:tplc="97B47E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804297">
    <w:abstractNumId w:val="1"/>
  </w:num>
  <w:num w:numId="2" w16cid:durableId="264272854">
    <w:abstractNumId w:val="2"/>
  </w:num>
  <w:num w:numId="3" w16cid:durableId="1411266725">
    <w:abstractNumId w:val="4"/>
  </w:num>
  <w:num w:numId="4" w16cid:durableId="786923059">
    <w:abstractNumId w:val="5"/>
  </w:num>
  <w:num w:numId="5" w16cid:durableId="331876451">
    <w:abstractNumId w:val="3"/>
  </w:num>
  <w:num w:numId="6" w16cid:durableId="1156645426">
    <w:abstractNumId w:val="7"/>
  </w:num>
  <w:num w:numId="7" w16cid:durableId="2141725315">
    <w:abstractNumId w:val="6"/>
  </w:num>
  <w:num w:numId="8" w16cid:durableId="193601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F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4A11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151A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BA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40F"/>
    <w:rsid w:val="001A3DDF"/>
    <w:rsid w:val="001A4310"/>
    <w:rsid w:val="001A4D05"/>
    <w:rsid w:val="001A512E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C1F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07C4"/>
    <w:rsid w:val="00392DA1"/>
    <w:rsid w:val="00393718"/>
    <w:rsid w:val="003A0296"/>
    <w:rsid w:val="003A10BC"/>
    <w:rsid w:val="003A6B7E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D01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70C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2327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3FE7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4DAE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4640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53A"/>
    <w:rsid w:val="005878B7"/>
    <w:rsid w:val="00592C9A"/>
    <w:rsid w:val="00593DF8"/>
    <w:rsid w:val="00595745"/>
    <w:rsid w:val="005964B5"/>
    <w:rsid w:val="005A0E18"/>
    <w:rsid w:val="005A11F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A82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803"/>
    <w:rsid w:val="00632928"/>
    <w:rsid w:val="006330DA"/>
    <w:rsid w:val="00633262"/>
    <w:rsid w:val="00633460"/>
    <w:rsid w:val="006402E7"/>
    <w:rsid w:val="0064067F"/>
    <w:rsid w:val="00640CB6"/>
    <w:rsid w:val="00641B42"/>
    <w:rsid w:val="00645750"/>
    <w:rsid w:val="00650692"/>
    <w:rsid w:val="006508D3"/>
    <w:rsid w:val="00650AFA"/>
    <w:rsid w:val="0065276D"/>
    <w:rsid w:val="00662B77"/>
    <w:rsid w:val="00662D0E"/>
    <w:rsid w:val="00663265"/>
    <w:rsid w:val="0066345F"/>
    <w:rsid w:val="0066370B"/>
    <w:rsid w:val="0066485B"/>
    <w:rsid w:val="0067036E"/>
    <w:rsid w:val="00671693"/>
    <w:rsid w:val="00675304"/>
    <w:rsid w:val="006757AA"/>
    <w:rsid w:val="0067680D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6993"/>
    <w:rsid w:val="006E0CAC"/>
    <w:rsid w:val="006E1CFB"/>
    <w:rsid w:val="006E1F94"/>
    <w:rsid w:val="006E26C1"/>
    <w:rsid w:val="006E30A8"/>
    <w:rsid w:val="006E45B0"/>
    <w:rsid w:val="006E5692"/>
    <w:rsid w:val="006E5877"/>
    <w:rsid w:val="006E6F0B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3BC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77D5A"/>
    <w:rsid w:val="00780FB6"/>
    <w:rsid w:val="0078552A"/>
    <w:rsid w:val="00785729"/>
    <w:rsid w:val="00786058"/>
    <w:rsid w:val="007864F3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1C1D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721"/>
    <w:rsid w:val="00983B56"/>
    <w:rsid w:val="009847FD"/>
    <w:rsid w:val="009851B3"/>
    <w:rsid w:val="00985300"/>
    <w:rsid w:val="00986720"/>
    <w:rsid w:val="00987F00"/>
    <w:rsid w:val="0099403D"/>
    <w:rsid w:val="00995B0B"/>
    <w:rsid w:val="009A098F"/>
    <w:rsid w:val="009A1883"/>
    <w:rsid w:val="009A39F5"/>
    <w:rsid w:val="009A4588"/>
    <w:rsid w:val="009A5EA5"/>
    <w:rsid w:val="009A775D"/>
    <w:rsid w:val="009B00C2"/>
    <w:rsid w:val="009B0563"/>
    <w:rsid w:val="009B26AB"/>
    <w:rsid w:val="009B3476"/>
    <w:rsid w:val="009B39BC"/>
    <w:rsid w:val="009B5069"/>
    <w:rsid w:val="009B63CB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446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1C0B"/>
    <w:rsid w:val="00A32304"/>
    <w:rsid w:val="00A3420E"/>
    <w:rsid w:val="00A35D66"/>
    <w:rsid w:val="00A41085"/>
    <w:rsid w:val="00A425FA"/>
    <w:rsid w:val="00A43960"/>
    <w:rsid w:val="00A46902"/>
    <w:rsid w:val="00A47D45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F9E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C28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2FF3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0F8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13F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4D5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3DE3"/>
    <w:rsid w:val="00CB4B4B"/>
    <w:rsid w:val="00CB4B73"/>
    <w:rsid w:val="00CB74CB"/>
    <w:rsid w:val="00CB7E04"/>
    <w:rsid w:val="00CC24B7"/>
    <w:rsid w:val="00CC45EF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926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642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126E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40BE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585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3674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3C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38C1"/>
    <w:rsid w:val="00FE19C5"/>
    <w:rsid w:val="00FE4286"/>
    <w:rsid w:val="00FE48C3"/>
    <w:rsid w:val="00FE5909"/>
    <w:rsid w:val="00FE652E"/>
    <w:rsid w:val="00FE71FE"/>
    <w:rsid w:val="00FE782F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348524F-E713-4181-8DAA-65AB793C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A512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5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512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5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512E"/>
    <w:rPr>
      <w:b/>
      <w:bCs/>
    </w:rPr>
  </w:style>
  <w:style w:type="character" w:styleId="Hyperlink">
    <w:name w:val="Hyperlink"/>
    <w:basedOn w:val="DefaultParagraphFont"/>
    <w:unhideWhenUsed/>
    <w:rsid w:val="001A512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1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37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3627</Characters>
  <Application>Microsoft Office Word</Application>
  <DocSecurity>0</DocSecurity>
  <Lines>85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SB02050 (Committee Report (Unamended))</vt:lpstr>
    </vt:vector>
  </TitlesOfParts>
  <Company>State of Texas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32794</dc:subject>
  <dc:creator>State of Texas</dc:creator>
  <dc:description>SB 2050 by Birdwell-(H)Environmental Regulation</dc:description>
  <cp:lastModifiedBy>Damian Duarte</cp:lastModifiedBy>
  <cp:revision>2</cp:revision>
  <cp:lastPrinted>2003-11-26T17:21:00Z</cp:lastPrinted>
  <dcterms:created xsi:type="dcterms:W3CDTF">2025-05-23T23:21:00Z</dcterms:created>
  <dcterms:modified xsi:type="dcterms:W3CDTF">2025-05-23T23:21:00Z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25.143.376</vt:lpwstr>
  </property>
</Properties>
</file>