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120" w:rsidRDefault="004761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317DA4AF0547B099D707F20847AF01"/>
          </w:placeholder>
        </w:sdtPr>
        <w:sdtContent>
          <w:r w:rsidRPr="005C2A78">
            <w:rPr>
              <w:rFonts w:cs="Times New Roman"/>
              <w:b/>
              <w:szCs w:val="24"/>
              <w:u w:val="single"/>
            </w:rPr>
            <w:t>BILL ANALYSIS</w:t>
          </w:r>
        </w:sdtContent>
      </w:sdt>
    </w:p>
    <w:p w:rsidR="00476120" w:rsidRPr="00585C31" w:rsidRDefault="00476120" w:rsidP="000F1DF9">
      <w:pPr>
        <w:spacing w:after="0" w:line="240" w:lineRule="auto"/>
        <w:rPr>
          <w:rFonts w:cs="Times New Roman"/>
          <w:szCs w:val="24"/>
        </w:rPr>
      </w:pPr>
    </w:p>
    <w:p w:rsidR="00476120" w:rsidRPr="00585C31" w:rsidRDefault="004761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6120" w:rsidTr="000F1DF9">
        <w:tc>
          <w:tcPr>
            <w:tcW w:w="2718" w:type="dxa"/>
          </w:tcPr>
          <w:p w:rsidR="00476120" w:rsidRPr="005C2A78" w:rsidRDefault="00476120" w:rsidP="006D756B">
            <w:pPr>
              <w:rPr>
                <w:rFonts w:cs="Times New Roman"/>
                <w:szCs w:val="24"/>
              </w:rPr>
            </w:pPr>
            <w:sdt>
              <w:sdtPr>
                <w:rPr>
                  <w:rFonts w:cs="Times New Roman"/>
                  <w:szCs w:val="24"/>
                </w:rPr>
                <w:alias w:val="Agency Title"/>
                <w:tag w:val="AgencyTitleContentControl"/>
                <w:id w:val="1920747753"/>
                <w:lock w:val="sdtContentLocked"/>
                <w:placeholder>
                  <w:docPart w:val="06B11F44967C4A8CB40B146206C701D2"/>
                </w:placeholder>
              </w:sdtPr>
              <w:sdtEndPr>
                <w:rPr>
                  <w:rFonts w:cstheme="minorBidi"/>
                  <w:szCs w:val="22"/>
                </w:rPr>
              </w:sdtEndPr>
              <w:sdtContent>
                <w:r>
                  <w:rPr>
                    <w:rFonts w:cs="Times New Roman"/>
                    <w:szCs w:val="24"/>
                  </w:rPr>
                  <w:t>Senate Research Center</w:t>
                </w:r>
              </w:sdtContent>
            </w:sdt>
          </w:p>
        </w:tc>
        <w:tc>
          <w:tcPr>
            <w:tcW w:w="6858" w:type="dxa"/>
          </w:tcPr>
          <w:p w:rsidR="00476120" w:rsidRPr="00FF6471" w:rsidRDefault="00476120" w:rsidP="000F1DF9">
            <w:pPr>
              <w:jc w:val="right"/>
              <w:rPr>
                <w:rFonts w:cs="Times New Roman"/>
                <w:szCs w:val="24"/>
              </w:rPr>
            </w:pPr>
            <w:sdt>
              <w:sdtPr>
                <w:rPr>
                  <w:rFonts w:cs="Times New Roman"/>
                  <w:szCs w:val="24"/>
                </w:rPr>
                <w:alias w:val="Bill Number"/>
                <w:tag w:val="BillNumberOne"/>
                <w:id w:val="-410784069"/>
                <w:lock w:val="sdtContentLocked"/>
                <w:placeholder>
                  <w:docPart w:val="2A4BCEBF400D4CE5BD515B6BE9E0F656"/>
                </w:placeholder>
              </w:sdtPr>
              <w:sdtContent>
                <w:r>
                  <w:rPr>
                    <w:rFonts w:cs="Times New Roman"/>
                    <w:szCs w:val="24"/>
                  </w:rPr>
                  <w:t>S.B. 2101</w:t>
                </w:r>
              </w:sdtContent>
            </w:sdt>
          </w:p>
        </w:tc>
      </w:tr>
      <w:tr w:rsidR="00476120" w:rsidTr="000F1DF9">
        <w:sdt>
          <w:sdtPr>
            <w:rPr>
              <w:rFonts w:cs="Times New Roman"/>
              <w:szCs w:val="24"/>
            </w:rPr>
            <w:alias w:val="TLCNumber"/>
            <w:tag w:val="TLCNumber"/>
            <w:id w:val="-542600604"/>
            <w:lock w:val="sdtLocked"/>
            <w:placeholder>
              <w:docPart w:val="AD6C1B036D724930A6F5E16F49420FFD"/>
            </w:placeholder>
            <w:showingPlcHdr/>
          </w:sdtPr>
          <w:sdtContent>
            <w:tc>
              <w:tcPr>
                <w:tcW w:w="2718" w:type="dxa"/>
              </w:tcPr>
              <w:p w:rsidR="00476120" w:rsidRPr="000F1DF9" w:rsidRDefault="00476120" w:rsidP="00C65088">
                <w:pPr>
                  <w:rPr>
                    <w:rFonts w:cs="Times New Roman"/>
                    <w:szCs w:val="24"/>
                  </w:rPr>
                </w:pPr>
              </w:p>
            </w:tc>
          </w:sdtContent>
        </w:sdt>
        <w:tc>
          <w:tcPr>
            <w:tcW w:w="6858" w:type="dxa"/>
          </w:tcPr>
          <w:p w:rsidR="00476120" w:rsidRPr="005C2A78" w:rsidRDefault="00476120" w:rsidP="00073EDD">
            <w:pPr>
              <w:jc w:val="right"/>
              <w:rPr>
                <w:rFonts w:cs="Times New Roman"/>
                <w:szCs w:val="24"/>
              </w:rPr>
            </w:pPr>
            <w:sdt>
              <w:sdtPr>
                <w:rPr>
                  <w:rFonts w:cs="Times New Roman"/>
                  <w:szCs w:val="24"/>
                </w:rPr>
                <w:alias w:val="Author Label"/>
                <w:tag w:val="By"/>
                <w:id w:val="72399597"/>
                <w:lock w:val="sdtLocked"/>
                <w:placeholder>
                  <w:docPart w:val="445E0D48BD4242348CAD6F4B3FB54E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E49AD95320410DB0CB7E91BF56C0B3"/>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7501CA3DE31471A9C363CF0842B45D2"/>
                </w:placeholder>
                <w:showingPlcHdr/>
              </w:sdtPr>
              <w:sdtContent/>
            </w:sdt>
            <w:sdt>
              <w:sdtPr>
                <w:rPr>
                  <w:rFonts w:cs="Times New Roman"/>
                  <w:szCs w:val="24"/>
                </w:rPr>
                <w:alias w:val="DualSponsor"/>
                <w:tag w:val="DualSponsor"/>
                <w:id w:val="1029379812"/>
                <w:lock w:val="sdtContentLocked"/>
                <w:placeholder>
                  <w:docPart w:val="BDDC4C077DE045B18790A1ED5D34AA8A"/>
                </w:placeholder>
                <w:showingPlcHdr/>
              </w:sdtPr>
              <w:sdtContent/>
            </w:sdt>
          </w:p>
        </w:tc>
      </w:tr>
      <w:tr w:rsidR="00476120" w:rsidTr="000F1DF9">
        <w:tc>
          <w:tcPr>
            <w:tcW w:w="2718" w:type="dxa"/>
          </w:tcPr>
          <w:p w:rsidR="00476120" w:rsidRPr="00BC7495" w:rsidRDefault="00476120" w:rsidP="000F1DF9">
            <w:pPr>
              <w:rPr>
                <w:rFonts w:cs="Times New Roman"/>
                <w:szCs w:val="24"/>
              </w:rPr>
            </w:pPr>
          </w:p>
        </w:tc>
        <w:sdt>
          <w:sdtPr>
            <w:rPr>
              <w:rFonts w:cs="Times New Roman"/>
              <w:szCs w:val="24"/>
            </w:rPr>
            <w:alias w:val="Committee"/>
            <w:tag w:val="Committee"/>
            <w:id w:val="1914272295"/>
            <w:lock w:val="sdtContentLocked"/>
            <w:placeholder>
              <w:docPart w:val="EE4E8BEB05AC4EAFB408A2890EBD9130"/>
            </w:placeholder>
          </w:sdtPr>
          <w:sdtContent>
            <w:tc>
              <w:tcPr>
                <w:tcW w:w="6858" w:type="dxa"/>
              </w:tcPr>
              <w:p w:rsidR="00476120" w:rsidRPr="00FF6471" w:rsidRDefault="00476120" w:rsidP="000F1DF9">
                <w:pPr>
                  <w:jc w:val="right"/>
                  <w:rPr>
                    <w:rFonts w:cs="Times New Roman"/>
                    <w:szCs w:val="24"/>
                  </w:rPr>
                </w:pPr>
                <w:r>
                  <w:rPr>
                    <w:rFonts w:cs="Times New Roman"/>
                    <w:szCs w:val="24"/>
                  </w:rPr>
                  <w:t>State Affairs</w:t>
                </w:r>
              </w:p>
            </w:tc>
          </w:sdtContent>
        </w:sdt>
      </w:tr>
      <w:tr w:rsidR="00476120" w:rsidTr="000F1DF9">
        <w:tc>
          <w:tcPr>
            <w:tcW w:w="2718" w:type="dxa"/>
          </w:tcPr>
          <w:p w:rsidR="00476120" w:rsidRPr="00BC7495" w:rsidRDefault="00476120" w:rsidP="000F1DF9">
            <w:pPr>
              <w:rPr>
                <w:rFonts w:cs="Times New Roman"/>
                <w:szCs w:val="24"/>
              </w:rPr>
            </w:pPr>
          </w:p>
        </w:tc>
        <w:sdt>
          <w:sdtPr>
            <w:rPr>
              <w:rFonts w:cs="Times New Roman"/>
              <w:szCs w:val="24"/>
            </w:rPr>
            <w:alias w:val="Date"/>
            <w:tag w:val="DateContentControl"/>
            <w:id w:val="1178081906"/>
            <w:lock w:val="sdtLocked"/>
            <w:placeholder>
              <w:docPart w:val="67A9395E2E3542249AC834452843E247"/>
            </w:placeholder>
            <w:date w:fullDate="2025-04-22T00:00:00Z">
              <w:dateFormat w:val="M/d/yyyy"/>
              <w:lid w:val="en-US"/>
              <w:storeMappedDataAs w:val="dateTime"/>
              <w:calendar w:val="gregorian"/>
            </w:date>
          </w:sdtPr>
          <w:sdtContent>
            <w:tc>
              <w:tcPr>
                <w:tcW w:w="6858" w:type="dxa"/>
              </w:tcPr>
              <w:p w:rsidR="00476120" w:rsidRPr="00FF6471" w:rsidRDefault="00476120" w:rsidP="000F1DF9">
                <w:pPr>
                  <w:jc w:val="right"/>
                  <w:rPr>
                    <w:rFonts w:cs="Times New Roman"/>
                    <w:szCs w:val="24"/>
                  </w:rPr>
                </w:pPr>
                <w:r>
                  <w:rPr>
                    <w:rFonts w:cs="Times New Roman"/>
                    <w:szCs w:val="24"/>
                  </w:rPr>
                  <w:t>4/22/2025</w:t>
                </w:r>
              </w:p>
            </w:tc>
          </w:sdtContent>
        </w:sdt>
      </w:tr>
      <w:tr w:rsidR="00476120" w:rsidTr="000F1DF9">
        <w:tc>
          <w:tcPr>
            <w:tcW w:w="2718" w:type="dxa"/>
          </w:tcPr>
          <w:p w:rsidR="00476120" w:rsidRPr="00BC7495" w:rsidRDefault="00476120" w:rsidP="000F1DF9">
            <w:pPr>
              <w:rPr>
                <w:rFonts w:cs="Times New Roman"/>
                <w:szCs w:val="24"/>
              </w:rPr>
            </w:pPr>
          </w:p>
        </w:tc>
        <w:sdt>
          <w:sdtPr>
            <w:rPr>
              <w:rFonts w:cs="Times New Roman"/>
              <w:szCs w:val="24"/>
            </w:rPr>
            <w:alias w:val="BA Version"/>
            <w:tag w:val="BAVersion"/>
            <w:id w:val="-1685590809"/>
            <w:lock w:val="sdtContentLocked"/>
            <w:placeholder>
              <w:docPart w:val="D9E6594C1EE14453A53C32930472130E"/>
            </w:placeholder>
          </w:sdtPr>
          <w:sdtContent>
            <w:tc>
              <w:tcPr>
                <w:tcW w:w="6858" w:type="dxa"/>
              </w:tcPr>
              <w:p w:rsidR="00476120" w:rsidRPr="00FF6471" w:rsidRDefault="00476120" w:rsidP="000F1DF9">
                <w:pPr>
                  <w:jc w:val="right"/>
                  <w:rPr>
                    <w:rFonts w:cs="Times New Roman"/>
                    <w:szCs w:val="24"/>
                  </w:rPr>
                </w:pPr>
                <w:r>
                  <w:rPr>
                    <w:rFonts w:cs="Times New Roman"/>
                    <w:szCs w:val="24"/>
                  </w:rPr>
                  <w:t>As Filed</w:t>
                </w:r>
              </w:p>
            </w:tc>
          </w:sdtContent>
        </w:sdt>
      </w:tr>
    </w:tbl>
    <w:p w:rsidR="00476120" w:rsidRPr="00FF6471" w:rsidRDefault="00476120" w:rsidP="000F1DF9">
      <w:pPr>
        <w:spacing w:after="0" w:line="240" w:lineRule="auto"/>
        <w:rPr>
          <w:rFonts w:cs="Times New Roman"/>
          <w:szCs w:val="24"/>
        </w:rPr>
      </w:pPr>
    </w:p>
    <w:p w:rsidR="00476120" w:rsidRPr="00FF6471" w:rsidRDefault="00476120" w:rsidP="000F1DF9">
      <w:pPr>
        <w:spacing w:after="0" w:line="240" w:lineRule="auto"/>
        <w:rPr>
          <w:rFonts w:cs="Times New Roman"/>
          <w:szCs w:val="24"/>
        </w:rPr>
      </w:pPr>
    </w:p>
    <w:p w:rsidR="00476120" w:rsidRPr="00FF6471" w:rsidRDefault="004761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B62B5E7C59455CA70E0C3CD22F3B19"/>
        </w:placeholder>
      </w:sdtPr>
      <w:sdtContent>
        <w:p w:rsidR="00476120" w:rsidRDefault="004761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4BC52BEE4B41B7BF6376F8DB6A7C85"/>
        </w:placeholder>
      </w:sdtPr>
      <w:sdtEndPr>
        <w:rPr>
          <w:rFonts w:cs="Times New Roman"/>
          <w:szCs w:val="24"/>
        </w:rPr>
      </w:sdtEndPr>
      <w:sdtContent>
        <w:p w:rsidR="00476120" w:rsidRDefault="00476120" w:rsidP="00476120">
          <w:pPr>
            <w:pStyle w:val="NormalWeb"/>
            <w:spacing w:before="0" w:beforeAutospacing="0" w:after="0" w:afterAutospacing="0"/>
            <w:jc w:val="both"/>
            <w:divId w:val="1307976218"/>
            <w:rPr>
              <w:rFonts w:eastAsia="Times New Roman"/>
              <w:bCs/>
            </w:rPr>
          </w:pPr>
        </w:p>
        <w:p w:rsidR="00476120" w:rsidRPr="00AB0535" w:rsidRDefault="00476120" w:rsidP="00476120">
          <w:pPr>
            <w:pStyle w:val="NormalWeb"/>
            <w:spacing w:before="0" w:beforeAutospacing="0" w:after="0" w:afterAutospacing="0"/>
            <w:jc w:val="both"/>
            <w:divId w:val="1307976218"/>
          </w:pPr>
          <w:r w:rsidRPr="00AB0535">
            <w:t>In the 88th Legislative Session, Texas lawmakers attempted to protect minors from sexually explicit materials, both from online websites with H.B. 1181 and public school libraries with H.B. 900. However that sexually explicit material can still be found in sections designated for minors in public municipal libraries across the state as no uniform standard for removing such material has been adopted into law, although other states such as Louisiana and Idaho have recently put such standards into place.</w:t>
          </w:r>
        </w:p>
        <w:p w:rsidR="00476120" w:rsidRPr="00AB0535" w:rsidRDefault="00476120" w:rsidP="00476120">
          <w:pPr>
            <w:pStyle w:val="NormalWeb"/>
            <w:spacing w:before="0" w:beforeAutospacing="0" w:after="0" w:afterAutospacing="0"/>
            <w:jc w:val="both"/>
            <w:divId w:val="1307976218"/>
          </w:pPr>
          <w:r w:rsidRPr="00AB0535">
            <w:t> </w:t>
          </w:r>
        </w:p>
        <w:p w:rsidR="00476120" w:rsidRPr="00D70925" w:rsidRDefault="00476120" w:rsidP="00476120">
          <w:pPr>
            <w:pStyle w:val="NormalWeb"/>
            <w:spacing w:before="0" w:beforeAutospacing="0" w:after="0" w:afterAutospacing="0"/>
            <w:jc w:val="both"/>
            <w:rPr>
              <w:rFonts w:eastAsia="Times New Roman"/>
              <w:bCs/>
            </w:rPr>
          </w:pPr>
          <w:r w:rsidRPr="00AB0535">
            <w:t>S</w:t>
          </w:r>
          <w:r>
            <w:t>.</w:t>
          </w:r>
          <w:r w:rsidRPr="00AB0535">
            <w:t>B</w:t>
          </w:r>
          <w:r>
            <w:t>.</w:t>
          </w:r>
          <w:r w:rsidRPr="00AB0535">
            <w:t xml:space="preserve"> 2101 would address this issue by, among other provisions, requiring a municipal public library to annually review its collections to determine whether material curated in a minor's section contains sexually explicit material and to remove or relocate any such material found. </w:t>
          </w:r>
          <w:r>
            <w:tab/>
          </w:r>
          <w:r>
            <w:br/>
          </w:r>
        </w:p>
      </w:sdtContent>
    </w:sdt>
    <w:p w:rsidR="00476120" w:rsidRDefault="00476120" w:rsidP="009F40B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2101 </w:t>
      </w:r>
      <w:bookmarkStart w:id="1" w:name="AmendsCurrentLaw"/>
      <w:bookmarkEnd w:id="1"/>
      <w:r>
        <w:rPr>
          <w:rFonts w:cs="Times New Roman"/>
          <w:szCs w:val="24"/>
        </w:rPr>
        <w:t>amends current law relating to the prohibition of access by minors to sexually explicit materials in municipal public library collections and provides a civil penalty.</w:t>
      </w:r>
    </w:p>
    <w:p w:rsidR="00476120" w:rsidRPr="00FC22AE" w:rsidRDefault="00476120" w:rsidP="000F1DF9">
      <w:pPr>
        <w:spacing w:after="0" w:line="240" w:lineRule="auto"/>
        <w:jc w:val="both"/>
        <w:rPr>
          <w:rFonts w:eastAsia="Times New Roman" w:cs="Times New Roman"/>
          <w:szCs w:val="24"/>
        </w:rPr>
      </w:pPr>
    </w:p>
    <w:p w:rsidR="00476120" w:rsidRPr="005C2A78" w:rsidRDefault="004761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B0622CEC4B45D4847A506FCFA4B064"/>
          </w:placeholder>
        </w:sdtPr>
        <w:sdtContent>
          <w:r>
            <w:rPr>
              <w:rFonts w:eastAsia="Times New Roman" w:cs="Times New Roman"/>
              <w:b/>
              <w:szCs w:val="24"/>
              <w:u w:val="single"/>
            </w:rPr>
            <w:t>RULEMAKING AUTHORITY</w:t>
          </w:r>
        </w:sdtContent>
      </w:sdt>
    </w:p>
    <w:p w:rsidR="00476120" w:rsidRPr="006529C4" w:rsidRDefault="00476120" w:rsidP="00774EC7">
      <w:pPr>
        <w:spacing w:after="0" w:line="240" w:lineRule="auto"/>
        <w:jc w:val="both"/>
        <w:rPr>
          <w:rFonts w:cs="Times New Roman"/>
          <w:szCs w:val="24"/>
        </w:rPr>
      </w:pPr>
    </w:p>
    <w:p w:rsidR="00476120" w:rsidRPr="006529C4" w:rsidRDefault="00476120" w:rsidP="009F40B9">
      <w:pPr>
        <w:spacing w:after="0" w:line="240" w:lineRule="auto"/>
        <w:jc w:val="both"/>
        <w:rPr>
          <w:rFonts w:cs="Times New Roman"/>
          <w:szCs w:val="24"/>
        </w:rPr>
      </w:pPr>
      <w:r>
        <w:rPr>
          <w:rFonts w:cs="Times New Roman"/>
          <w:szCs w:val="24"/>
        </w:rPr>
        <w:t>Rulemaking authority is expressly granted to the Texas State Library and Archives Commission in SECTION 1 (</w:t>
      </w:r>
      <w:r w:rsidRPr="00FC22AE">
        <w:rPr>
          <w:rFonts w:cs="Times New Roman"/>
          <w:szCs w:val="24"/>
        </w:rPr>
        <w:t>Sec</w:t>
      </w:r>
      <w:r>
        <w:rPr>
          <w:rFonts w:cs="Times New Roman"/>
          <w:szCs w:val="24"/>
        </w:rPr>
        <w:t>tion</w:t>
      </w:r>
      <w:r w:rsidRPr="00FC22AE">
        <w:rPr>
          <w:rFonts w:cs="Times New Roman"/>
          <w:szCs w:val="24"/>
        </w:rPr>
        <w:t xml:space="preserve"> 310.005</w:t>
      </w:r>
      <w:r>
        <w:rPr>
          <w:rFonts w:cs="Times New Roman"/>
          <w:szCs w:val="24"/>
        </w:rPr>
        <w:t>, Local Government Code) of this bill.</w:t>
      </w:r>
    </w:p>
    <w:p w:rsidR="00476120" w:rsidRPr="006529C4" w:rsidRDefault="00476120" w:rsidP="00774EC7">
      <w:pPr>
        <w:spacing w:after="0" w:line="240" w:lineRule="auto"/>
        <w:jc w:val="both"/>
        <w:rPr>
          <w:rFonts w:cs="Times New Roman"/>
          <w:szCs w:val="24"/>
        </w:rPr>
      </w:pPr>
    </w:p>
    <w:p w:rsidR="00476120" w:rsidRPr="005C2A78" w:rsidRDefault="004761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870D4C1FCC4ACDBEAA18CB19C16B6A"/>
          </w:placeholder>
        </w:sdtPr>
        <w:sdtContent>
          <w:r>
            <w:rPr>
              <w:rFonts w:eastAsia="Times New Roman" w:cs="Times New Roman"/>
              <w:b/>
              <w:szCs w:val="24"/>
              <w:u w:val="single"/>
            </w:rPr>
            <w:t>SECTION BY SECTION ANALYSIS</w:t>
          </w:r>
        </w:sdtContent>
      </w:sdt>
    </w:p>
    <w:p w:rsidR="00476120" w:rsidRPr="005C2A78" w:rsidRDefault="00476120" w:rsidP="000F1DF9">
      <w:pPr>
        <w:spacing w:after="0" w:line="240" w:lineRule="auto"/>
        <w:jc w:val="both"/>
        <w:rPr>
          <w:rFonts w:eastAsia="Times New Roman" w:cs="Times New Roman"/>
          <w:szCs w:val="24"/>
        </w:rPr>
      </w:pPr>
    </w:p>
    <w:p w:rsidR="00476120" w:rsidRPr="00FC22AE" w:rsidRDefault="00476120" w:rsidP="009F40B9">
      <w:pPr>
        <w:spacing w:after="0" w:line="240" w:lineRule="auto"/>
        <w:jc w:val="both"/>
        <w:rPr>
          <w:rFonts w:eastAsia="Times New Roman" w:cs="Times New Roman"/>
          <w:szCs w:val="24"/>
        </w:rPr>
      </w:pPr>
      <w:r w:rsidRPr="00FC22AE">
        <w:rPr>
          <w:rFonts w:eastAsia="Times New Roman" w:cs="Times New Roman"/>
          <w:szCs w:val="24"/>
        </w:rPr>
        <w:t xml:space="preserve">SECTION 1. </w:t>
      </w:r>
      <w:r>
        <w:rPr>
          <w:rFonts w:eastAsia="Times New Roman" w:cs="Times New Roman"/>
          <w:szCs w:val="24"/>
        </w:rPr>
        <w:t>Amends</w:t>
      </w:r>
      <w:r w:rsidRPr="00FC22AE">
        <w:rPr>
          <w:rFonts w:eastAsia="Times New Roman" w:cs="Times New Roman"/>
          <w:szCs w:val="24"/>
        </w:rPr>
        <w:t xml:space="preserve"> Subtitle A, Title 10, Local Government Code, by adding Chapter 310</w:t>
      </w:r>
      <w:r>
        <w:rPr>
          <w:rFonts w:eastAsia="Times New Roman" w:cs="Times New Roman"/>
          <w:szCs w:val="24"/>
        </w:rPr>
        <w:t>,</w:t>
      </w:r>
      <w:r w:rsidRPr="00FC22AE">
        <w:rPr>
          <w:rFonts w:eastAsia="Times New Roman" w:cs="Times New Roman"/>
          <w:szCs w:val="24"/>
        </w:rPr>
        <w:t xml:space="preserve"> as follows:</w:t>
      </w:r>
    </w:p>
    <w:p w:rsidR="00476120" w:rsidRDefault="00476120" w:rsidP="009F40B9">
      <w:pPr>
        <w:spacing w:after="0" w:line="240" w:lineRule="auto"/>
        <w:jc w:val="both"/>
        <w:rPr>
          <w:rFonts w:eastAsia="Times New Roman" w:cs="Times New Roman"/>
          <w:szCs w:val="24"/>
        </w:rPr>
      </w:pPr>
    </w:p>
    <w:p w:rsidR="00476120" w:rsidRPr="00FC22AE" w:rsidRDefault="00476120" w:rsidP="009F40B9">
      <w:pPr>
        <w:spacing w:after="0" w:line="240" w:lineRule="auto"/>
        <w:jc w:val="center"/>
        <w:rPr>
          <w:rFonts w:eastAsia="Times New Roman" w:cs="Times New Roman"/>
          <w:szCs w:val="24"/>
        </w:rPr>
      </w:pPr>
      <w:r w:rsidRPr="00FC22AE">
        <w:rPr>
          <w:rFonts w:eastAsia="Times New Roman" w:cs="Times New Roman"/>
          <w:szCs w:val="24"/>
        </w:rPr>
        <w:t>CHAPTER 310. SEXUALLY EXPLICIT MATERIALS IN MUNICIPAL PUBLIC</w:t>
      </w:r>
    </w:p>
    <w:p w:rsidR="00476120" w:rsidRPr="00FC22AE" w:rsidRDefault="00476120" w:rsidP="009F40B9">
      <w:pPr>
        <w:spacing w:after="0" w:line="240" w:lineRule="auto"/>
        <w:jc w:val="center"/>
        <w:rPr>
          <w:rFonts w:eastAsia="Times New Roman" w:cs="Times New Roman"/>
          <w:szCs w:val="24"/>
        </w:rPr>
      </w:pPr>
      <w:r w:rsidRPr="00FC22AE">
        <w:rPr>
          <w:rFonts w:eastAsia="Times New Roman" w:cs="Times New Roman"/>
          <w:szCs w:val="24"/>
        </w:rPr>
        <w:t>LIBRARY COLLECTIONS</w:t>
      </w:r>
    </w:p>
    <w:p w:rsidR="00476120" w:rsidRDefault="00476120" w:rsidP="009F40B9">
      <w:pPr>
        <w:spacing w:after="0" w:line="240" w:lineRule="auto"/>
        <w:jc w:val="both"/>
        <w:rPr>
          <w:rFonts w:eastAsia="Times New Roman" w:cs="Times New Roman"/>
          <w:szCs w:val="24"/>
        </w:rPr>
      </w:pPr>
    </w:p>
    <w:p w:rsidR="00476120" w:rsidRDefault="00476120" w:rsidP="009F40B9">
      <w:pPr>
        <w:spacing w:after="0" w:line="240" w:lineRule="auto"/>
        <w:ind w:left="720"/>
        <w:jc w:val="both"/>
        <w:rPr>
          <w:rFonts w:eastAsia="Times New Roman" w:cs="Times New Roman"/>
          <w:szCs w:val="24"/>
        </w:rPr>
      </w:pPr>
      <w:r w:rsidRPr="00FC22AE">
        <w:rPr>
          <w:rFonts w:eastAsia="Times New Roman" w:cs="Times New Roman"/>
          <w:szCs w:val="24"/>
        </w:rPr>
        <w:t xml:space="preserve">Sec. 310.001.  DEFINITIONS.  </w:t>
      </w:r>
      <w:r>
        <w:rPr>
          <w:rFonts w:eastAsia="Times New Roman" w:cs="Times New Roman"/>
          <w:szCs w:val="24"/>
        </w:rPr>
        <w:t>Defines "a</w:t>
      </w:r>
      <w:r w:rsidRPr="00FC22AE">
        <w:rPr>
          <w:rFonts w:eastAsia="Times New Roman" w:cs="Times New Roman"/>
          <w:szCs w:val="24"/>
        </w:rPr>
        <w:t>ccess</w:t>
      </w:r>
      <w:r>
        <w:rPr>
          <w:rFonts w:eastAsia="Times New Roman" w:cs="Times New Roman"/>
          <w:szCs w:val="24"/>
        </w:rPr>
        <w:t>,</w:t>
      </w:r>
      <w:r w:rsidRPr="00FC22AE">
        <w:rPr>
          <w:rFonts w:eastAsia="Times New Roman" w:cs="Times New Roman"/>
          <w:szCs w:val="24"/>
        </w:rPr>
        <w:t>" "</w:t>
      </w:r>
      <w:r>
        <w:rPr>
          <w:rFonts w:eastAsia="Times New Roman" w:cs="Times New Roman"/>
          <w:szCs w:val="24"/>
        </w:rPr>
        <w:t>c</w:t>
      </w:r>
      <w:r w:rsidRPr="00FC22AE">
        <w:rPr>
          <w:rFonts w:eastAsia="Times New Roman" w:cs="Times New Roman"/>
          <w:szCs w:val="24"/>
        </w:rPr>
        <w:t>ommission</w:t>
      </w:r>
      <w:r>
        <w:rPr>
          <w:rFonts w:eastAsia="Times New Roman" w:cs="Times New Roman"/>
          <w:szCs w:val="24"/>
        </w:rPr>
        <w:t>,</w:t>
      </w:r>
      <w:r w:rsidRPr="00FC22AE">
        <w:rPr>
          <w:rFonts w:eastAsia="Times New Roman" w:cs="Times New Roman"/>
          <w:szCs w:val="24"/>
        </w:rPr>
        <w:t>"</w:t>
      </w:r>
      <w:r>
        <w:rPr>
          <w:rFonts w:eastAsia="Times New Roman" w:cs="Times New Roman"/>
          <w:szCs w:val="24"/>
        </w:rPr>
        <w:t xml:space="preserve"> </w:t>
      </w:r>
      <w:r w:rsidRPr="00FC22AE">
        <w:rPr>
          <w:rFonts w:eastAsia="Times New Roman" w:cs="Times New Roman"/>
          <w:szCs w:val="24"/>
        </w:rPr>
        <w:t>"</w:t>
      </w:r>
      <w:r>
        <w:rPr>
          <w:rFonts w:eastAsia="Times New Roman" w:cs="Times New Roman"/>
          <w:szCs w:val="24"/>
        </w:rPr>
        <w:t>m</w:t>
      </w:r>
      <w:r w:rsidRPr="00FC22AE">
        <w:rPr>
          <w:rFonts w:eastAsia="Times New Roman" w:cs="Times New Roman"/>
          <w:szCs w:val="24"/>
        </w:rPr>
        <w:t>inor</w:t>
      </w:r>
      <w:r>
        <w:rPr>
          <w:rFonts w:eastAsia="Times New Roman" w:cs="Times New Roman"/>
          <w:szCs w:val="24"/>
        </w:rPr>
        <w:t>,</w:t>
      </w:r>
      <w:r w:rsidRPr="00FC22AE">
        <w:rPr>
          <w:rFonts w:eastAsia="Times New Roman" w:cs="Times New Roman"/>
          <w:szCs w:val="24"/>
        </w:rPr>
        <w:t>" "</w:t>
      </w:r>
      <w:r>
        <w:rPr>
          <w:rFonts w:eastAsia="Times New Roman" w:cs="Times New Roman"/>
          <w:szCs w:val="24"/>
        </w:rPr>
        <w:t>m</w:t>
      </w:r>
      <w:r w:rsidRPr="00FC22AE">
        <w:rPr>
          <w:rFonts w:eastAsia="Times New Roman" w:cs="Times New Roman"/>
          <w:szCs w:val="24"/>
        </w:rPr>
        <w:t>unicipal public library</w:t>
      </w:r>
      <w:r>
        <w:rPr>
          <w:rFonts w:eastAsia="Times New Roman" w:cs="Times New Roman"/>
          <w:szCs w:val="24"/>
        </w:rPr>
        <w:t>,</w:t>
      </w:r>
      <w:r w:rsidRPr="00FC22AE">
        <w:rPr>
          <w:rFonts w:eastAsia="Times New Roman" w:cs="Times New Roman"/>
          <w:szCs w:val="24"/>
        </w:rPr>
        <w:t>"</w:t>
      </w:r>
      <w:r>
        <w:rPr>
          <w:rFonts w:eastAsia="Times New Roman" w:cs="Times New Roman"/>
          <w:szCs w:val="24"/>
        </w:rPr>
        <w:t xml:space="preserve"> </w:t>
      </w:r>
      <w:r w:rsidRPr="00FC22AE">
        <w:rPr>
          <w:rFonts w:eastAsia="Times New Roman" w:cs="Times New Roman"/>
          <w:szCs w:val="24"/>
        </w:rPr>
        <w:t>"</w:t>
      </w:r>
      <w:r>
        <w:rPr>
          <w:rFonts w:eastAsia="Times New Roman" w:cs="Times New Roman"/>
          <w:szCs w:val="24"/>
        </w:rPr>
        <w:t>s</w:t>
      </w:r>
      <w:r w:rsidRPr="00FC22AE">
        <w:rPr>
          <w:rFonts w:eastAsia="Times New Roman" w:cs="Times New Roman"/>
          <w:szCs w:val="24"/>
        </w:rPr>
        <w:t>exually explicit material</w:t>
      </w:r>
      <w:r>
        <w:rPr>
          <w:rFonts w:eastAsia="Times New Roman" w:cs="Times New Roman"/>
          <w:szCs w:val="24"/>
        </w:rPr>
        <w:t>,</w:t>
      </w:r>
      <w:r w:rsidRPr="00FC22AE">
        <w:rPr>
          <w:rFonts w:eastAsia="Times New Roman" w:cs="Times New Roman"/>
          <w:szCs w:val="24"/>
        </w:rPr>
        <w:t>" "</w:t>
      </w:r>
      <w:r>
        <w:rPr>
          <w:rFonts w:eastAsia="Times New Roman" w:cs="Times New Roman"/>
          <w:szCs w:val="24"/>
        </w:rPr>
        <w:t>m</w:t>
      </w:r>
      <w:r w:rsidRPr="00FC22AE">
        <w:rPr>
          <w:rFonts w:eastAsia="Times New Roman" w:cs="Times New Roman"/>
          <w:szCs w:val="24"/>
        </w:rPr>
        <w:t>inor's section</w:t>
      </w:r>
      <w:r>
        <w:rPr>
          <w:rFonts w:eastAsia="Times New Roman" w:cs="Times New Roman"/>
          <w:szCs w:val="24"/>
        </w:rPr>
        <w:t>,</w:t>
      </w:r>
      <w:r w:rsidRPr="00FC22AE">
        <w:rPr>
          <w:rFonts w:eastAsia="Times New Roman" w:cs="Times New Roman"/>
          <w:szCs w:val="24"/>
        </w:rPr>
        <w:t xml:space="preserve">" </w:t>
      </w:r>
      <w:r>
        <w:rPr>
          <w:rFonts w:eastAsia="Times New Roman" w:cs="Times New Roman"/>
          <w:szCs w:val="24"/>
        </w:rPr>
        <w:t>and</w:t>
      </w:r>
      <w:r w:rsidRPr="00FC22AE">
        <w:rPr>
          <w:rFonts w:eastAsia="Times New Roman" w:cs="Times New Roman"/>
          <w:szCs w:val="24"/>
        </w:rPr>
        <w:t xml:space="preserve"> "</w:t>
      </w:r>
      <w:r>
        <w:rPr>
          <w:rFonts w:eastAsia="Times New Roman" w:cs="Times New Roman"/>
          <w:szCs w:val="24"/>
        </w:rPr>
        <w:t>c</w:t>
      </w:r>
      <w:r w:rsidRPr="00FC22AE">
        <w:rPr>
          <w:rFonts w:eastAsia="Times New Roman" w:cs="Times New Roman"/>
          <w:szCs w:val="24"/>
        </w:rPr>
        <w:t>urate</w:t>
      </w:r>
      <w:r>
        <w:rPr>
          <w:rFonts w:eastAsia="Times New Roman" w:cs="Times New Roman"/>
          <w:szCs w:val="24"/>
        </w:rPr>
        <w:t>.</w:t>
      </w:r>
      <w:r w:rsidRPr="00FC22AE">
        <w:rPr>
          <w:rFonts w:eastAsia="Times New Roman" w:cs="Times New Roman"/>
          <w:szCs w:val="24"/>
        </w:rPr>
        <w:t xml:space="preserve">" </w:t>
      </w:r>
    </w:p>
    <w:p w:rsidR="00476120" w:rsidRPr="00FC22AE"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ind w:left="720"/>
        <w:jc w:val="both"/>
        <w:rPr>
          <w:rFonts w:eastAsia="Times New Roman" w:cs="Times New Roman"/>
          <w:szCs w:val="24"/>
        </w:rPr>
      </w:pPr>
      <w:r w:rsidRPr="00FC22AE">
        <w:rPr>
          <w:rFonts w:eastAsia="Times New Roman" w:cs="Times New Roman"/>
          <w:szCs w:val="24"/>
        </w:rPr>
        <w:t xml:space="preserve">Sec. 310.002.  ACCESS TO SEXUALLY EXPLICIT MATERIAL.  (a) </w:t>
      </w:r>
      <w:r>
        <w:rPr>
          <w:rFonts w:eastAsia="Times New Roman" w:cs="Times New Roman"/>
          <w:szCs w:val="24"/>
        </w:rPr>
        <w:t>Prohibits a</w:t>
      </w:r>
      <w:r w:rsidRPr="00FC22AE">
        <w:rPr>
          <w:rFonts w:eastAsia="Times New Roman" w:cs="Times New Roman"/>
          <w:szCs w:val="24"/>
        </w:rPr>
        <w:t xml:space="preserve"> municipal public library </w:t>
      </w:r>
      <w:r>
        <w:rPr>
          <w:rFonts w:eastAsia="Times New Roman" w:cs="Times New Roman"/>
          <w:szCs w:val="24"/>
        </w:rPr>
        <w:t xml:space="preserve">from </w:t>
      </w:r>
      <w:r w:rsidRPr="00FC22AE">
        <w:rPr>
          <w:rFonts w:eastAsia="Times New Roman" w:cs="Times New Roman"/>
          <w:szCs w:val="24"/>
        </w:rPr>
        <w:t>maintain</w:t>
      </w:r>
      <w:r>
        <w:rPr>
          <w:rFonts w:eastAsia="Times New Roman" w:cs="Times New Roman"/>
          <w:szCs w:val="24"/>
        </w:rPr>
        <w:t>ing</w:t>
      </w:r>
      <w:r w:rsidRPr="00FC22AE">
        <w:rPr>
          <w:rFonts w:eastAsia="Times New Roman" w:cs="Times New Roman"/>
          <w:szCs w:val="24"/>
        </w:rPr>
        <w:t xml:space="preserve"> sexually explicit  material in a physical or electronic collection that a minor </w:t>
      </w:r>
      <w:r>
        <w:rPr>
          <w:rFonts w:eastAsia="Times New Roman" w:cs="Times New Roman"/>
          <w:szCs w:val="24"/>
        </w:rPr>
        <w:t>may</w:t>
      </w:r>
      <w:r w:rsidRPr="00FC22AE">
        <w:rPr>
          <w:rFonts w:eastAsia="Times New Roman" w:cs="Times New Roman"/>
          <w:szCs w:val="24"/>
        </w:rPr>
        <w:t xml:space="preserve"> access.</w:t>
      </w:r>
    </w:p>
    <w:p w:rsidR="00476120"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 xml:space="preserve">(b) </w:t>
      </w:r>
      <w:r>
        <w:rPr>
          <w:rFonts w:eastAsia="Times New Roman" w:cs="Times New Roman"/>
          <w:szCs w:val="24"/>
        </w:rPr>
        <w:t>Requires a</w:t>
      </w:r>
      <w:r w:rsidRPr="00FC22AE">
        <w:rPr>
          <w:rFonts w:eastAsia="Times New Roman" w:cs="Times New Roman"/>
          <w:szCs w:val="24"/>
        </w:rPr>
        <w:t xml:space="preserve"> municipal public library that maintains sexually explicit material in a physical or electronic collection </w:t>
      </w:r>
      <w:r>
        <w:rPr>
          <w:rFonts w:eastAsia="Times New Roman" w:cs="Times New Roman"/>
          <w:szCs w:val="24"/>
        </w:rPr>
        <w:t>to</w:t>
      </w:r>
      <w:r w:rsidRPr="00FC22AE">
        <w:rPr>
          <w:rFonts w:eastAsia="Times New Roman" w:cs="Times New Roman"/>
          <w:szCs w:val="24"/>
        </w:rPr>
        <w:t xml:space="preserve"> implement age verification measures to prevent minors from  accessing such materials.</w:t>
      </w:r>
    </w:p>
    <w:p w:rsidR="00476120" w:rsidRDefault="00476120" w:rsidP="009F40B9">
      <w:pPr>
        <w:spacing w:after="0" w:line="240" w:lineRule="auto"/>
        <w:ind w:left="144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(c)</w:t>
      </w:r>
      <w:r>
        <w:rPr>
          <w:rFonts w:eastAsia="Times New Roman" w:cs="Times New Roman"/>
          <w:szCs w:val="24"/>
        </w:rPr>
        <w:t xml:space="preserve"> Prohibits a</w:t>
      </w:r>
      <w:r w:rsidRPr="00FC22AE">
        <w:rPr>
          <w:rFonts w:eastAsia="Times New Roman" w:cs="Times New Roman"/>
          <w:szCs w:val="24"/>
        </w:rPr>
        <w:t xml:space="preserve"> municipal public library </w:t>
      </w:r>
      <w:r>
        <w:rPr>
          <w:rFonts w:eastAsia="Times New Roman" w:cs="Times New Roman"/>
          <w:szCs w:val="24"/>
        </w:rPr>
        <w:t>from</w:t>
      </w:r>
      <w:r w:rsidRPr="00FC22AE">
        <w:rPr>
          <w:rFonts w:eastAsia="Times New Roman" w:cs="Times New Roman"/>
          <w:szCs w:val="24"/>
        </w:rPr>
        <w:t xml:space="preserve"> curat</w:t>
      </w:r>
      <w:r>
        <w:rPr>
          <w:rFonts w:eastAsia="Times New Roman" w:cs="Times New Roman"/>
          <w:szCs w:val="24"/>
        </w:rPr>
        <w:t>ing</w:t>
      </w:r>
      <w:r w:rsidRPr="00FC22AE">
        <w:rPr>
          <w:rFonts w:eastAsia="Times New Roman" w:cs="Times New Roman"/>
          <w:szCs w:val="24"/>
        </w:rPr>
        <w:t>, display</w:t>
      </w:r>
      <w:r>
        <w:rPr>
          <w:rFonts w:eastAsia="Times New Roman" w:cs="Times New Roman"/>
          <w:szCs w:val="24"/>
        </w:rPr>
        <w:t>ing</w:t>
      </w:r>
      <w:r w:rsidRPr="00FC22AE">
        <w:rPr>
          <w:rFonts w:eastAsia="Times New Roman" w:cs="Times New Roman"/>
          <w:szCs w:val="24"/>
        </w:rPr>
        <w:t>, or mak</w:t>
      </w:r>
      <w:r>
        <w:rPr>
          <w:rFonts w:eastAsia="Times New Roman" w:cs="Times New Roman"/>
          <w:szCs w:val="24"/>
        </w:rPr>
        <w:t>ing</w:t>
      </w:r>
      <w:r w:rsidRPr="00FC22AE">
        <w:rPr>
          <w:rFonts w:eastAsia="Times New Roman" w:cs="Times New Roman"/>
          <w:szCs w:val="24"/>
        </w:rPr>
        <w:t xml:space="preserve"> available for checkout any sexually explicit material in any minor's section of the library.</w:t>
      </w:r>
    </w:p>
    <w:p w:rsidR="00476120" w:rsidRDefault="00476120" w:rsidP="009F40B9">
      <w:pPr>
        <w:spacing w:after="0" w:line="240" w:lineRule="auto"/>
        <w:ind w:left="144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 xml:space="preserve">(d)  </w:t>
      </w:r>
      <w:r>
        <w:rPr>
          <w:rFonts w:eastAsia="Times New Roman" w:cs="Times New Roman"/>
          <w:szCs w:val="24"/>
        </w:rPr>
        <w:t>Provides that t</w:t>
      </w:r>
      <w:r w:rsidRPr="00FC22AE">
        <w:rPr>
          <w:rFonts w:eastAsia="Times New Roman" w:cs="Times New Roman"/>
          <w:szCs w:val="24"/>
        </w:rPr>
        <w:t>his section does not apply to religious materials.</w:t>
      </w:r>
    </w:p>
    <w:p w:rsidR="00476120"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ind w:left="720"/>
        <w:jc w:val="both"/>
        <w:rPr>
          <w:rFonts w:eastAsia="Times New Roman" w:cs="Times New Roman"/>
          <w:szCs w:val="24"/>
        </w:rPr>
      </w:pPr>
      <w:r w:rsidRPr="00FC22AE">
        <w:rPr>
          <w:rFonts w:eastAsia="Times New Roman" w:cs="Times New Roman"/>
          <w:szCs w:val="24"/>
        </w:rPr>
        <w:t xml:space="preserve">Sec. 310.003.  REVIEW OF LIBRARY COLLECTIONS.  (a)  </w:t>
      </w:r>
      <w:r>
        <w:rPr>
          <w:rFonts w:eastAsia="Times New Roman" w:cs="Times New Roman"/>
          <w:szCs w:val="24"/>
        </w:rPr>
        <w:t>Requires t</w:t>
      </w:r>
      <w:r w:rsidRPr="00FC22AE">
        <w:rPr>
          <w:rFonts w:eastAsia="Times New Roman" w:cs="Times New Roman"/>
          <w:szCs w:val="24"/>
        </w:rPr>
        <w:t xml:space="preserve">he </w:t>
      </w:r>
      <w:r>
        <w:rPr>
          <w:rFonts w:eastAsia="Times New Roman" w:cs="Times New Roman"/>
          <w:szCs w:val="24"/>
        </w:rPr>
        <w:t>Texas State Library and Archives C</w:t>
      </w:r>
      <w:r w:rsidRPr="00FC22AE">
        <w:rPr>
          <w:rFonts w:eastAsia="Times New Roman" w:cs="Times New Roman"/>
          <w:szCs w:val="24"/>
        </w:rPr>
        <w:t xml:space="preserve">ommission </w:t>
      </w:r>
      <w:r>
        <w:rPr>
          <w:rFonts w:eastAsia="Times New Roman" w:cs="Times New Roman"/>
          <w:szCs w:val="24"/>
        </w:rPr>
        <w:t>(TSLAC) to</w:t>
      </w:r>
      <w:r w:rsidRPr="00FC22AE">
        <w:rPr>
          <w:rFonts w:eastAsia="Times New Roman" w:cs="Times New Roman"/>
          <w:szCs w:val="24"/>
        </w:rPr>
        <w:t xml:space="preserve"> establish guidelines for a municipal public library to review its collections to determine whether the collections curated in minor's sections contain sexually explicit  material.</w:t>
      </w:r>
      <w:r>
        <w:rPr>
          <w:rFonts w:eastAsia="Times New Roman" w:cs="Times New Roman"/>
          <w:szCs w:val="24"/>
        </w:rPr>
        <w:t xml:space="preserve"> Requires that t</w:t>
      </w:r>
      <w:r w:rsidRPr="00FC22AE">
        <w:rPr>
          <w:rFonts w:eastAsia="Times New Roman" w:cs="Times New Roman"/>
          <w:szCs w:val="24"/>
        </w:rPr>
        <w:t>he guidelines require a municipal public library to</w:t>
      </w:r>
      <w:r>
        <w:rPr>
          <w:rFonts w:eastAsia="Times New Roman" w:cs="Times New Roman"/>
          <w:szCs w:val="24"/>
        </w:rPr>
        <w:t xml:space="preserve"> </w:t>
      </w:r>
      <w:r w:rsidRPr="00FC22AE">
        <w:rPr>
          <w:rFonts w:eastAsia="Times New Roman" w:cs="Times New Roman"/>
          <w:szCs w:val="24"/>
        </w:rPr>
        <w:t>annually review its collections</w:t>
      </w:r>
      <w:r>
        <w:rPr>
          <w:rFonts w:eastAsia="Times New Roman" w:cs="Times New Roman"/>
          <w:szCs w:val="24"/>
        </w:rPr>
        <w:t>, document</w:t>
      </w:r>
      <w:r w:rsidRPr="00FC22AE">
        <w:rPr>
          <w:rFonts w:eastAsia="Times New Roman" w:cs="Times New Roman"/>
          <w:szCs w:val="24"/>
        </w:rPr>
        <w:t xml:space="preserve"> the review process</w:t>
      </w:r>
      <w:r>
        <w:rPr>
          <w:rFonts w:eastAsia="Times New Roman" w:cs="Times New Roman"/>
          <w:szCs w:val="24"/>
        </w:rPr>
        <w:t>,</w:t>
      </w:r>
      <w:r w:rsidRPr="00FC22AE">
        <w:rPr>
          <w:rFonts w:eastAsia="Times New Roman" w:cs="Times New Roman"/>
          <w:szCs w:val="24"/>
        </w:rPr>
        <w:t xml:space="preserve"> and</w:t>
      </w:r>
      <w:r>
        <w:rPr>
          <w:rFonts w:eastAsia="Times New Roman" w:cs="Times New Roman"/>
          <w:szCs w:val="24"/>
        </w:rPr>
        <w:t xml:space="preserve"> </w:t>
      </w:r>
      <w:r w:rsidRPr="00FC22AE">
        <w:rPr>
          <w:rFonts w:eastAsia="Times New Roman" w:cs="Times New Roman"/>
          <w:szCs w:val="24"/>
        </w:rPr>
        <w:t>adopt a process to review a specific material in its collections upon petition from a member of the public and determine if it contains sexually explicit material within ten days of the petition.</w:t>
      </w:r>
    </w:p>
    <w:p w:rsidR="00476120"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 xml:space="preserve">(b) </w:t>
      </w:r>
      <w:r>
        <w:rPr>
          <w:rFonts w:eastAsia="Times New Roman" w:cs="Times New Roman"/>
          <w:szCs w:val="24"/>
        </w:rPr>
        <w:t>Requires a</w:t>
      </w:r>
      <w:r w:rsidRPr="00FC22AE">
        <w:rPr>
          <w:rFonts w:eastAsia="Times New Roman" w:cs="Times New Roman"/>
          <w:szCs w:val="24"/>
        </w:rPr>
        <w:t xml:space="preserve"> municipal public library that determines that the library curates, displays, or makes available for checkout any sexually explicit material in a minor's section in violation of  Section 310.002, not later than the 45th day after the date the library makes the determination,</w:t>
      </w:r>
      <w:r>
        <w:rPr>
          <w:rFonts w:eastAsia="Times New Roman" w:cs="Times New Roman"/>
          <w:szCs w:val="24"/>
        </w:rPr>
        <w:t xml:space="preserve"> to</w:t>
      </w:r>
      <w:r w:rsidRPr="00FC22AE">
        <w:rPr>
          <w:rFonts w:eastAsia="Times New Roman" w:cs="Times New Roman"/>
          <w:szCs w:val="24"/>
        </w:rPr>
        <w:t xml:space="preserve"> remove or relocate the  sexually explicit material in a manner that prevents access to the  material by a minor.</w:t>
      </w:r>
    </w:p>
    <w:p w:rsidR="00476120"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ind w:left="720"/>
        <w:jc w:val="both"/>
        <w:rPr>
          <w:rFonts w:eastAsia="Times New Roman" w:cs="Times New Roman"/>
          <w:szCs w:val="24"/>
        </w:rPr>
      </w:pPr>
      <w:r w:rsidRPr="00FC22AE">
        <w:rPr>
          <w:rFonts w:eastAsia="Times New Roman" w:cs="Times New Roman"/>
          <w:szCs w:val="24"/>
        </w:rPr>
        <w:t>Sec. 310.004.  ENFORCEMENT; PENALTY; INJUNCTION.</w:t>
      </w:r>
      <w:r>
        <w:rPr>
          <w:rFonts w:eastAsia="Times New Roman" w:cs="Times New Roman"/>
          <w:szCs w:val="24"/>
        </w:rPr>
        <w:t xml:space="preserve"> </w:t>
      </w:r>
      <w:r w:rsidRPr="00FC22AE">
        <w:rPr>
          <w:rFonts w:eastAsia="Times New Roman" w:cs="Times New Roman"/>
          <w:szCs w:val="24"/>
        </w:rPr>
        <w:t xml:space="preserve">(a) </w:t>
      </w:r>
      <w:r>
        <w:rPr>
          <w:rFonts w:eastAsia="Times New Roman" w:cs="Times New Roman"/>
          <w:szCs w:val="24"/>
        </w:rPr>
        <w:t>Authorizes TSLAC to</w:t>
      </w:r>
      <w:r w:rsidRPr="00FC22AE">
        <w:rPr>
          <w:rFonts w:eastAsia="Times New Roman" w:cs="Times New Roman"/>
          <w:szCs w:val="24"/>
        </w:rPr>
        <w:t xml:space="preserve"> monitor and enforce compliance with this chapter.</w:t>
      </w:r>
    </w:p>
    <w:p w:rsidR="00476120"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(b) Prohibits the state or a political subdivision</w:t>
      </w:r>
      <w:r>
        <w:rPr>
          <w:rFonts w:eastAsia="Times New Roman" w:cs="Times New Roman"/>
          <w:szCs w:val="24"/>
        </w:rPr>
        <w:t>, i</w:t>
      </w:r>
      <w:r w:rsidRPr="00FC22AE">
        <w:rPr>
          <w:rFonts w:eastAsia="Times New Roman" w:cs="Times New Roman"/>
          <w:szCs w:val="24"/>
        </w:rPr>
        <w:t>f TSLAC determines that a municipal public  library has violated Section 310.002 and has not removed or  relocated sexually explicit material that is the subject of the  violation by the 45th day after the date TSLAC notifies the library of the violation,</w:t>
      </w:r>
      <w:r>
        <w:rPr>
          <w:rFonts w:eastAsia="Times New Roman" w:cs="Times New Roman"/>
          <w:szCs w:val="24"/>
        </w:rPr>
        <w:t xml:space="preserve"> from</w:t>
      </w:r>
      <w:r w:rsidRPr="00FC22AE">
        <w:rPr>
          <w:rFonts w:eastAsia="Times New Roman" w:cs="Times New Roman"/>
          <w:szCs w:val="24"/>
        </w:rPr>
        <w:t xml:space="preserve"> provid</w:t>
      </w:r>
      <w:r>
        <w:rPr>
          <w:rFonts w:eastAsia="Times New Roman" w:cs="Times New Roman"/>
          <w:szCs w:val="24"/>
        </w:rPr>
        <w:t>ing</w:t>
      </w:r>
      <w:r w:rsidRPr="00FC22AE">
        <w:rPr>
          <w:rFonts w:eastAsia="Times New Roman" w:cs="Times New Roman"/>
          <w:szCs w:val="24"/>
        </w:rPr>
        <w:t xml:space="preserve"> funds to the municipal public library for the  fiscal year following the year in which the library is found to be  in violation of Section 310.002.</w:t>
      </w:r>
    </w:p>
    <w:p w:rsidR="00476120" w:rsidRDefault="00476120" w:rsidP="009F40B9">
      <w:pPr>
        <w:spacing w:after="0" w:line="240" w:lineRule="auto"/>
        <w:ind w:left="144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 xml:space="preserve">(c) </w:t>
      </w:r>
      <w:r>
        <w:rPr>
          <w:rFonts w:eastAsia="Times New Roman" w:cs="Times New Roman"/>
          <w:szCs w:val="24"/>
        </w:rPr>
        <w:t>Provides that a</w:t>
      </w:r>
      <w:r w:rsidRPr="00FC22AE">
        <w:rPr>
          <w:rFonts w:eastAsia="Times New Roman" w:cs="Times New Roman"/>
          <w:szCs w:val="24"/>
        </w:rPr>
        <w:t xml:space="preserve"> municipal public library that violates Section 310.002 is liable to the state for a civil penalty of not more than $10,000  for each violation.</w:t>
      </w:r>
    </w:p>
    <w:p w:rsidR="00476120" w:rsidRDefault="00476120" w:rsidP="009F40B9">
      <w:pPr>
        <w:spacing w:after="0" w:line="240" w:lineRule="auto"/>
        <w:ind w:left="144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 xml:space="preserve">(d) </w:t>
      </w:r>
      <w:r>
        <w:rPr>
          <w:rFonts w:eastAsia="Times New Roman" w:cs="Times New Roman"/>
          <w:szCs w:val="24"/>
        </w:rPr>
        <w:t>Authorizes t</w:t>
      </w:r>
      <w:r w:rsidRPr="00FC22AE">
        <w:rPr>
          <w:rFonts w:eastAsia="Times New Roman" w:cs="Times New Roman"/>
          <w:szCs w:val="24"/>
        </w:rPr>
        <w:t xml:space="preserve">he attorney general </w:t>
      </w:r>
      <w:r>
        <w:rPr>
          <w:rFonts w:eastAsia="Times New Roman" w:cs="Times New Roman"/>
          <w:szCs w:val="24"/>
        </w:rPr>
        <w:t>to</w:t>
      </w:r>
      <w:r w:rsidRPr="00FC22AE">
        <w:rPr>
          <w:rFonts w:eastAsia="Times New Roman" w:cs="Times New Roman"/>
          <w:szCs w:val="24"/>
        </w:rPr>
        <w:t xml:space="preserve"> bring an action to recover the civil penalty imposed under this section</w:t>
      </w:r>
      <w:r>
        <w:rPr>
          <w:rFonts w:eastAsia="Times New Roman" w:cs="Times New Roman"/>
          <w:szCs w:val="24"/>
        </w:rPr>
        <w:t xml:space="preserve"> </w:t>
      </w:r>
      <w:r w:rsidRPr="00FC22AE">
        <w:rPr>
          <w:rFonts w:eastAsia="Times New Roman" w:cs="Times New Roman"/>
          <w:szCs w:val="24"/>
        </w:rPr>
        <w:t>or</w:t>
      </w:r>
      <w:r>
        <w:rPr>
          <w:rFonts w:eastAsia="Times New Roman" w:cs="Times New Roman"/>
          <w:szCs w:val="24"/>
        </w:rPr>
        <w:t xml:space="preserve"> </w:t>
      </w:r>
      <w:r w:rsidRPr="00FC22AE">
        <w:rPr>
          <w:rFonts w:eastAsia="Times New Roman" w:cs="Times New Roman"/>
          <w:szCs w:val="24"/>
        </w:rPr>
        <w:t>obtain a temporary or permanent injunction to  restrain the violation.</w:t>
      </w:r>
    </w:p>
    <w:p w:rsidR="00476120" w:rsidRDefault="00476120" w:rsidP="009F40B9">
      <w:pPr>
        <w:spacing w:after="0" w:line="240" w:lineRule="auto"/>
        <w:ind w:left="144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(e) A</w:t>
      </w:r>
      <w:r>
        <w:rPr>
          <w:rFonts w:eastAsia="Times New Roman" w:cs="Times New Roman"/>
          <w:szCs w:val="24"/>
        </w:rPr>
        <w:t>uthorizes a</w:t>
      </w:r>
      <w:r w:rsidRPr="00FC22AE">
        <w:rPr>
          <w:rFonts w:eastAsia="Times New Roman" w:cs="Times New Roman"/>
          <w:szCs w:val="24"/>
        </w:rPr>
        <w:t xml:space="preserve">n action under this section </w:t>
      </w:r>
      <w:r>
        <w:rPr>
          <w:rFonts w:eastAsia="Times New Roman" w:cs="Times New Roman"/>
          <w:szCs w:val="24"/>
        </w:rPr>
        <w:t>to</w:t>
      </w:r>
      <w:r w:rsidRPr="00FC22AE">
        <w:rPr>
          <w:rFonts w:eastAsia="Times New Roman" w:cs="Times New Roman"/>
          <w:szCs w:val="24"/>
        </w:rPr>
        <w:t xml:space="preserve"> be brought in a district court in</w:t>
      </w:r>
      <w:r>
        <w:rPr>
          <w:rFonts w:eastAsia="Times New Roman" w:cs="Times New Roman"/>
          <w:szCs w:val="24"/>
        </w:rPr>
        <w:t xml:space="preserve"> </w:t>
      </w:r>
      <w:r w:rsidRPr="00FC22AE">
        <w:rPr>
          <w:rFonts w:eastAsia="Times New Roman" w:cs="Times New Roman"/>
          <w:szCs w:val="24"/>
        </w:rPr>
        <w:t>Travis County or</w:t>
      </w:r>
      <w:r>
        <w:rPr>
          <w:rFonts w:eastAsia="Times New Roman" w:cs="Times New Roman"/>
          <w:szCs w:val="24"/>
        </w:rPr>
        <w:t xml:space="preserve"> </w:t>
      </w:r>
      <w:r w:rsidRPr="00FC22AE">
        <w:rPr>
          <w:rFonts w:eastAsia="Times New Roman" w:cs="Times New Roman"/>
          <w:szCs w:val="24"/>
        </w:rPr>
        <w:t>a county in which any part of the violation occurs.</w:t>
      </w:r>
    </w:p>
    <w:p w:rsidR="00476120" w:rsidRDefault="00476120" w:rsidP="009F40B9">
      <w:pPr>
        <w:spacing w:after="0" w:line="240" w:lineRule="auto"/>
        <w:ind w:left="144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 xml:space="preserve">(f) </w:t>
      </w:r>
      <w:r>
        <w:rPr>
          <w:rFonts w:eastAsia="Times New Roman" w:cs="Times New Roman"/>
          <w:szCs w:val="24"/>
        </w:rPr>
        <w:t>Requires t</w:t>
      </w:r>
      <w:r w:rsidRPr="00FC22AE">
        <w:rPr>
          <w:rFonts w:eastAsia="Times New Roman" w:cs="Times New Roman"/>
          <w:szCs w:val="24"/>
        </w:rPr>
        <w:t xml:space="preserve">he attorney general </w:t>
      </w:r>
      <w:r>
        <w:rPr>
          <w:rFonts w:eastAsia="Times New Roman" w:cs="Times New Roman"/>
          <w:szCs w:val="24"/>
        </w:rPr>
        <w:t>to</w:t>
      </w:r>
      <w:r w:rsidRPr="00FC22AE">
        <w:rPr>
          <w:rFonts w:eastAsia="Times New Roman" w:cs="Times New Roman"/>
          <w:szCs w:val="24"/>
        </w:rPr>
        <w:t xml:space="preserve"> deposit a civil penalty collected under this section in the state treasury to the credit of the general revenue fund.</w:t>
      </w:r>
    </w:p>
    <w:p w:rsidR="00476120" w:rsidRDefault="00476120" w:rsidP="009F40B9">
      <w:pPr>
        <w:spacing w:after="0" w:line="240" w:lineRule="auto"/>
        <w:ind w:left="1440"/>
        <w:jc w:val="both"/>
        <w:rPr>
          <w:rFonts w:eastAsia="Times New Roman" w:cs="Times New Roman"/>
          <w:szCs w:val="24"/>
        </w:rPr>
      </w:pPr>
    </w:p>
    <w:p w:rsidR="00476120" w:rsidRPr="00FC22AE" w:rsidRDefault="00476120" w:rsidP="009F40B9">
      <w:pPr>
        <w:spacing w:after="0" w:line="240" w:lineRule="auto"/>
        <w:ind w:left="1440"/>
        <w:jc w:val="both"/>
        <w:rPr>
          <w:rFonts w:eastAsia="Times New Roman" w:cs="Times New Roman"/>
          <w:szCs w:val="24"/>
        </w:rPr>
      </w:pPr>
      <w:r w:rsidRPr="00FC22AE">
        <w:rPr>
          <w:rFonts w:eastAsia="Times New Roman" w:cs="Times New Roman"/>
          <w:szCs w:val="24"/>
        </w:rPr>
        <w:t xml:space="preserve">(g) </w:t>
      </w:r>
      <w:r>
        <w:rPr>
          <w:rFonts w:eastAsia="Times New Roman" w:cs="Times New Roman"/>
          <w:szCs w:val="24"/>
        </w:rPr>
        <w:t>Authorizes t</w:t>
      </w:r>
      <w:r w:rsidRPr="00FC22AE">
        <w:rPr>
          <w:rFonts w:eastAsia="Times New Roman" w:cs="Times New Roman"/>
          <w:szCs w:val="24"/>
        </w:rPr>
        <w:t xml:space="preserve">he attorney general </w:t>
      </w:r>
      <w:r>
        <w:rPr>
          <w:rFonts w:eastAsia="Times New Roman" w:cs="Times New Roman"/>
          <w:szCs w:val="24"/>
        </w:rPr>
        <w:t>to</w:t>
      </w:r>
      <w:r w:rsidRPr="00FC22AE">
        <w:rPr>
          <w:rFonts w:eastAsia="Times New Roman" w:cs="Times New Roman"/>
          <w:szCs w:val="24"/>
        </w:rPr>
        <w:t xml:space="preserve"> recover reasonable expenses incurred in bringing an action under this section, including court costs, reasonable attorney's fees, investigative costs, witness fees, and deposition expenses.</w:t>
      </w:r>
    </w:p>
    <w:p w:rsidR="00476120"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ind w:left="720"/>
        <w:jc w:val="both"/>
        <w:rPr>
          <w:rFonts w:eastAsia="Times New Roman" w:cs="Times New Roman"/>
          <w:szCs w:val="24"/>
        </w:rPr>
      </w:pPr>
      <w:r w:rsidRPr="00FC22AE">
        <w:rPr>
          <w:rFonts w:eastAsia="Times New Roman" w:cs="Times New Roman"/>
          <w:szCs w:val="24"/>
        </w:rPr>
        <w:t xml:space="preserve">Sec. 310.005.  RULES.  </w:t>
      </w:r>
      <w:r>
        <w:rPr>
          <w:rFonts w:eastAsia="Times New Roman" w:cs="Times New Roman"/>
          <w:szCs w:val="24"/>
        </w:rPr>
        <w:t xml:space="preserve">Authorizes </w:t>
      </w:r>
      <w:r w:rsidRPr="00FC22AE">
        <w:rPr>
          <w:rFonts w:eastAsia="Times New Roman" w:cs="Times New Roman"/>
          <w:szCs w:val="24"/>
        </w:rPr>
        <w:t>TSLAC</w:t>
      </w:r>
      <w:r>
        <w:rPr>
          <w:rFonts w:eastAsia="Times New Roman" w:cs="Times New Roman"/>
          <w:szCs w:val="24"/>
        </w:rPr>
        <w:t xml:space="preserve"> to</w:t>
      </w:r>
      <w:r w:rsidRPr="00FC22AE">
        <w:rPr>
          <w:rFonts w:eastAsia="Times New Roman" w:cs="Times New Roman"/>
          <w:szCs w:val="24"/>
        </w:rPr>
        <w:t xml:space="preserve"> adopt rules  necessary to administer this chapter.</w:t>
      </w:r>
    </w:p>
    <w:p w:rsidR="00476120" w:rsidRDefault="00476120" w:rsidP="009F40B9">
      <w:pPr>
        <w:spacing w:after="0" w:line="240" w:lineRule="auto"/>
        <w:ind w:left="720"/>
        <w:jc w:val="both"/>
        <w:rPr>
          <w:rFonts w:eastAsia="Times New Roman" w:cs="Times New Roman"/>
          <w:szCs w:val="24"/>
        </w:rPr>
      </w:pPr>
    </w:p>
    <w:p w:rsidR="00476120" w:rsidRPr="00FC22AE" w:rsidRDefault="00476120" w:rsidP="009F40B9">
      <w:pPr>
        <w:spacing w:after="0" w:line="240" w:lineRule="auto"/>
        <w:jc w:val="both"/>
        <w:rPr>
          <w:rFonts w:eastAsia="Times New Roman" w:cs="Times New Roman"/>
          <w:szCs w:val="24"/>
        </w:rPr>
      </w:pPr>
      <w:r w:rsidRPr="00FC22AE">
        <w:rPr>
          <w:rFonts w:eastAsia="Times New Roman" w:cs="Times New Roman"/>
          <w:szCs w:val="24"/>
        </w:rPr>
        <w:t xml:space="preserve">SECTION 2. </w:t>
      </w:r>
      <w:r>
        <w:rPr>
          <w:rFonts w:eastAsia="Times New Roman" w:cs="Times New Roman"/>
          <w:szCs w:val="24"/>
        </w:rPr>
        <w:t>Requires TSLAC, n</w:t>
      </w:r>
      <w:r w:rsidRPr="00FC22AE">
        <w:rPr>
          <w:rFonts w:eastAsia="Times New Roman" w:cs="Times New Roman"/>
          <w:szCs w:val="24"/>
        </w:rPr>
        <w:t>ot later than January 1, 2026, t</w:t>
      </w:r>
      <w:r>
        <w:rPr>
          <w:rFonts w:eastAsia="Times New Roman" w:cs="Times New Roman"/>
          <w:szCs w:val="24"/>
        </w:rPr>
        <w:t xml:space="preserve">o </w:t>
      </w:r>
      <w:r w:rsidRPr="00FC22AE">
        <w:rPr>
          <w:rFonts w:eastAsia="Times New Roman" w:cs="Times New Roman"/>
          <w:szCs w:val="24"/>
        </w:rPr>
        <w:t>adopt the guidelines for municipal public library collection reviews as required under Section 310.003,</w:t>
      </w:r>
      <w:r>
        <w:rPr>
          <w:rFonts w:eastAsia="Times New Roman" w:cs="Times New Roman"/>
          <w:szCs w:val="24"/>
        </w:rPr>
        <w:t xml:space="preserve"> </w:t>
      </w:r>
      <w:r w:rsidRPr="00FC22AE">
        <w:rPr>
          <w:rFonts w:eastAsia="Times New Roman" w:cs="Times New Roman"/>
          <w:szCs w:val="24"/>
        </w:rPr>
        <w:t>Local Government Code, as added by this Act.</w:t>
      </w:r>
    </w:p>
    <w:p w:rsidR="00476120" w:rsidRDefault="00476120" w:rsidP="009F40B9">
      <w:pPr>
        <w:spacing w:after="0" w:line="240" w:lineRule="auto"/>
        <w:jc w:val="both"/>
        <w:rPr>
          <w:rFonts w:eastAsia="Times New Roman" w:cs="Times New Roman"/>
          <w:szCs w:val="24"/>
        </w:rPr>
      </w:pPr>
    </w:p>
    <w:p w:rsidR="00476120" w:rsidRPr="00FC22AE" w:rsidRDefault="00476120" w:rsidP="009F40B9">
      <w:pPr>
        <w:spacing w:after="0" w:line="240" w:lineRule="auto"/>
        <w:jc w:val="both"/>
        <w:rPr>
          <w:rFonts w:eastAsia="Times New Roman" w:cs="Times New Roman"/>
          <w:szCs w:val="24"/>
        </w:rPr>
      </w:pPr>
      <w:r w:rsidRPr="00FC22AE">
        <w:rPr>
          <w:rFonts w:eastAsia="Times New Roman" w:cs="Times New Roman"/>
          <w:szCs w:val="24"/>
        </w:rPr>
        <w:t>SECTION 3.</w:t>
      </w:r>
      <w:r>
        <w:rPr>
          <w:rFonts w:eastAsia="Times New Roman" w:cs="Times New Roman"/>
          <w:szCs w:val="24"/>
        </w:rPr>
        <w:t xml:space="preserve"> Requires </w:t>
      </w:r>
      <w:r w:rsidRPr="00FC22AE">
        <w:rPr>
          <w:rFonts w:eastAsia="Times New Roman" w:cs="Times New Roman"/>
          <w:szCs w:val="24"/>
        </w:rPr>
        <w:t>each municipal public library</w:t>
      </w:r>
      <w:r>
        <w:rPr>
          <w:rFonts w:eastAsia="Times New Roman" w:cs="Times New Roman"/>
          <w:szCs w:val="24"/>
        </w:rPr>
        <w:t xml:space="preserve">, </w:t>
      </w:r>
      <w:r w:rsidRPr="00FC22AE">
        <w:rPr>
          <w:rFonts w:eastAsia="Times New Roman" w:cs="Times New Roman"/>
          <w:szCs w:val="24"/>
        </w:rPr>
        <w:t xml:space="preserve">not later than January 1, 2027, </w:t>
      </w:r>
      <w:r>
        <w:rPr>
          <w:rFonts w:eastAsia="Times New Roman" w:cs="Times New Roman"/>
          <w:szCs w:val="24"/>
        </w:rPr>
        <w:t>to</w:t>
      </w:r>
      <w:r w:rsidRPr="00FC22AE">
        <w:rPr>
          <w:rFonts w:eastAsia="Times New Roman" w:cs="Times New Roman"/>
          <w:szCs w:val="24"/>
        </w:rPr>
        <w:t xml:space="preserve"> conduct the review required by Section 310.003, Local Government Code, as added by this Act.</w:t>
      </w:r>
    </w:p>
    <w:p w:rsidR="00476120" w:rsidRDefault="00476120" w:rsidP="009F40B9">
      <w:pPr>
        <w:spacing w:after="0" w:line="240" w:lineRule="auto"/>
        <w:jc w:val="both"/>
        <w:rPr>
          <w:rFonts w:eastAsia="Times New Roman" w:cs="Times New Roman"/>
          <w:szCs w:val="24"/>
        </w:rPr>
      </w:pPr>
    </w:p>
    <w:p w:rsidR="00476120" w:rsidRPr="00C8671F" w:rsidRDefault="00476120" w:rsidP="009F40B9">
      <w:pPr>
        <w:spacing w:after="0" w:line="240" w:lineRule="auto"/>
        <w:jc w:val="both"/>
        <w:rPr>
          <w:rFonts w:eastAsia="Times New Roman" w:cs="Times New Roman"/>
          <w:szCs w:val="24"/>
        </w:rPr>
      </w:pPr>
      <w:r w:rsidRPr="00FC22AE">
        <w:rPr>
          <w:rFonts w:eastAsia="Times New Roman" w:cs="Times New Roman"/>
          <w:szCs w:val="24"/>
        </w:rPr>
        <w:t xml:space="preserve">SECTION 4.  </w:t>
      </w:r>
      <w:r>
        <w:rPr>
          <w:rFonts w:eastAsia="Times New Roman" w:cs="Times New Roman"/>
          <w:szCs w:val="24"/>
        </w:rPr>
        <w:t>E</w:t>
      </w:r>
      <w:r w:rsidRPr="00FC22AE">
        <w:rPr>
          <w:rFonts w:eastAsia="Times New Roman" w:cs="Times New Roman"/>
          <w:szCs w:val="24"/>
        </w:rPr>
        <w:t>ffect</w:t>
      </w:r>
      <w:r>
        <w:rPr>
          <w:rFonts w:eastAsia="Times New Roman" w:cs="Times New Roman"/>
          <w:szCs w:val="24"/>
        </w:rPr>
        <w:t>ive date:</w:t>
      </w:r>
      <w:r w:rsidRPr="00FC22AE">
        <w:rPr>
          <w:rFonts w:eastAsia="Times New Roman" w:cs="Times New Roman"/>
          <w:szCs w:val="24"/>
        </w:rPr>
        <w:t xml:space="preserve"> September 1, 2025.</w:t>
      </w:r>
    </w:p>
    <w:sectPr w:rsidR="0047612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00C" w:rsidRDefault="00AF100C" w:rsidP="000F1DF9">
      <w:pPr>
        <w:spacing w:after="0" w:line="240" w:lineRule="auto"/>
      </w:pPr>
      <w:r>
        <w:separator/>
      </w:r>
    </w:p>
  </w:endnote>
  <w:endnote w:type="continuationSeparator" w:id="0">
    <w:p w:rsidR="00AF100C" w:rsidRDefault="00AF10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10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6120">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6120">
                <w:rPr>
                  <w:sz w:val="20"/>
                  <w:szCs w:val="20"/>
                </w:rPr>
                <w:t>S.B. 2101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612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10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00C" w:rsidRDefault="00AF100C" w:rsidP="000F1DF9">
      <w:pPr>
        <w:spacing w:after="0" w:line="240" w:lineRule="auto"/>
      </w:pPr>
      <w:r>
        <w:separator/>
      </w:r>
    </w:p>
  </w:footnote>
  <w:footnote w:type="continuationSeparator" w:id="0">
    <w:p w:rsidR="00AF100C" w:rsidRDefault="00AF10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6120"/>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100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7ABE"/>
    <w:rsid w:val="00E036F8"/>
    <w:rsid w:val="00E10F50"/>
    <w:rsid w:val="00E23091"/>
    <w:rsid w:val="00E32B14"/>
    <w:rsid w:val="00E46194"/>
    <w:rsid w:val="00EE2AD8"/>
    <w:rsid w:val="00F30915"/>
    <w:rsid w:val="00F436B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C6F4"/>
  <w15:docId w15:val="{2BF42413-BB82-4569-A457-423F226F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761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317DA4AF0547B099D707F20847AF01"/>
        <w:category>
          <w:name w:val="General"/>
          <w:gallery w:val="placeholder"/>
        </w:category>
        <w:types>
          <w:type w:val="bbPlcHdr"/>
        </w:types>
        <w:behaviors>
          <w:behavior w:val="content"/>
        </w:behaviors>
        <w:guid w:val="{C2751F9D-4116-426A-8487-3107924F9DF4}"/>
      </w:docPartPr>
      <w:docPartBody>
        <w:p w:rsidR="00554714" w:rsidRDefault="00554714"/>
      </w:docPartBody>
    </w:docPart>
    <w:docPart>
      <w:docPartPr>
        <w:name w:val="06B11F44967C4A8CB40B146206C701D2"/>
        <w:category>
          <w:name w:val="General"/>
          <w:gallery w:val="placeholder"/>
        </w:category>
        <w:types>
          <w:type w:val="bbPlcHdr"/>
        </w:types>
        <w:behaviors>
          <w:behavior w:val="content"/>
        </w:behaviors>
        <w:guid w:val="{F16148D0-3813-4594-B3B4-0FF053E06B1B}"/>
      </w:docPartPr>
      <w:docPartBody>
        <w:p w:rsidR="00554714" w:rsidRDefault="00554714"/>
      </w:docPartBody>
    </w:docPart>
    <w:docPart>
      <w:docPartPr>
        <w:name w:val="2A4BCEBF400D4CE5BD515B6BE9E0F656"/>
        <w:category>
          <w:name w:val="General"/>
          <w:gallery w:val="placeholder"/>
        </w:category>
        <w:types>
          <w:type w:val="bbPlcHdr"/>
        </w:types>
        <w:behaviors>
          <w:behavior w:val="content"/>
        </w:behaviors>
        <w:guid w:val="{C2CF95D8-D466-4639-A12C-4B1A205E9FC5}"/>
      </w:docPartPr>
      <w:docPartBody>
        <w:p w:rsidR="00554714" w:rsidRDefault="00554714"/>
      </w:docPartBody>
    </w:docPart>
    <w:docPart>
      <w:docPartPr>
        <w:name w:val="AD6C1B036D724930A6F5E16F49420FFD"/>
        <w:category>
          <w:name w:val="General"/>
          <w:gallery w:val="placeholder"/>
        </w:category>
        <w:types>
          <w:type w:val="bbPlcHdr"/>
        </w:types>
        <w:behaviors>
          <w:behavior w:val="content"/>
        </w:behaviors>
        <w:guid w:val="{48A2DD72-F502-4CDE-BF5D-227858FBB55B}"/>
      </w:docPartPr>
      <w:docPartBody>
        <w:p w:rsidR="00554714" w:rsidRDefault="00554714"/>
      </w:docPartBody>
    </w:docPart>
    <w:docPart>
      <w:docPartPr>
        <w:name w:val="445E0D48BD4242348CAD6F4B3FB54E50"/>
        <w:category>
          <w:name w:val="General"/>
          <w:gallery w:val="placeholder"/>
        </w:category>
        <w:types>
          <w:type w:val="bbPlcHdr"/>
        </w:types>
        <w:behaviors>
          <w:behavior w:val="content"/>
        </w:behaviors>
        <w:guid w:val="{A66A60BD-5111-4DF3-BB70-2C4EDC90CB4C}"/>
      </w:docPartPr>
      <w:docPartBody>
        <w:p w:rsidR="00554714" w:rsidRDefault="00554714"/>
      </w:docPartBody>
    </w:docPart>
    <w:docPart>
      <w:docPartPr>
        <w:name w:val="B5E49AD95320410DB0CB7E91BF56C0B3"/>
        <w:category>
          <w:name w:val="General"/>
          <w:gallery w:val="placeholder"/>
        </w:category>
        <w:types>
          <w:type w:val="bbPlcHdr"/>
        </w:types>
        <w:behaviors>
          <w:behavior w:val="content"/>
        </w:behaviors>
        <w:guid w:val="{21949B37-9000-4A39-923A-A733C6DAD8EC}"/>
      </w:docPartPr>
      <w:docPartBody>
        <w:p w:rsidR="00554714" w:rsidRDefault="00554714"/>
      </w:docPartBody>
    </w:docPart>
    <w:docPart>
      <w:docPartPr>
        <w:name w:val="F7501CA3DE31471A9C363CF0842B45D2"/>
        <w:category>
          <w:name w:val="General"/>
          <w:gallery w:val="placeholder"/>
        </w:category>
        <w:types>
          <w:type w:val="bbPlcHdr"/>
        </w:types>
        <w:behaviors>
          <w:behavior w:val="content"/>
        </w:behaviors>
        <w:guid w:val="{11CBCF59-F1B3-4696-8D1A-C433F4B2EC44}"/>
      </w:docPartPr>
      <w:docPartBody>
        <w:p w:rsidR="00554714" w:rsidRDefault="00554714"/>
      </w:docPartBody>
    </w:docPart>
    <w:docPart>
      <w:docPartPr>
        <w:name w:val="BDDC4C077DE045B18790A1ED5D34AA8A"/>
        <w:category>
          <w:name w:val="General"/>
          <w:gallery w:val="placeholder"/>
        </w:category>
        <w:types>
          <w:type w:val="bbPlcHdr"/>
        </w:types>
        <w:behaviors>
          <w:behavior w:val="content"/>
        </w:behaviors>
        <w:guid w:val="{27C24141-9D3E-472B-AB4C-FA6FC5F3175A}"/>
      </w:docPartPr>
      <w:docPartBody>
        <w:p w:rsidR="00554714" w:rsidRDefault="00554714"/>
      </w:docPartBody>
    </w:docPart>
    <w:docPart>
      <w:docPartPr>
        <w:name w:val="EE4E8BEB05AC4EAFB408A2890EBD9130"/>
        <w:category>
          <w:name w:val="General"/>
          <w:gallery w:val="placeholder"/>
        </w:category>
        <w:types>
          <w:type w:val="bbPlcHdr"/>
        </w:types>
        <w:behaviors>
          <w:behavior w:val="content"/>
        </w:behaviors>
        <w:guid w:val="{8C427CF7-BD2C-4249-8AFB-FEED87786F61}"/>
      </w:docPartPr>
      <w:docPartBody>
        <w:p w:rsidR="00554714" w:rsidRDefault="00554714"/>
      </w:docPartBody>
    </w:docPart>
    <w:docPart>
      <w:docPartPr>
        <w:name w:val="67A9395E2E3542249AC834452843E247"/>
        <w:category>
          <w:name w:val="General"/>
          <w:gallery w:val="placeholder"/>
        </w:category>
        <w:types>
          <w:type w:val="bbPlcHdr"/>
        </w:types>
        <w:behaviors>
          <w:behavior w:val="content"/>
        </w:behaviors>
        <w:guid w:val="{8ABA2820-878E-483C-99DB-1DDC982F43AF}"/>
      </w:docPartPr>
      <w:docPartBody>
        <w:p w:rsidR="00554714" w:rsidRDefault="00A97DAD" w:rsidP="00A97DAD">
          <w:pPr>
            <w:pStyle w:val="67A9395E2E3542249AC834452843E247"/>
          </w:pPr>
          <w:r w:rsidRPr="00A30DD1">
            <w:rPr>
              <w:rStyle w:val="PlaceholderText"/>
            </w:rPr>
            <w:t>Click here to enter a date.</w:t>
          </w:r>
        </w:p>
      </w:docPartBody>
    </w:docPart>
    <w:docPart>
      <w:docPartPr>
        <w:name w:val="D9E6594C1EE14453A53C32930472130E"/>
        <w:category>
          <w:name w:val="General"/>
          <w:gallery w:val="placeholder"/>
        </w:category>
        <w:types>
          <w:type w:val="bbPlcHdr"/>
        </w:types>
        <w:behaviors>
          <w:behavior w:val="content"/>
        </w:behaviors>
        <w:guid w:val="{3F11D668-8B3F-4B18-ACF3-F438EED5DD3D}"/>
      </w:docPartPr>
      <w:docPartBody>
        <w:p w:rsidR="00554714" w:rsidRDefault="00554714"/>
      </w:docPartBody>
    </w:docPart>
    <w:docPart>
      <w:docPartPr>
        <w:name w:val="98B62B5E7C59455CA70E0C3CD22F3B19"/>
        <w:category>
          <w:name w:val="General"/>
          <w:gallery w:val="placeholder"/>
        </w:category>
        <w:types>
          <w:type w:val="bbPlcHdr"/>
        </w:types>
        <w:behaviors>
          <w:behavior w:val="content"/>
        </w:behaviors>
        <w:guid w:val="{64AF2B1B-8A57-40ED-B23B-E72653B2FB1B}"/>
      </w:docPartPr>
      <w:docPartBody>
        <w:p w:rsidR="00554714" w:rsidRDefault="00554714"/>
      </w:docPartBody>
    </w:docPart>
    <w:docPart>
      <w:docPartPr>
        <w:name w:val="DA4BC52BEE4B41B7BF6376F8DB6A7C85"/>
        <w:category>
          <w:name w:val="General"/>
          <w:gallery w:val="placeholder"/>
        </w:category>
        <w:types>
          <w:type w:val="bbPlcHdr"/>
        </w:types>
        <w:behaviors>
          <w:behavior w:val="content"/>
        </w:behaviors>
        <w:guid w:val="{91AEAF85-966F-4C57-B031-F203849C3AB2}"/>
      </w:docPartPr>
      <w:docPartBody>
        <w:p w:rsidR="00554714" w:rsidRDefault="00A97DAD" w:rsidP="00A97DAD">
          <w:pPr>
            <w:pStyle w:val="DA4BC52BEE4B41B7BF6376F8DB6A7C85"/>
          </w:pPr>
          <w:r>
            <w:rPr>
              <w:rFonts w:eastAsia="Times New Roman" w:cs="Times New Roman"/>
              <w:bCs/>
            </w:rPr>
            <w:t xml:space="preserve"> </w:t>
          </w:r>
        </w:p>
      </w:docPartBody>
    </w:docPart>
    <w:docPart>
      <w:docPartPr>
        <w:name w:val="48B0622CEC4B45D4847A506FCFA4B064"/>
        <w:category>
          <w:name w:val="General"/>
          <w:gallery w:val="placeholder"/>
        </w:category>
        <w:types>
          <w:type w:val="bbPlcHdr"/>
        </w:types>
        <w:behaviors>
          <w:behavior w:val="content"/>
        </w:behaviors>
        <w:guid w:val="{CD145FA3-DACF-4F52-9640-18183B90435F}"/>
      </w:docPartPr>
      <w:docPartBody>
        <w:p w:rsidR="00554714" w:rsidRDefault="00554714"/>
      </w:docPartBody>
    </w:docPart>
    <w:docPart>
      <w:docPartPr>
        <w:name w:val="70870D4C1FCC4ACDBEAA18CB19C16B6A"/>
        <w:category>
          <w:name w:val="General"/>
          <w:gallery w:val="placeholder"/>
        </w:category>
        <w:types>
          <w:type w:val="bbPlcHdr"/>
        </w:types>
        <w:behaviors>
          <w:behavior w:val="content"/>
        </w:behaviors>
        <w:guid w:val="{A1AA7136-F523-4229-B8A2-2D667272900A}"/>
      </w:docPartPr>
      <w:docPartBody>
        <w:p w:rsidR="00554714" w:rsidRDefault="005547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4714"/>
    <w:rsid w:val="00576003"/>
    <w:rsid w:val="005B408E"/>
    <w:rsid w:val="005D31F2"/>
    <w:rsid w:val="00635291"/>
    <w:rsid w:val="006959CC"/>
    <w:rsid w:val="00696675"/>
    <w:rsid w:val="006B0016"/>
    <w:rsid w:val="008C55F7"/>
    <w:rsid w:val="0090598B"/>
    <w:rsid w:val="00984D6C"/>
    <w:rsid w:val="00A54AD6"/>
    <w:rsid w:val="00A57564"/>
    <w:rsid w:val="00A97DAD"/>
    <w:rsid w:val="00B252A4"/>
    <w:rsid w:val="00B5530B"/>
    <w:rsid w:val="00C129E8"/>
    <w:rsid w:val="00C968BA"/>
    <w:rsid w:val="00D63E87"/>
    <w:rsid w:val="00D705C9"/>
    <w:rsid w:val="00DC7AB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DAD"/>
    <w:rPr>
      <w:color w:val="808080"/>
    </w:rPr>
  </w:style>
  <w:style w:type="paragraph" w:customStyle="1" w:styleId="67A9395E2E3542249AC834452843E247">
    <w:name w:val="67A9395E2E3542249AC834452843E247"/>
    <w:rsid w:val="00A97DAD"/>
    <w:pPr>
      <w:spacing w:after="160" w:line="278" w:lineRule="auto"/>
    </w:pPr>
    <w:rPr>
      <w:kern w:val="2"/>
      <w:sz w:val="24"/>
      <w:szCs w:val="24"/>
      <w14:ligatures w14:val="standardContextual"/>
    </w:rPr>
  </w:style>
  <w:style w:type="paragraph" w:customStyle="1" w:styleId="DA4BC52BEE4B41B7BF6376F8DB6A7C85">
    <w:name w:val="DA4BC52BEE4B41B7BF6376F8DB6A7C85"/>
    <w:rsid w:val="00A97DA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811</Words>
  <Characters>4624</Characters>
  <Application>Microsoft Office Word</Application>
  <DocSecurity>0</DocSecurity>
  <Lines>38</Lines>
  <Paragraphs>10</Paragraphs>
  <ScaleCrop>false</ScaleCrop>
  <Company>Texas Legislative Council</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2025-04-26T00:50:00Z</dcterms:modified>
</cp:coreProperties>
</file>

<file path=docProps/custom.xml><?xml version="1.0" encoding="utf-8"?>
<op:Properties xmlns:vt="http://schemas.openxmlformats.org/officeDocument/2006/docPropsVTypes" xmlns:op="http://schemas.openxmlformats.org/officeDocument/2006/custom-properties"/>
</file>