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2A1C10" w14:paraId="3492FC26" w14:textId="77777777" w:rsidTr="00345119">
        <w:tc>
          <w:tcPr>
            <w:tcW w:w="9576" w:type="dxa"/>
            <w:noWrap/>
          </w:tcPr>
          <w:p w14:paraId="35D4822E" w14:textId="77777777" w:rsidR="008423E4" w:rsidRPr="0022177D" w:rsidRDefault="005D1AAA" w:rsidP="002E274F">
            <w:pPr>
              <w:pStyle w:val="Heading1"/>
            </w:pPr>
            <w:r w:rsidRPr="00631897">
              <w:t>BILL ANALYSIS</w:t>
            </w:r>
          </w:p>
        </w:tc>
      </w:tr>
    </w:tbl>
    <w:p w14:paraId="05E004B1" w14:textId="77777777" w:rsidR="008423E4" w:rsidRPr="0022177D" w:rsidRDefault="008423E4" w:rsidP="002E274F">
      <w:pPr>
        <w:jc w:val="center"/>
      </w:pPr>
    </w:p>
    <w:p w14:paraId="7E20A754" w14:textId="77777777" w:rsidR="008423E4" w:rsidRPr="00B31F0E" w:rsidRDefault="008423E4" w:rsidP="002E274F"/>
    <w:p w14:paraId="45C04816" w14:textId="77777777" w:rsidR="008423E4" w:rsidRPr="00742794" w:rsidRDefault="008423E4" w:rsidP="002E274F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2A1C10" w14:paraId="47F6270C" w14:textId="77777777" w:rsidTr="00345119">
        <w:tc>
          <w:tcPr>
            <w:tcW w:w="9576" w:type="dxa"/>
          </w:tcPr>
          <w:p w14:paraId="7C9A5685" w14:textId="3C09E386" w:rsidR="008423E4" w:rsidRPr="00861995" w:rsidRDefault="005D1AAA" w:rsidP="002E274F">
            <w:pPr>
              <w:jc w:val="right"/>
            </w:pPr>
            <w:r>
              <w:t>S.B. 2145</w:t>
            </w:r>
          </w:p>
        </w:tc>
      </w:tr>
      <w:tr w:rsidR="002A1C10" w14:paraId="73284005" w14:textId="77777777" w:rsidTr="00345119">
        <w:tc>
          <w:tcPr>
            <w:tcW w:w="9576" w:type="dxa"/>
          </w:tcPr>
          <w:p w14:paraId="4944E594" w14:textId="697CF2D4" w:rsidR="008423E4" w:rsidRPr="00861995" w:rsidRDefault="005D1AAA" w:rsidP="002E274F">
            <w:pPr>
              <w:jc w:val="right"/>
            </w:pPr>
            <w:r>
              <w:t xml:space="preserve">By: </w:t>
            </w:r>
            <w:r w:rsidR="00F656FD">
              <w:t>Perry</w:t>
            </w:r>
          </w:p>
        </w:tc>
      </w:tr>
      <w:tr w:rsidR="002A1C10" w14:paraId="5A1360D3" w14:textId="77777777" w:rsidTr="00345119">
        <w:tc>
          <w:tcPr>
            <w:tcW w:w="9576" w:type="dxa"/>
          </w:tcPr>
          <w:p w14:paraId="6A2CF72D" w14:textId="0FADAA14" w:rsidR="008423E4" w:rsidRPr="00861995" w:rsidRDefault="005D1AAA" w:rsidP="002E274F">
            <w:pPr>
              <w:jc w:val="right"/>
            </w:pPr>
            <w:r>
              <w:t>Intergovernmental Affairs</w:t>
            </w:r>
          </w:p>
        </w:tc>
      </w:tr>
      <w:tr w:rsidR="002A1C10" w14:paraId="3A4A95AA" w14:textId="77777777" w:rsidTr="00345119">
        <w:tc>
          <w:tcPr>
            <w:tcW w:w="9576" w:type="dxa"/>
          </w:tcPr>
          <w:p w14:paraId="34765293" w14:textId="5443E077" w:rsidR="008423E4" w:rsidRDefault="005D1AAA" w:rsidP="002E274F">
            <w:pPr>
              <w:jc w:val="right"/>
            </w:pPr>
            <w:r>
              <w:t>Committee Report (Unamended)</w:t>
            </w:r>
          </w:p>
        </w:tc>
      </w:tr>
    </w:tbl>
    <w:p w14:paraId="5A5C6071" w14:textId="77777777" w:rsidR="008423E4" w:rsidRDefault="008423E4" w:rsidP="002E274F">
      <w:pPr>
        <w:tabs>
          <w:tab w:val="right" w:pos="9360"/>
        </w:tabs>
      </w:pPr>
    </w:p>
    <w:p w14:paraId="24ECA60B" w14:textId="77777777" w:rsidR="008423E4" w:rsidRDefault="008423E4" w:rsidP="002E274F"/>
    <w:p w14:paraId="25AAC96B" w14:textId="77777777" w:rsidR="008423E4" w:rsidRDefault="008423E4" w:rsidP="002E274F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2A1C10" w14:paraId="398840A4" w14:textId="77777777" w:rsidTr="00345119">
        <w:tc>
          <w:tcPr>
            <w:tcW w:w="9576" w:type="dxa"/>
          </w:tcPr>
          <w:p w14:paraId="23FDC40C" w14:textId="77777777" w:rsidR="008423E4" w:rsidRPr="00A8133F" w:rsidRDefault="005D1AAA" w:rsidP="002E274F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5956C059" w14:textId="77777777" w:rsidR="008423E4" w:rsidRDefault="008423E4" w:rsidP="002E274F"/>
          <w:p w14:paraId="544B7268" w14:textId="79C9C550" w:rsidR="008423E4" w:rsidRDefault="005D1AAA" w:rsidP="002E274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The bill sponsor has informed the committee that </w:t>
            </w:r>
            <w:r w:rsidR="00F656FD" w:rsidRPr="00F656FD">
              <w:t xml:space="preserve">public improvement districts provide local governments with a development tool </w:t>
            </w:r>
            <w:r w:rsidR="002806A7">
              <w:t>to undertake improvement projects for a municipality or county</w:t>
            </w:r>
            <w:r>
              <w:t xml:space="preserve"> and</w:t>
            </w:r>
            <w:r w:rsidR="00C07C3B">
              <w:t xml:space="preserve"> that</w:t>
            </w:r>
            <w:r>
              <w:t>, s</w:t>
            </w:r>
            <w:r w:rsidR="00F656FD" w:rsidRPr="00F656FD">
              <w:t xml:space="preserve">imilarly, tax increment </w:t>
            </w:r>
            <w:r w:rsidR="002124EB">
              <w:t>reinvestment zone</w:t>
            </w:r>
            <w:r w:rsidR="00C07C3B">
              <w:t>s</w:t>
            </w:r>
            <w:r w:rsidR="002124EB">
              <w:t xml:space="preserve"> </w:t>
            </w:r>
            <w:r w:rsidR="00F656FD" w:rsidRPr="00F656FD">
              <w:t>allow local governments to invest in public infrastructure and other improvements up</w:t>
            </w:r>
            <w:r w:rsidR="001B70DA">
              <w:t xml:space="preserve"> </w:t>
            </w:r>
            <w:r w:rsidR="00F656FD" w:rsidRPr="00F656FD">
              <w:t>front</w:t>
            </w:r>
            <w:r>
              <w:t xml:space="preserve"> and</w:t>
            </w:r>
            <w:r w:rsidR="00F656FD" w:rsidRPr="00F656FD">
              <w:t xml:space="preserve"> </w:t>
            </w:r>
            <w:r w:rsidR="00C07C3B">
              <w:t xml:space="preserve">to </w:t>
            </w:r>
            <w:r w:rsidR="00F656FD" w:rsidRPr="00F656FD">
              <w:t xml:space="preserve">pay later for those investments by capturing the anticipated increase in tax revenues generated by the project. S.B. 2145 </w:t>
            </w:r>
            <w:r>
              <w:t xml:space="preserve">seeks to </w:t>
            </w:r>
            <w:r w:rsidR="008A6D35">
              <w:t>provide flexibility for</w:t>
            </w:r>
            <w:r>
              <w:t xml:space="preserve"> </w:t>
            </w:r>
            <w:r w:rsidR="006400EE" w:rsidRPr="00F656FD">
              <w:t xml:space="preserve">the advisory body of a public improvement district and the board of directors of a reinvestment zone </w:t>
            </w:r>
            <w:r w:rsidR="008A6D35">
              <w:t xml:space="preserve">by providing for the use of telecommunication devices </w:t>
            </w:r>
            <w:r w:rsidR="006400EE" w:rsidRPr="00F656FD">
              <w:t xml:space="preserve">to hold a meeting </w:t>
            </w:r>
            <w:r w:rsidR="006400EE">
              <w:t>under certain circumstances.</w:t>
            </w:r>
            <w:r w:rsidR="00F656FD" w:rsidRPr="00F656FD">
              <w:t xml:space="preserve"> </w:t>
            </w:r>
          </w:p>
          <w:p w14:paraId="4845D1A3" w14:textId="14E9D786" w:rsidR="00AF367F" w:rsidRPr="00E26B13" w:rsidRDefault="00AF367F" w:rsidP="002E274F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/>
              </w:rPr>
            </w:pPr>
          </w:p>
        </w:tc>
      </w:tr>
      <w:tr w:rsidR="002A1C10" w14:paraId="194E5640" w14:textId="77777777" w:rsidTr="00345119">
        <w:tc>
          <w:tcPr>
            <w:tcW w:w="9576" w:type="dxa"/>
          </w:tcPr>
          <w:p w14:paraId="3B24B908" w14:textId="77777777" w:rsidR="0017725B" w:rsidRDefault="005D1AAA" w:rsidP="002E274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0ADB3F80" w14:textId="77777777" w:rsidR="0017725B" w:rsidRDefault="0017725B" w:rsidP="002E274F">
            <w:pPr>
              <w:rPr>
                <w:b/>
                <w:u w:val="single"/>
              </w:rPr>
            </w:pPr>
          </w:p>
          <w:p w14:paraId="68DA60DB" w14:textId="1CC29571" w:rsidR="007D2FB0" w:rsidRPr="007D2FB0" w:rsidRDefault="005D1AAA" w:rsidP="002E274F">
            <w:pPr>
              <w:jc w:val="both"/>
            </w:pPr>
            <w:r>
              <w:t xml:space="preserve">It is the committee's opinion that this bill does not expressly create a criminal </w:t>
            </w:r>
            <w:r>
              <w:t>offense, increase the punishment for an existing criminal offense or category of offenses, or change the eligibility of a person for community supervision, parole, or mandatory supervision.</w:t>
            </w:r>
          </w:p>
          <w:p w14:paraId="17C5C61F" w14:textId="77777777" w:rsidR="0017725B" w:rsidRPr="0017725B" w:rsidRDefault="0017725B" w:rsidP="002E274F">
            <w:pPr>
              <w:rPr>
                <w:b/>
                <w:u w:val="single"/>
              </w:rPr>
            </w:pPr>
          </w:p>
        </w:tc>
      </w:tr>
      <w:tr w:rsidR="002A1C10" w14:paraId="62EC579C" w14:textId="77777777" w:rsidTr="00345119">
        <w:tc>
          <w:tcPr>
            <w:tcW w:w="9576" w:type="dxa"/>
          </w:tcPr>
          <w:p w14:paraId="6D4F978F" w14:textId="77777777" w:rsidR="008423E4" w:rsidRPr="00A8133F" w:rsidRDefault="005D1AAA" w:rsidP="002E274F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21763FA3" w14:textId="77777777" w:rsidR="008423E4" w:rsidRDefault="008423E4" w:rsidP="002E274F"/>
          <w:p w14:paraId="7932DC4E" w14:textId="2F3A97D2" w:rsidR="007D2FB0" w:rsidRDefault="005D1AAA" w:rsidP="002E274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11E03F62" w14:textId="77777777" w:rsidR="008423E4" w:rsidRPr="00E21FDC" w:rsidRDefault="008423E4" w:rsidP="002E274F">
            <w:pPr>
              <w:rPr>
                <w:b/>
              </w:rPr>
            </w:pPr>
          </w:p>
        </w:tc>
      </w:tr>
      <w:tr w:rsidR="002A1C10" w14:paraId="58A0ADA0" w14:textId="77777777" w:rsidTr="00345119">
        <w:tc>
          <w:tcPr>
            <w:tcW w:w="9576" w:type="dxa"/>
          </w:tcPr>
          <w:p w14:paraId="1FE9E0AD" w14:textId="77777777" w:rsidR="008423E4" w:rsidRPr="00A8133F" w:rsidRDefault="005D1AAA" w:rsidP="002E274F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6A5D20FD" w14:textId="77777777" w:rsidR="008423E4" w:rsidRDefault="008423E4" w:rsidP="002E274F"/>
          <w:p w14:paraId="7C8EF2C4" w14:textId="4D14121B" w:rsidR="003A5E16" w:rsidRDefault="005D1AAA" w:rsidP="002E274F">
            <w:pPr>
              <w:pStyle w:val="Header"/>
              <w:jc w:val="both"/>
            </w:pPr>
            <w:r>
              <w:t xml:space="preserve">S.B. 2145 amends the Local Government Code to authorize any number of </w:t>
            </w:r>
            <w:r w:rsidR="007D2FB0">
              <w:t xml:space="preserve">the </w:t>
            </w:r>
            <w:r>
              <w:t xml:space="preserve">members of an advisory body appointed under the Public Improvement District Assessment Act to attend </w:t>
            </w:r>
            <w:r w:rsidR="008A6D35">
              <w:t>a</w:t>
            </w:r>
            <w:r>
              <w:t xml:space="preserve"> </w:t>
            </w:r>
            <w:r w:rsidR="007D2FB0">
              <w:t xml:space="preserve">board </w:t>
            </w:r>
            <w:r>
              <w:t xml:space="preserve">meeting by use of telephone conference call, video conference call, or other similar telecommunication device </w:t>
            </w:r>
            <w:r w:rsidRPr="003A5E16">
              <w:t xml:space="preserve">if a member is physically present at </w:t>
            </w:r>
            <w:r w:rsidR="007D2FB0">
              <w:t>the meeting</w:t>
            </w:r>
            <w:r>
              <w:t xml:space="preserve">. A member of the advisory body who attends a meeting via a telecommunication device is considered present for purposes of constituting a quorum, voting, and any other form of participation in the meeting. </w:t>
            </w:r>
            <w:r w:rsidR="00505500">
              <w:t>These provisions</w:t>
            </w:r>
            <w:r>
              <w:t xml:space="preserve"> apply regardless o</w:t>
            </w:r>
            <w:r>
              <w:t>f the subject of the meeting or topics considered at the meeting.</w:t>
            </w:r>
          </w:p>
          <w:p w14:paraId="13044F1A" w14:textId="77777777" w:rsidR="003A5E16" w:rsidRDefault="003A5E16" w:rsidP="002E274F">
            <w:pPr>
              <w:pStyle w:val="Header"/>
              <w:jc w:val="both"/>
            </w:pPr>
          </w:p>
          <w:p w14:paraId="11C78971" w14:textId="160771AC" w:rsidR="009C36CD" w:rsidRDefault="005D1AAA" w:rsidP="002E274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S.B. 2145 requires the advisory body, if </w:t>
            </w:r>
            <w:r w:rsidRPr="003A5E16">
              <w:t xml:space="preserve">an advisory body holds a meeting using a telecommunication device in </w:t>
            </w:r>
            <w:r>
              <w:t>the manner</w:t>
            </w:r>
            <w:r w:rsidR="008307F6">
              <w:t xml:space="preserve"> provided by the bill</w:t>
            </w:r>
            <w:r>
              <w:t>, to provide two-way audio communication between board members attending the meeting and, if the two-way audio communication link with a member is disrupted, to stop the meeting until the link is reestablished.</w:t>
            </w:r>
          </w:p>
          <w:p w14:paraId="4373BB4F" w14:textId="77777777" w:rsidR="007D2FB0" w:rsidRDefault="007D2FB0" w:rsidP="002E274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60275357" w14:textId="21B213A1" w:rsidR="007D2FB0" w:rsidRDefault="005D1AAA" w:rsidP="002E274F">
            <w:pPr>
              <w:pStyle w:val="Header"/>
              <w:jc w:val="both"/>
            </w:pPr>
            <w:r>
              <w:t xml:space="preserve">S.B. 2145 amends the Tax Code to authorize any number of the members of the board </w:t>
            </w:r>
            <w:r w:rsidR="001162ED">
              <w:t xml:space="preserve">of directors of a reinvestment zone </w:t>
            </w:r>
            <w:r>
              <w:t xml:space="preserve">to attend a meeting by use of telephone conference call, video conference call, or other similar telecommunication device </w:t>
            </w:r>
            <w:r w:rsidRPr="007D2FB0">
              <w:t>if the chair or vice chair of the</w:t>
            </w:r>
            <w:r w:rsidR="00B902B2">
              <w:t xml:space="preserve"> board</w:t>
            </w:r>
            <w:r w:rsidRPr="007D2FB0">
              <w:t xml:space="preserve"> is physically present at </w:t>
            </w:r>
            <w:r>
              <w:t>the</w:t>
            </w:r>
            <w:r w:rsidRPr="007D2FB0">
              <w:t xml:space="preserve"> meeting</w:t>
            </w:r>
            <w:r>
              <w:t>. A member of the board who attends a meeting via a telecommunication device is considered present for purposes of constituting a quorum, voting, and any other form of participation in the board meeting. Th</w:t>
            </w:r>
            <w:r w:rsidR="001162ED">
              <w:t>ese</w:t>
            </w:r>
            <w:r>
              <w:t xml:space="preserve"> provision</w:t>
            </w:r>
            <w:r w:rsidR="001162ED">
              <w:t>s</w:t>
            </w:r>
            <w:r>
              <w:t xml:space="preserve"> appl</w:t>
            </w:r>
            <w:r w:rsidR="001162ED">
              <w:t>y</w:t>
            </w:r>
            <w:r>
              <w:t xml:space="preserve"> regardless of the subject of the meeting or topics </w:t>
            </w:r>
            <w:r>
              <w:t>considered at the meeting.</w:t>
            </w:r>
          </w:p>
          <w:p w14:paraId="5FB52438" w14:textId="77777777" w:rsidR="007D2FB0" w:rsidRDefault="007D2FB0" w:rsidP="002E274F">
            <w:pPr>
              <w:pStyle w:val="Header"/>
              <w:jc w:val="both"/>
            </w:pPr>
          </w:p>
          <w:p w14:paraId="433B5C99" w14:textId="0B6E485E" w:rsidR="007D2FB0" w:rsidRDefault="005D1AAA" w:rsidP="002E274F">
            <w:pPr>
              <w:pStyle w:val="Header"/>
              <w:jc w:val="both"/>
            </w:pPr>
            <w:r>
              <w:t xml:space="preserve">S.B. 2145 </w:t>
            </w:r>
            <w:r w:rsidR="00077A4C">
              <w:t>establishes</w:t>
            </w:r>
            <w:r>
              <w:t xml:space="preserve"> the following</w:t>
            </w:r>
            <w:r w:rsidR="00B902B2">
              <w:t>,</w:t>
            </w:r>
            <w:r>
              <w:t xml:space="preserve"> if the board holds a meeting using a telecommunication device in the manner</w:t>
            </w:r>
            <w:r w:rsidR="00B902B2">
              <w:t xml:space="preserve"> provided by the bill</w:t>
            </w:r>
            <w:r>
              <w:t>:</w:t>
            </w:r>
          </w:p>
          <w:p w14:paraId="07614595" w14:textId="0A9BA971" w:rsidR="007D2FB0" w:rsidRDefault="005D1AAA" w:rsidP="002E274F">
            <w:pPr>
              <w:pStyle w:val="Header"/>
              <w:numPr>
                <w:ilvl w:val="0"/>
                <w:numId w:val="1"/>
              </w:numPr>
              <w:jc w:val="both"/>
            </w:pPr>
            <w:r>
              <w:t>the meeting is subject to the notice requirements for other meetings;</w:t>
            </w:r>
          </w:p>
          <w:p w14:paraId="4088405C" w14:textId="656AE066" w:rsidR="007D2FB0" w:rsidRDefault="005D1AAA" w:rsidP="002E274F">
            <w:pPr>
              <w:pStyle w:val="Header"/>
              <w:numPr>
                <w:ilvl w:val="0"/>
                <w:numId w:val="1"/>
              </w:numPr>
              <w:jc w:val="both"/>
            </w:pPr>
            <w:r>
              <w:t>the board must specify in the notice the location of the meeting at which the chair or vice chair will be physically present;</w:t>
            </w:r>
          </w:p>
          <w:p w14:paraId="6A13944D" w14:textId="20DAF992" w:rsidR="007D2FB0" w:rsidRDefault="005D1AAA" w:rsidP="002E274F">
            <w:pPr>
              <w:pStyle w:val="Header"/>
              <w:numPr>
                <w:ilvl w:val="0"/>
                <w:numId w:val="1"/>
              </w:numPr>
              <w:jc w:val="both"/>
            </w:pPr>
            <w:r>
              <w:t>the board must make the meeting open and audible to the public at the location</w:t>
            </w:r>
            <w:r w:rsidR="00077A4C">
              <w:t xml:space="preserve"> at which the chair or vice chair will be physically present</w:t>
            </w:r>
            <w:r>
              <w:t>; and</w:t>
            </w:r>
          </w:p>
          <w:p w14:paraId="0931C24B" w14:textId="1AC542C8" w:rsidR="007D2FB0" w:rsidRPr="009C36CD" w:rsidRDefault="005D1AAA" w:rsidP="002E274F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>
              <w:t>the board must provide two-way audio communication between board members attending the meeting and, if the two-way audio communication link with a member is disrupted, stop the meeting until the link is reestablished.</w:t>
            </w:r>
          </w:p>
          <w:p w14:paraId="2EF06D5F" w14:textId="77777777" w:rsidR="008423E4" w:rsidRPr="00835628" w:rsidRDefault="008423E4" w:rsidP="002E274F">
            <w:pPr>
              <w:rPr>
                <w:b/>
              </w:rPr>
            </w:pPr>
          </w:p>
        </w:tc>
      </w:tr>
      <w:tr w:rsidR="002A1C10" w14:paraId="72E06079" w14:textId="77777777" w:rsidTr="00345119">
        <w:tc>
          <w:tcPr>
            <w:tcW w:w="9576" w:type="dxa"/>
          </w:tcPr>
          <w:p w14:paraId="2731C458" w14:textId="77777777" w:rsidR="008423E4" w:rsidRPr="00A8133F" w:rsidRDefault="005D1AAA" w:rsidP="002E274F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3B46290E" w14:textId="77777777" w:rsidR="008423E4" w:rsidRDefault="008423E4" w:rsidP="002E274F"/>
          <w:p w14:paraId="0DA1C3B3" w14:textId="73733020" w:rsidR="008423E4" w:rsidRPr="003624F2" w:rsidRDefault="005D1AAA" w:rsidP="002E274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  <w:p w14:paraId="11DD53B1" w14:textId="77777777" w:rsidR="008423E4" w:rsidRPr="00233FDB" w:rsidRDefault="008423E4" w:rsidP="002E274F">
            <w:pPr>
              <w:rPr>
                <w:b/>
              </w:rPr>
            </w:pPr>
          </w:p>
        </w:tc>
      </w:tr>
    </w:tbl>
    <w:p w14:paraId="24E2047C" w14:textId="77777777" w:rsidR="008423E4" w:rsidRPr="00BE0E75" w:rsidRDefault="008423E4" w:rsidP="002E274F">
      <w:pPr>
        <w:jc w:val="both"/>
        <w:rPr>
          <w:rFonts w:ascii="Arial" w:hAnsi="Arial"/>
          <w:sz w:val="16"/>
          <w:szCs w:val="16"/>
        </w:rPr>
      </w:pPr>
    </w:p>
    <w:p w14:paraId="0DD2CCB6" w14:textId="77777777" w:rsidR="004108C3" w:rsidRPr="008423E4" w:rsidRDefault="004108C3" w:rsidP="002E274F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2FDAA" w14:textId="77777777" w:rsidR="005D1AAA" w:rsidRDefault="005D1AAA">
      <w:r>
        <w:separator/>
      </w:r>
    </w:p>
  </w:endnote>
  <w:endnote w:type="continuationSeparator" w:id="0">
    <w:p w14:paraId="7321673B" w14:textId="77777777" w:rsidR="005D1AAA" w:rsidRDefault="005D1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7B04D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2A1C10" w14:paraId="73FEC2FC" w14:textId="77777777" w:rsidTr="009C1E9A">
      <w:trPr>
        <w:cantSplit/>
      </w:trPr>
      <w:tc>
        <w:tcPr>
          <w:tcW w:w="0" w:type="pct"/>
        </w:tcPr>
        <w:p w14:paraId="3CF7DAAA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0B8C8719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29278DAB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6D72ACD0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635CA3A4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2A1C10" w14:paraId="7F23A988" w14:textId="77777777" w:rsidTr="009C1E9A">
      <w:trPr>
        <w:cantSplit/>
      </w:trPr>
      <w:tc>
        <w:tcPr>
          <w:tcW w:w="0" w:type="pct"/>
        </w:tcPr>
        <w:p w14:paraId="0F8B39C8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6B34676C" w14:textId="0A8C3F5A" w:rsidR="00EC379B" w:rsidRPr="009C1E9A" w:rsidRDefault="005D1AAA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30335-D</w:t>
          </w:r>
        </w:p>
      </w:tc>
      <w:tc>
        <w:tcPr>
          <w:tcW w:w="2453" w:type="pct"/>
        </w:tcPr>
        <w:p w14:paraId="54709C29" w14:textId="38EEDFF4" w:rsidR="00EC379B" w:rsidRDefault="005D1AAA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F62235">
            <w:t>25.133.687</w:t>
          </w:r>
          <w:r>
            <w:fldChar w:fldCharType="end"/>
          </w:r>
        </w:p>
      </w:tc>
    </w:tr>
    <w:tr w:rsidR="002A1C10" w14:paraId="0ABF86F5" w14:textId="77777777" w:rsidTr="009C1E9A">
      <w:trPr>
        <w:cantSplit/>
      </w:trPr>
      <w:tc>
        <w:tcPr>
          <w:tcW w:w="0" w:type="pct"/>
        </w:tcPr>
        <w:p w14:paraId="162BC20A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27BFC862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03772DC6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0E23B410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2A1C10" w14:paraId="0B3EE85B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70A920DE" w14:textId="77777777" w:rsidR="00EC379B" w:rsidRDefault="005D1AAA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235EE9DF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0764A475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551B3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4DA93F" w14:textId="77777777" w:rsidR="005D1AAA" w:rsidRDefault="005D1AAA">
      <w:r>
        <w:separator/>
      </w:r>
    </w:p>
  </w:footnote>
  <w:footnote w:type="continuationSeparator" w:id="0">
    <w:p w14:paraId="31B1FA3C" w14:textId="77777777" w:rsidR="005D1AAA" w:rsidRDefault="005D1A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8960D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3C549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D8CD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636AC"/>
    <w:multiLevelType w:val="hybridMultilevel"/>
    <w:tmpl w:val="3700650E"/>
    <w:lvl w:ilvl="0" w:tplc="302ED6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6A20A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B6C4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5CB6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CE61C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28C1A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987B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321E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69675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0970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E16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589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77A4C"/>
    <w:rsid w:val="00080D95"/>
    <w:rsid w:val="00090E6B"/>
    <w:rsid w:val="00091B2C"/>
    <w:rsid w:val="00092ABC"/>
    <w:rsid w:val="00097AAF"/>
    <w:rsid w:val="00097D13"/>
    <w:rsid w:val="000A4893"/>
    <w:rsid w:val="000A4ABB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54B8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2ED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67D71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0D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525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24EB"/>
    <w:rsid w:val="0021383D"/>
    <w:rsid w:val="00215DF0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35646"/>
    <w:rsid w:val="002369B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06A7"/>
    <w:rsid w:val="00281343"/>
    <w:rsid w:val="00281883"/>
    <w:rsid w:val="002874E3"/>
    <w:rsid w:val="00287656"/>
    <w:rsid w:val="00291518"/>
    <w:rsid w:val="00296FF0"/>
    <w:rsid w:val="002A17C0"/>
    <w:rsid w:val="002A1C10"/>
    <w:rsid w:val="002A48DF"/>
    <w:rsid w:val="002A5A84"/>
    <w:rsid w:val="002A6E68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274F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3727"/>
    <w:rsid w:val="003847E8"/>
    <w:rsid w:val="0038731D"/>
    <w:rsid w:val="00387B60"/>
    <w:rsid w:val="00390098"/>
    <w:rsid w:val="00392DA1"/>
    <w:rsid w:val="00393718"/>
    <w:rsid w:val="003A0296"/>
    <w:rsid w:val="003A10BC"/>
    <w:rsid w:val="003A5E16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73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500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1AAA"/>
    <w:rsid w:val="005D4DAE"/>
    <w:rsid w:val="005D767D"/>
    <w:rsid w:val="005D7A30"/>
    <w:rsid w:val="005D7D3B"/>
    <w:rsid w:val="005E1999"/>
    <w:rsid w:val="005E232C"/>
    <w:rsid w:val="005E2844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27DF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0EE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370B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873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ADF"/>
    <w:rsid w:val="007A7EC1"/>
    <w:rsid w:val="007B14EF"/>
    <w:rsid w:val="007B4FCA"/>
    <w:rsid w:val="007B7B85"/>
    <w:rsid w:val="007C462E"/>
    <w:rsid w:val="007C496B"/>
    <w:rsid w:val="007C6803"/>
    <w:rsid w:val="007D2892"/>
    <w:rsid w:val="007D2DCC"/>
    <w:rsid w:val="007D2FB0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7F6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A6D35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E4E7B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0AB5"/>
    <w:rsid w:val="009B26AB"/>
    <w:rsid w:val="009B3476"/>
    <w:rsid w:val="009B39BC"/>
    <w:rsid w:val="009B3DC8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131"/>
    <w:rsid w:val="009C5A1D"/>
    <w:rsid w:val="009C6B08"/>
    <w:rsid w:val="009C70FC"/>
    <w:rsid w:val="009D002B"/>
    <w:rsid w:val="009D37C7"/>
    <w:rsid w:val="009D4BBD"/>
    <w:rsid w:val="009D5A41"/>
    <w:rsid w:val="009E0B04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2746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86A8A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367F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90097"/>
    <w:rsid w:val="00B902B2"/>
    <w:rsid w:val="00B90999"/>
    <w:rsid w:val="00B91AD7"/>
    <w:rsid w:val="00B92D23"/>
    <w:rsid w:val="00B95BC8"/>
    <w:rsid w:val="00B96E87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387B"/>
    <w:rsid w:val="00C040AB"/>
    <w:rsid w:val="00C0499B"/>
    <w:rsid w:val="00C05406"/>
    <w:rsid w:val="00C05CF0"/>
    <w:rsid w:val="00C07C3B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51C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28F2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5BC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B36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23DB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277"/>
    <w:rsid w:val="00E15F0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27CC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2235"/>
    <w:rsid w:val="00F6514B"/>
    <w:rsid w:val="00F6533E"/>
    <w:rsid w:val="00F656FD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89617D1-2270-4CAE-9EB8-6812935EB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7D2FB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7D2F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D2FB0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D2F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D2FB0"/>
    <w:rPr>
      <w:b/>
      <w:bCs/>
    </w:rPr>
  </w:style>
  <w:style w:type="paragraph" w:styleId="Revision">
    <w:name w:val="Revision"/>
    <w:hidden/>
    <w:uiPriority w:val="99"/>
    <w:semiHidden/>
    <w:rsid w:val="001162ED"/>
    <w:rPr>
      <w:sz w:val="24"/>
      <w:szCs w:val="24"/>
    </w:rPr>
  </w:style>
  <w:style w:type="character" w:styleId="Hyperlink">
    <w:name w:val="Hyperlink"/>
    <w:basedOn w:val="DefaultParagraphFont"/>
    <w:unhideWhenUsed/>
    <w:rsid w:val="002124E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124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574</Words>
  <Characters>3078</Characters>
  <Application>Microsoft Office Word</Application>
  <DocSecurity>0</DocSecurity>
  <Lines>74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SB02145 (Committee Report (Unamended))</vt:lpstr>
    </vt:vector>
  </TitlesOfParts>
  <Company>State of Texas</Company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30335</dc:subject>
  <dc:creator>State of Texas</dc:creator>
  <dc:description>SB 2145 by Perry-(H)Intergovernmental Affairs</dc:description>
  <cp:lastModifiedBy>Damian Duarte</cp:lastModifiedBy>
  <cp:revision>2</cp:revision>
  <cp:lastPrinted>2003-11-26T17:21:00Z</cp:lastPrinted>
  <dcterms:created xsi:type="dcterms:W3CDTF">2025-05-14T18:40:00Z</dcterms:created>
  <dcterms:modified xsi:type="dcterms:W3CDTF">2025-05-14T18:40:00Z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25.133.687</vt:lpwstr>
  </property>
</Properties>
</file>