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925D8" w:rsidRDefault="00B925D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59826029C244A11959A637BB3875DDF"/>
          </w:placeholder>
        </w:sdtPr>
        <w:sdtContent>
          <w:r w:rsidRPr="005C2A78">
            <w:rPr>
              <w:rFonts w:cs="Times New Roman"/>
              <w:b/>
              <w:szCs w:val="24"/>
              <w:u w:val="single"/>
            </w:rPr>
            <w:t>BILL ANALYSIS</w:t>
          </w:r>
        </w:sdtContent>
      </w:sdt>
    </w:p>
    <w:p w:rsidR="00B925D8" w:rsidRPr="00585C31" w:rsidRDefault="00B925D8" w:rsidP="000F1DF9">
      <w:pPr>
        <w:spacing w:after="0" w:line="240" w:lineRule="auto"/>
        <w:rPr>
          <w:rFonts w:cs="Times New Roman"/>
          <w:szCs w:val="24"/>
        </w:rPr>
      </w:pPr>
    </w:p>
    <w:p w:rsidR="00B925D8" w:rsidRPr="00585C31" w:rsidRDefault="00B925D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925D8" w:rsidTr="000F1DF9">
        <w:tc>
          <w:tcPr>
            <w:tcW w:w="2718" w:type="dxa"/>
          </w:tcPr>
          <w:p w:rsidR="00B925D8" w:rsidRPr="005C2A78" w:rsidRDefault="00B925D8" w:rsidP="006D756B">
            <w:pPr>
              <w:rPr>
                <w:rFonts w:cs="Times New Roman"/>
                <w:szCs w:val="24"/>
              </w:rPr>
            </w:pPr>
            <w:sdt>
              <w:sdtPr>
                <w:rPr>
                  <w:rFonts w:cs="Times New Roman"/>
                  <w:szCs w:val="24"/>
                </w:rPr>
                <w:alias w:val="Agency Title"/>
                <w:tag w:val="AgencyTitleContentControl"/>
                <w:id w:val="1920747753"/>
                <w:lock w:val="sdtContentLocked"/>
                <w:placeholder>
                  <w:docPart w:val="22FB07A2A68C463195576BEF2CE20D12"/>
                </w:placeholder>
              </w:sdtPr>
              <w:sdtEndPr>
                <w:rPr>
                  <w:rFonts w:cstheme="minorBidi"/>
                  <w:szCs w:val="22"/>
                </w:rPr>
              </w:sdtEndPr>
              <w:sdtContent>
                <w:r>
                  <w:rPr>
                    <w:rFonts w:cs="Times New Roman"/>
                    <w:szCs w:val="24"/>
                  </w:rPr>
                  <w:t>Senate Research Center</w:t>
                </w:r>
              </w:sdtContent>
            </w:sdt>
          </w:p>
        </w:tc>
        <w:tc>
          <w:tcPr>
            <w:tcW w:w="6858" w:type="dxa"/>
          </w:tcPr>
          <w:p w:rsidR="00B925D8" w:rsidRPr="00FF6471" w:rsidRDefault="00B925D8" w:rsidP="000F1DF9">
            <w:pPr>
              <w:jc w:val="right"/>
              <w:rPr>
                <w:rFonts w:cs="Times New Roman"/>
                <w:szCs w:val="24"/>
              </w:rPr>
            </w:pPr>
            <w:sdt>
              <w:sdtPr>
                <w:rPr>
                  <w:rFonts w:cs="Times New Roman"/>
                  <w:szCs w:val="24"/>
                </w:rPr>
                <w:alias w:val="Bill Number"/>
                <w:tag w:val="BillNumberOne"/>
                <w:id w:val="-410784069"/>
                <w:lock w:val="sdtContentLocked"/>
                <w:placeholder>
                  <w:docPart w:val="58C7870A3D974FE49186BA6A59CA4651"/>
                </w:placeholder>
              </w:sdtPr>
              <w:sdtContent>
                <w:r>
                  <w:rPr>
                    <w:rFonts w:cs="Times New Roman"/>
                    <w:szCs w:val="24"/>
                  </w:rPr>
                  <w:t>S.B. 2448</w:t>
                </w:r>
              </w:sdtContent>
            </w:sdt>
          </w:p>
        </w:tc>
      </w:tr>
      <w:tr w:rsidR="00B925D8" w:rsidTr="000F1DF9">
        <w:sdt>
          <w:sdtPr>
            <w:rPr>
              <w:rFonts w:cs="Times New Roman"/>
              <w:szCs w:val="24"/>
            </w:rPr>
            <w:alias w:val="TLCNumber"/>
            <w:tag w:val="TLCNumber"/>
            <w:id w:val="-542600604"/>
            <w:lock w:val="sdtLocked"/>
            <w:placeholder>
              <w:docPart w:val="016D08B911B54C3FB40B82DB4F73E631"/>
            </w:placeholder>
            <w:showingPlcHdr/>
          </w:sdtPr>
          <w:sdtContent>
            <w:tc>
              <w:tcPr>
                <w:tcW w:w="2718" w:type="dxa"/>
              </w:tcPr>
              <w:p w:rsidR="00B925D8" w:rsidRPr="000F1DF9" w:rsidRDefault="00B925D8" w:rsidP="00C65088">
                <w:pPr>
                  <w:rPr>
                    <w:rFonts w:cs="Times New Roman"/>
                    <w:szCs w:val="24"/>
                  </w:rPr>
                </w:pPr>
              </w:p>
            </w:tc>
          </w:sdtContent>
        </w:sdt>
        <w:tc>
          <w:tcPr>
            <w:tcW w:w="6858" w:type="dxa"/>
          </w:tcPr>
          <w:p w:rsidR="00B925D8" w:rsidRPr="005C2A78" w:rsidRDefault="00B925D8" w:rsidP="00073EDD">
            <w:pPr>
              <w:jc w:val="right"/>
              <w:rPr>
                <w:rFonts w:cs="Times New Roman"/>
                <w:szCs w:val="24"/>
              </w:rPr>
            </w:pPr>
            <w:sdt>
              <w:sdtPr>
                <w:rPr>
                  <w:rFonts w:cs="Times New Roman"/>
                  <w:szCs w:val="24"/>
                </w:rPr>
                <w:alias w:val="Author Label"/>
                <w:tag w:val="By"/>
                <w:id w:val="72399597"/>
                <w:lock w:val="sdtLocked"/>
                <w:placeholder>
                  <w:docPart w:val="75CA35B4D9DA489CA580C7213E4A9EE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70EF5989AA2479B944948FCB182B554"/>
                </w:placeholder>
              </w:sdtPr>
              <w:sdtContent>
                <w:r>
                  <w:rPr>
                    <w:rFonts w:cs="Times New Roman"/>
                    <w:szCs w:val="24"/>
                  </w:rPr>
                  <w:t>Sparks</w:t>
                </w:r>
              </w:sdtContent>
            </w:sdt>
            <w:sdt>
              <w:sdtPr>
                <w:rPr>
                  <w:rFonts w:cs="Times New Roman"/>
                  <w:szCs w:val="24"/>
                </w:rPr>
                <w:alias w:val="Sponsor"/>
                <w:tag w:val="Sponsor"/>
                <w:id w:val="-2039656131"/>
                <w:lock w:val="sdtContentLocked"/>
                <w:placeholder>
                  <w:docPart w:val="FE33A5CD4408454EA3BD56CAE3730E7F"/>
                </w:placeholder>
                <w:showingPlcHdr/>
              </w:sdtPr>
              <w:sdtContent/>
            </w:sdt>
            <w:sdt>
              <w:sdtPr>
                <w:rPr>
                  <w:rFonts w:cs="Times New Roman"/>
                  <w:szCs w:val="24"/>
                </w:rPr>
                <w:alias w:val="DualSponsor"/>
                <w:tag w:val="DualSponsor"/>
                <w:id w:val="1029379812"/>
                <w:lock w:val="sdtContentLocked"/>
                <w:placeholder>
                  <w:docPart w:val="07E799C5B99A40D9BE9BD71866901CA8"/>
                </w:placeholder>
                <w:showingPlcHdr/>
              </w:sdtPr>
              <w:sdtContent/>
            </w:sdt>
          </w:p>
        </w:tc>
      </w:tr>
      <w:tr w:rsidR="00B925D8" w:rsidTr="000F1DF9">
        <w:tc>
          <w:tcPr>
            <w:tcW w:w="2718" w:type="dxa"/>
          </w:tcPr>
          <w:p w:rsidR="00B925D8" w:rsidRPr="00BC7495" w:rsidRDefault="00B925D8" w:rsidP="000F1DF9">
            <w:pPr>
              <w:rPr>
                <w:rFonts w:cs="Times New Roman"/>
                <w:szCs w:val="24"/>
              </w:rPr>
            </w:pPr>
          </w:p>
        </w:tc>
        <w:sdt>
          <w:sdtPr>
            <w:rPr>
              <w:rFonts w:cs="Times New Roman"/>
              <w:szCs w:val="24"/>
            </w:rPr>
            <w:alias w:val="Committee"/>
            <w:tag w:val="Committee"/>
            <w:id w:val="1914272295"/>
            <w:lock w:val="sdtContentLocked"/>
            <w:placeholder>
              <w:docPart w:val="B0F0745F26EF4912A08BF7B23214587C"/>
            </w:placeholder>
          </w:sdtPr>
          <w:sdtContent>
            <w:tc>
              <w:tcPr>
                <w:tcW w:w="6858" w:type="dxa"/>
              </w:tcPr>
              <w:p w:rsidR="00B925D8" w:rsidRPr="00FF6471" w:rsidRDefault="00B925D8" w:rsidP="000F1DF9">
                <w:pPr>
                  <w:jc w:val="right"/>
                  <w:rPr>
                    <w:rFonts w:cs="Times New Roman"/>
                    <w:szCs w:val="24"/>
                  </w:rPr>
                </w:pPr>
                <w:r>
                  <w:rPr>
                    <w:rFonts w:cs="Times New Roman"/>
                    <w:szCs w:val="24"/>
                  </w:rPr>
                  <w:t>Economic Development</w:t>
                </w:r>
              </w:p>
            </w:tc>
          </w:sdtContent>
        </w:sdt>
      </w:tr>
      <w:tr w:rsidR="00B925D8" w:rsidTr="000F1DF9">
        <w:tc>
          <w:tcPr>
            <w:tcW w:w="2718" w:type="dxa"/>
          </w:tcPr>
          <w:p w:rsidR="00B925D8" w:rsidRPr="00BC7495" w:rsidRDefault="00B925D8" w:rsidP="000F1DF9">
            <w:pPr>
              <w:rPr>
                <w:rFonts w:cs="Times New Roman"/>
                <w:szCs w:val="24"/>
              </w:rPr>
            </w:pPr>
          </w:p>
        </w:tc>
        <w:sdt>
          <w:sdtPr>
            <w:rPr>
              <w:rFonts w:cs="Times New Roman"/>
              <w:szCs w:val="24"/>
            </w:rPr>
            <w:alias w:val="Date"/>
            <w:tag w:val="DateContentControl"/>
            <w:id w:val="1178081906"/>
            <w:lock w:val="sdtLocked"/>
            <w:placeholder>
              <w:docPart w:val="E751851E2B4F4A0AAC28D2550C70C15F"/>
            </w:placeholder>
            <w:date w:fullDate="2025-04-04T00:00:00Z">
              <w:dateFormat w:val="M/d/yyyy"/>
              <w:lid w:val="en-US"/>
              <w:storeMappedDataAs w:val="dateTime"/>
              <w:calendar w:val="gregorian"/>
            </w:date>
          </w:sdtPr>
          <w:sdtContent>
            <w:tc>
              <w:tcPr>
                <w:tcW w:w="6858" w:type="dxa"/>
              </w:tcPr>
              <w:p w:rsidR="00B925D8" w:rsidRPr="00FF6471" w:rsidRDefault="00B925D8" w:rsidP="000F1DF9">
                <w:pPr>
                  <w:jc w:val="right"/>
                  <w:rPr>
                    <w:rFonts w:cs="Times New Roman"/>
                    <w:szCs w:val="24"/>
                  </w:rPr>
                </w:pPr>
                <w:r>
                  <w:rPr>
                    <w:rFonts w:cs="Times New Roman"/>
                    <w:szCs w:val="24"/>
                  </w:rPr>
                  <w:t>4/4/2025</w:t>
                </w:r>
              </w:p>
            </w:tc>
          </w:sdtContent>
        </w:sdt>
      </w:tr>
      <w:tr w:rsidR="00B925D8" w:rsidTr="000F1DF9">
        <w:tc>
          <w:tcPr>
            <w:tcW w:w="2718" w:type="dxa"/>
          </w:tcPr>
          <w:p w:rsidR="00B925D8" w:rsidRPr="00BC7495" w:rsidRDefault="00B925D8" w:rsidP="000F1DF9">
            <w:pPr>
              <w:rPr>
                <w:rFonts w:cs="Times New Roman"/>
                <w:szCs w:val="24"/>
              </w:rPr>
            </w:pPr>
          </w:p>
        </w:tc>
        <w:sdt>
          <w:sdtPr>
            <w:rPr>
              <w:rFonts w:cs="Times New Roman"/>
              <w:szCs w:val="24"/>
            </w:rPr>
            <w:alias w:val="BA Version"/>
            <w:tag w:val="BAVersion"/>
            <w:id w:val="-1685590809"/>
            <w:lock w:val="sdtContentLocked"/>
            <w:placeholder>
              <w:docPart w:val="A23937CE74094854AB1FAEEBB80F7E6F"/>
            </w:placeholder>
          </w:sdtPr>
          <w:sdtContent>
            <w:tc>
              <w:tcPr>
                <w:tcW w:w="6858" w:type="dxa"/>
              </w:tcPr>
              <w:p w:rsidR="00B925D8" w:rsidRPr="00FF6471" w:rsidRDefault="00B925D8" w:rsidP="000F1DF9">
                <w:pPr>
                  <w:jc w:val="right"/>
                  <w:rPr>
                    <w:rFonts w:cs="Times New Roman"/>
                    <w:szCs w:val="24"/>
                  </w:rPr>
                </w:pPr>
                <w:r>
                  <w:rPr>
                    <w:rFonts w:cs="Times New Roman"/>
                    <w:szCs w:val="24"/>
                  </w:rPr>
                  <w:t>As Filed</w:t>
                </w:r>
              </w:p>
            </w:tc>
          </w:sdtContent>
        </w:sdt>
      </w:tr>
    </w:tbl>
    <w:p w:rsidR="00B925D8" w:rsidRPr="00FF6471" w:rsidRDefault="00B925D8" w:rsidP="000F1DF9">
      <w:pPr>
        <w:spacing w:after="0" w:line="240" w:lineRule="auto"/>
        <w:rPr>
          <w:rFonts w:cs="Times New Roman"/>
          <w:szCs w:val="24"/>
        </w:rPr>
      </w:pPr>
    </w:p>
    <w:p w:rsidR="00B925D8" w:rsidRPr="00FF6471" w:rsidRDefault="00B925D8" w:rsidP="000F1DF9">
      <w:pPr>
        <w:spacing w:after="0" w:line="240" w:lineRule="auto"/>
        <w:rPr>
          <w:rFonts w:cs="Times New Roman"/>
          <w:szCs w:val="24"/>
        </w:rPr>
      </w:pPr>
    </w:p>
    <w:p w:rsidR="00B925D8" w:rsidRPr="00FF6471" w:rsidRDefault="00B925D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8521901853247C5AC042B1D1CEC406A"/>
        </w:placeholder>
      </w:sdtPr>
      <w:sdtContent>
        <w:p w:rsidR="00B925D8" w:rsidRDefault="00B925D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B2E09D3B9934F9A9AAB6CCF8E4821DE"/>
        </w:placeholder>
      </w:sdtPr>
      <w:sdtContent>
        <w:p w:rsidR="00B925D8" w:rsidRDefault="00B925D8" w:rsidP="00B925D8">
          <w:pPr>
            <w:pStyle w:val="NormalWeb"/>
            <w:spacing w:before="0" w:beforeAutospacing="0" w:after="0" w:afterAutospacing="0"/>
            <w:jc w:val="both"/>
            <w:divId w:val="1491487375"/>
            <w:rPr>
              <w:rFonts w:eastAsia="Times New Roman"/>
              <w:bCs/>
            </w:rPr>
          </w:pPr>
        </w:p>
        <w:p w:rsidR="00B925D8" w:rsidRPr="00B20D8E" w:rsidRDefault="00B925D8" w:rsidP="00B925D8">
          <w:pPr>
            <w:pStyle w:val="NormalWeb"/>
            <w:spacing w:before="0" w:beforeAutospacing="0" w:after="0" w:afterAutospacing="0"/>
            <w:jc w:val="both"/>
            <w:divId w:val="1491487375"/>
          </w:pPr>
          <w:r w:rsidRPr="00B20D8E">
            <w:t>Small rural communities in our state can lack the economies of scale needed to grow and improve the workforce and prepare students for higher education and the workforce. Currently, there are successful models, using technical assistance providers, that work with local communities to expand workforce opportunities with good jobs, in areas such as agriculture, health care, and technology, and to align institutions of higher education and rural school districts to prepare students for college and careers.</w:t>
          </w:r>
        </w:p>
        <w:p w:rsidR="00B925D8" w:rsidRPr="00B20D8E" w:rsidRDefault="00B925D8" w:rsidP="00B925D8">
          <w:pPr>
            <w:pStyle w:val="NormalWeb"/>
            <w:spacing w:before="0" w:beforeAutospacing="0" w:after="0" w:afterAutospacing="0"/>
            <w:jc w:val="both"/>
            <w:divId w:val="1491487375"/>
          </w:pPr>
          <w:r w:rsidRPr="00B20D8E">
            <w:t> </w:t>
          </w:r>
        </w:p>
        <w:p w:rsidR="00B925D8" w:rsidRPr="00B20D8E" w:rsidRDefault="00B925D8" w:rsidP="00B925D8">
          <w:pPr>
            <w:pStyle w:val="NormalWeb"/>
            <w:spacing w:before="0" w:beforeAutospacing="0" w:after="0" w:afterAutospacing="0"/>
            <w:jc w:val="both"/>
            <w:divId w:val="1491487375"/>
          </w:pPr>
          <w:r w:rsidRPr="00B20D8E">
            <w:t xml:space="preserve">To help scale these models, S.B. 2448 adds to current law a rural workforce development program at the Texas Workforce Commission </w:t>
          </w:r>
          <w:r>
            <w:t xml:space="preserve">(TWC) </w:t>
          </w:r>
          <w:r w:rsidRPr="00B20D8E">
            <w:t>to support measurable programs advancing college and career readiness, skill development, and work experience. The bill authorizes TWC to award grants for technical assistance to one or more nonprofit organizations to assist a rural community</w:t>
          </w:r>
          <w:r>
            <w:t>'</w:t>
          </w:r>
          <w:r w:rsidRPr="00B20D8E">
            <w:t>s alignment of workforce, higher education, and education goals, including access and attainment of postsecondary credentials and degrees, and also allows grants to local entities performing activities related to the program.</w:t>
          </w:r>
        </w:p>
        <w:p w:rsidR="00B925D8" w:rsidRPr="00D70925" w:rsidRDefault="00B925D8" w:rsidP="00B925D8">
          <w:pPr>
            <w:spacing w:after="0" w:line="240" w:lineRule="auto"/>
            <w:jc w:val="both"/>
            <w:rPr>
              <w:rFonts w:eastAsia="Times New Roman" w:cs="Times New Roman"/>
              <w:bCs/>
              <w:szCs w:val="24"/>
            </w:rPr>
          </w:pPr>
        </w:p>
      </w:sdtContent>
    </w:sdt>
    <w:p w:rsidR="00B925D8" w:rsidRDefault="00B925D8" w:rsidP="0055151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2448 </w:t>
      </w:r>
      <w:bookmarkStart w:id="1" w:name="AmendsCurrentLaw"/>
      <w:bookmarkEnd w:id="1"/>
      <w:r>
        <w:rPr>
          <w:rFonts w:cs="Times New Roman"/>
          <w:szCs w:val="24"/>
        </w:rPr>
        <w:t>amends current law relating to rural workforce development.</w:t>
      </w:r>
    </w:p>
    <w:p w:rsidR="00B925D8" w:rsidRPr="003C74FA" w:rsidRDefault="00B925D8" w:rsidP="000F1DF9">
      <w:pPr>
        <w:spacing w:after="0" w:line="240" w:lineRule="auto"/>
        <w:jc w:val="both"/>
        <w:rPr>
          <w:rFonts w:eastAsia="Times New Roman" w:cs="Times New Roman"/>
          <w:szCs w:val="24"/>
        </w:rPr>
      </w:pPr>
    </w:p>
    <w:p w:rsidR="00B925D8" w:rsidRPr="005C2A78" w:rsidRDefault="00B925D8"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85EAC2B6DF240AEB3A52B483F8405D7"/>
          </w:placeholder>
        </w:sdtPr>
        <w:sdtContent>
          <w:r>
            <w:rPr>
              <w:rFonts w:eastAsia="Times New Roman" w:cs="Times New Roman"/>
              <w:b/>
              <w:szCs w:val="24"/>
              <w:u w:val="single"/>
            </w:rPr>
            <w:t>RULEMAKING AUTHORITY</w:t>
          </w:r>
        </w:sdtContent>
      </w:sdt>
    </w:p>
    <w:p w:rsidR="00B925D8" w:rsidRPr="006529C4" w:rsidRDefault="00B925D8" w:rsidP="00774EC7">
      <w:pPr>
        <w:spacing w:after="0" w:line="240" w:lineRule="auto"/>
        <w:jc w:val="both"/>
        <w:rPr>
          <w:rFonts w:cs="Times New Roman"/>
          <w:szCs w:val="24"/>
        </w:rPr>
      </w:pPr>
    </w:p>
    <w:p w:rsidR="00B925D8" w:rsidRPr="006529C4" w:rsidRDefault="00B925D8" w:rsidP="0055151B">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B925D8" w:rsidRPr="006529C4" w:rsidRDefault="00B925D8" w:rsidP="00774EC7">
      <w:pPr>
        <w:spacing w:after="0" w:line="240" w:lineRule="auto"/>
        <w:jc w:val="both"/>
        <w:rPr>
          <w:rFonts w:cs="Times New Roman"/>
          <w:szCs w:val="24"/>
        </w:rPr>
      </w:pPr>
    </w:p>
    <w:p w:rsidR="00B925D8" w:rsidRPr="005C2A78" w:rsidRDefault="00B925D8"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1899ACA091094062998EA6379FE0FECA"/>
          </w:placeholder>
        </w:sdtPr>
        <w:sdtContent>
          <w:r>
            <w:rPr>
              <w:rFonts w:eastAsia="Times New Roman" w:cs="Times New Roman"/>
              <w:b/>
              <w:szCs w:val="24"/>
              <w:u w:val="single"/>
            </w:rPr>
            <w:t>SECTION BY SECTION ANALYSIS</w:t>
          </w:r>
        </w:sdtContent>
      </w:sdt>
    </w:p>
    <w:p w:rsidR="00B925D8" w:rsidRPr="005C2A78" w:rsidRDefault="00B925D8" w:rsidP="000F1DF9">
      <w:pPr>
        <w:spacing w:after="0" w:line="240" w:lineRule="auto"/>
        <w:jc w:val="both"/>
        <w:rPr>
          <w:rFonts w:eastAsia="Times New Roman" w:cs="Times New Roman"/>
          <w:szCs w:val="24"/>
        </w:rPr>
      </w:pPr>
    </w:p>
    <w:p w:rsidR="00B925D8" w:rsidRPr="003C74FA" w:rsidRDefault="00B925D8" w:rsidP="0055151B">
      <w:pPr>
        <w:spacing w:after="0" w:line="240" w:lineRule="auto"/>
        <w:jc w:val="both"/>
        <w:rPr>
          <w:rFonts w:eastAsia="Times New Roman" w:cs="Times New Roman"/>
          <w:szCs w:val="24"/>
        </w:rPr>
      </w:pPr>
      <w:r w:rsidRPr="003C74FA">
        <w:rPr>
          <w:rFonts w:eastAsia="Times New Roman" w:cs="Times New Roman"/>
          <w:szCs w:val="24"/>
        </w:rPr>
        <w:t xml:space="preserve">SECTION 1. </w:t>
      </w:r>
      <w:r>
        <w:rPr>
          <w:rFonts w:eastAsia="Times New Roman" w:cs="Times New Roman"/>
          <w:szCs w:val="24"/>
        </w:rPr>
        <w:t>Amends</w:t>
      </w:r>
      <w:r w:rsidRPr="003C74FA">
        <w:rPr>
          <w:rFonts w:eastAsia="Times New Roman" w:cs="Times New Roman"/>
          <w:szCs w:val="24"/>
        </w:rPr>
        <w:t xml:space="preserve"> Subchapter A, Chapter 302, Labor Code, by adding Section 302.021</w:t>
      </w:r>
      <w:r>
        <w:rPr>
          <w:rFonts w:eastAsia="Times New Roman" w:cs="Times New Roman"/>
          <w:szCs w:val="24"/>
        </w:rPr>
        <w:t xml:space="preserve">, </w:t>
      </w:r>
      <w:r w:rsidRPr="003C74FA">
        <w:rPr>
          <w:rFonts w:eastAsia="Times New Roman" w:cs="Times New Roman"/>
          <w:szCs w:val="24"/>
        </w:rPr>
        <w:t>as follows:</w:t>
      </w:r>
    </w:p>
    <w:p w:rsidR="00B925D8" w:rsidRDefault="00B925D8" w:rsidP="0055151B">
      <w:pPr>
        <w:spacing w:after="0" w:line="240" w:lineRule="auto"/>
        <w:jc w:val="both"/>
        <w:rPr>
          <w:rFonts w:eastAsia="Times New Roman" w:cs="Times New Roman"/>
          <w:szCs w:val="24"/>
        </w:rPr>
      </w:pPr>
    </w:p>
    <w:p w:rsidR="00B925D8" w:rsidRPr="003C74FA" w:rsidRDefault="00B925D8" w:rsidP="0055151B">
      <w:pPr>
        <w:spacing w:after="0" w:line="240" w:lineRule="auto"/>
        <w:ind w:left="720"/>
        <w:jc w:val="both"/>
        <w:rPr>
          <w:rFonts w:eastAsia="Times New Roman" w:cs="Times New Roman"/>
          <w:szCs w:val="24"/>
        </w:rPr>
      </w:pPr>
      <w:r w:rsidRPr="003C74FA">
        <w:rPr>
          <w:rFonts w:eastAsia="Times New Roman" w:cs="Times New Roman"/>
          <w:szCs w:val="24"/>
        </w:rPr>
        <w:t xml:space="preserve">Sec. 302.021.  RURAL WORKFORCE DEVELOPMENT.  (a) </w:t>
      </w:r>
      <w:r>
        <w:rPr>
          <w:rFonts w:eastAsia="Times New Roman" w:cs="Times New Roman"/>
          <w:szCs w:val="24"/>
        </w:rPr>
        <w:t>Provides that t</w:t>
      </w:r>
      <w:r w:rsidRPr="003C74FA">
        <w:rPr>
          <w:rFonts w:eastAsia="Times New Roman" w:cs="Times New Roman"/>
          <w:szCs w:val="24"/>
        </w:rPr>
        <w:t>he purpose of this section is to enhance the employability, earnings, and standard of living of the people living in rural communities of this state, through job creation and expansion, education, and skills training.</w:t>
      </w:r>
    </w:p>
    <w:p w:rsidR="00B925D8" w:rsidRDefault="00B925D8" w:rsidP="0055151B">
      <w:pPr>
        <w:spacing w:after="0" w:line="240" w:lineRule="auto"/>
        <w:ind w:left="720"/>
        <w:jc w:val="both"/>
        <w:rPr>
          <w:rFonts w:eastAsia="Times New Roman" w:cs="Times New Roman"/>
          <w:szCs w:val="24"/>
        </w:rPr>
      </w:pPr>
    </w:p>
    <w:p w:rsidR="00B925D8" w:rsidRPr="003C74FA" w:rsidRDefault="00B925D8" w:rsidP="0055151B">
      <w:pPr>
        <w:spacing w:after="0" w:line="240" w:lineRule="auto"/>
        <w:ind w:left="1440"/>
        <w:jc w:val="both"/>
        <w:rPr>
          <w:rFonts w:eastAsia="Times New Roman" w:cs="Times New Roman"/>
          <w:szCs w:val="24"/>
        </w:rPr>
      </w:pPr>
      <w:r w:rsidRPr="003C74FA">
        <w:rPr>
          <w:rFonts w:eastAsia="Times New Roman" w:cs="Times New Roman"/>
          <w:szCs w:val="24"/>
        </w:rPr>
        <w:t xml:space="preserve">(b) </w:t>
      </w:r>
      <w:r>
        <w:rPr>
          <w:rFonts w:eastAsia="Times New Roman" w:cs="Times New Roman"/>
          <w:szCs w:val="24"/>
        </w:rPr>
        <w:t>Requires the</w:t>
      </w:r>
      <w:r w:rsidRPr="003C74FA">
        <w:rPr>
          <w:rFonts w:eastAsia="Times New Roman" w:cs="Times New Roman"/>
          <w:szCs w:val="24"/>
        </w:rPr>
        <w:t xml:space="preserve"> </w:t>
      </w:r>
      <w:r>
        <w:rPr>
          <w:rFonts w:eastAsia="Times New Roman" w:cs="Times New Roman"/>
          <w:szCs w:val="24"/>
        </w:rPr>
        <w:t>Texas Workforce C</w:t>
      </w:r>
      <w:r w:rsidRPr="003C74FA">
        <w:rPr>
          <w:rFonts w:eastAsia="Times New Roman" w:cs="Times New Roman"/>
          <w:szCs w:val="24"/>
        </w:rPr>
        <w:t>ommission</w:t>
      </w:r>
      <w:r>
        <w:rPr>
          <w:rFonts w:eastAsia="Times New Roman" w:cs="Times New Roman"/>
          <w:szCs w:val="24"/>
        </w:rPr>
        <w:t xml:space="preserve"> (TWC)</w:t>
      </w:r>
      <w:r w:rsidRPr="003C74FA">
        <w:rPr>
          <w:rFonts w:eastAsia="Times New Roman" w:cs="Times New Roman"/>
          <w:szCs w:val="24"/>
        </w:rPr>
        <w:t xml:space="preserve">, in consultation with the Texas Education Agency and the Texas Higher Education Coordinating Board, </w:t>
      </w:r>
      <w:r>
        <w:rPr>
          <w:rFonts w:eastAsia="Times New Roman" w:cs="Times New Roman"/>
          <w:szCs w:val="24"/>
        </w:rPr>
        <w:t>to</w:t>
      </w:r>
      <w:r w:rsidRPr="003C74FA">
        <w:rPr>
          <w:rFonts w:eastAsia="Times New Roman" w:cs="Times New Roman"/>
          <w:szCs w:val="24"/>
        </w:rPr>
        <w:t xml:space="preserve"> administer a rural workforce development program to support </w:t>
      </w:r>
      <w:r>
        <w:rPr>
          <w:rFonts w:eastAsia="Times New Roman" w:cs="Times New Roman"/>
          <w:szCs w:val="24"/>
        </w:rPr>
        <w:t xml:space="preserve">certain </w:t>
      </w:r>
      <w:r w:rsidRPr="003C74FA">
        <w:rPr>
          <w:rFonts w:eastAsia="Times New Roman" w:cs="Times New Roman"/>
          <w:szCs w:val="24"/>
        </w:rPr>
        <w:t>measurable programs advancing college and career readiness, skill development, and work experience opportunities</w:t>
      </w:r>
      <w:r>
        <w:rPr>
          <w:rFonts w:eastAsia="Times New Roman" w:cs="Times New Roman"/>
          <w:szCs w:val="24"/>
        </w:rPr>
        <w:t>.</w:t>
      </w:r>
    </w:p>
    <w:p w:rsidR="00B925D8" w:rsidRDefault="00B925D8" w:rsidP="0055151B">
      <w:pPr>
        <w:spacing w:after="0" w:line="240" w:lineRule="auto"/>
        <w:ind w:left="1440"/>
        <w:jc w:val="both"/>
        <w:rPr>
          <w:rFonts w:eastAsia="Times New Roman" w:cs="Times New Roman"/>
          <w:szCs w:val="24"/>
        </w:rPr>
      </w:pPr>
    </w:p>
    <w:p w:rsidR="00B925D8" w:rsidRPr="003C74FA" w:rsidRDefault="00B925D8" w:rsidP="0055151B">
      <w:pPr>
        <w:spacing w:after="0" w:line="240" w:lineRule="auto"/>
        <w:ind w:left="1440"/>
        <w:jc w:val="both"/>
        <w:rPr>
          <w:rFonts w:eastAsia="Times New Roman" w:cs="Times New Roman"/>
          <w:szCs w:val="24"/>
        </w:rPr>
      </w:pPr>
      <w:r w:rsidRPr="003C74FA">
        <w:rPr>
          <w:rFonts w:eastAsia="Times New Roman" w:cs="Times New Roman"/>
          <w:szCs w:val="24"/>
        </w:rPr>
        <w:t xml:space="preserve">(c) </w:t>
      </w:r>
      <w:r>
        <w:rPr>
          <w:rFonts w:eastAsia="Times New Roman" w:cs="Times New Roman"/>
          <w:szCs w:val="24"/>
        </w:rPr>
        <w:t>Authorizes TWC to</w:t>
      </w:r>
      <w:r w:rsidRPr="003C74FA">
        <w:rPr>
          <w:rFonts w:eastAsia="Times New Roman" w:cs="Times New Roman"/>
          <w:szCs w:val="24"/>
        </w:rPr>
        <w:t xml:space="preserve"> award grants to local entities that perform activities related to the purposes of this section.</w:t>
      </w:r>
    </w:p>
    <w:p w:rsidR="00B925D8" w:rsidRDefault="00B925D8" w:rsidP="0055151B">
      <w:pPr>
        <w:spacing w:after="0" w:line="240" w:lineRule="auto"/>
        <w:ind w:left="1440"/>
        <w:jc w:val="both"/>
        <w:rPr>
          <w:rFonts w:eastAsia="Times New Roman" w:cs="Times New Roman"/>
          <w:szCs w:val="24"/>
        </w:rPr>
      </w:pPr>
    </w:p>
    <w:p w:rsidR="00B925D8" w:rsidRPr="003C74FA" w:rsidRDefault="00B925D8" w:rsidP="0055151B">
      <w:pPr>
        <w:spacing w:after="0" w:line="240" w:lineRule="auto"/>
        <w:ind w:left="1440"/>
        <w:jc w:val="both"/>
        <w:rPr>
          <w:rFonts w:eastAsia="Times New Roman" w:cs="Times New Roman"/>
          <w:szCs w:val="24"/>
        </w:rPr>
      </w:pPr>
      <w:r w:rsidRPr="003C74FA">
        <w:rPr>
          <w:rFonts w:eastAsia="Times New Roman" w:cs="Times New Roman"/>
          <w:szCs w:val="24"/>
        </w:rPr>
        <w:t xml:space="preserve">(d) Authorizes TWC to award grants for technical assistance to one or more nonprofit organizations with experience in improving outcomes, including students' college and career outcomes, in rural communities in this state. </w:t>
      </w:r>
      <w:r>
        <w:rPr>
          <w:rFonts w:eastAsia="Times New Roman" w:cs="Times New Roman"/>
          <w:szCs w:val="24"/>
        </w:rPr>
        <w:t>Requires t</w:t>
      </w:r>
      <w:r w:rsidRPr="003C74FA">
        <w:rPr>
          <w:rFonts w:eastAsia="Times New Roman" w:cs="Times New Roman"/>
          <w:szCs w:val="24"/>
        </w:rPr>
        <w:t xml:space="preserve">he nonprofit organization </w:t>
      </w:r>
      <w:r>
        <w:rPr>
          <w:rFonts w:eastAsia="Times New Roman" w:cs="Times New Roman"/>
          <w:szCs w:val="24"/>
        </w:rPr>
        <w:t>to</w:t>
      </w:r>
      <w:r w:rsidRPr="003C74FA">
        <w:rPr>
          <w:rFonts w:eastAsia="Times New Roman" w:cs="Times New Roman"/>
          <w:szCs w:val="24"/>
        </w:rPr>
        <w:t xml:space="preserve"> assist a rural community's alignment of workforce, higher education, and education goals, including access and attainment of postsecondary credentials and degrees.</w:t>
      </w:r>
    </w:p>
    <w:p w:rsidR="00B925D8" w:rsidRDefault="00B925D8" w:rsidP="0055151B">
      <w:pPr>
        <w:spacing w:after="0" w:line="240" w:lineRule="auto"/>
        <w:ind w:left="1440"/>
        <w:jc w:val="both"/>
        <w:rPr>
          <w:rFonts w:eastAsia="Times New Roman" w:cs="Times New Roman"/>
          <w:szCs w:val="24"/>
        </w:rPr>
      </w:pPr>
    </w:p>
    <w:p w:rsidR="00B925D8" w:rsidRPr="003C74FA" w:rsidRDefault="00B925D8" w:rsidP="0055151B">
      <w:pPr>
        <w:spacing w:after="0" w:line="240" w:lineRule="auto"/>
        <w:ind w:left="1440"/>
        <w:jc w:val="both"/>
        <w:rPr>
          <w:rFonts w:eastAsia="Times New Roman" w:cs="Times New Roman"/>
          <w:szCs w:val="24"/>
        </w:rPr>
      </w:pPr>
      <w:r w:rsidRPr="003C74FA">
        <w:rPr>
          <w:rFonts w:eastAsia="Times New Roman" w:cs="Times New Roman"/>
          <w:szCs w:val="24"/>
        </w:rPr>
        <w:t xml:space="preserve">(e) Authorizes TWC to accept gifts, grants, and donations from any public or private source for the purposes of the program and </w:t>
      </w:r>
      <w:r>
        <w:rPr>
          <w:rFonts w:eastAsia="Times New Roman" w:cs="Times New Roman"/>
          <w:szCs w:val="24"/>
        </w:rPr>
        <w:t>is required to</w:t>
      </w:r>
      <w:r w:rsidRPr="003C74FA">
        <w:rPr>
          <w:rFonts w:eastAsia="Times New Roman" w:cs="Times New Roman"/>
          <w:szCs w:val="24"/>
        </w:rPr>
        <w:t xml:space="preserve"> administer the program using money appropriated to </w:t>
      </w:r>
      <w:r>
        <w:rPr>
          <w:rFonts w:eastAsia="Times New Roman" w:cs="Times New Roman"/>
          <w:szCs w:val="24"/>
        </w:rPr>
        <w:t>TWC</w:t>
      </w:r>
      <w:r w:rsidRPr="003C74FA">
        <w:rPr>
          <w:rFonts w:eastAsia="Times New Roman" w:cs="Times New Roman"/>
          <w:szCs w:val="24"/>
        </w:rPr>
        <w:t xml:space="preserve"> or money received from other sources.</w:t>
      </w:r>
    </w:p>
    <w:p w:rsidR="00B925D8" w:rsidRDefault="00B925D8" w:rsidP="0055151B">
      <w:pPr>
        <w:spacing w:after="0" w:line="240" w:lineRule="auto"/>
        <w:jc w:val="both"/>
        <w:rPr>
          <w:rFonts w:eastAsia="Times New Roman" w:cs="Times New Roman"/>
          <w:szCs w:val="24"/>
        </w:rPr>
      </w:pPr>
    </w:p>
    <w:p w:rsidR="00B925D8" w:rsidRPr="00C8671F" w:rsidRDefault="00B925D8" w:rsidP="0055151B">
      <w:pPr>
        <w:spacing w:after="0" w:line="240" w:lineRule="auto"/>
        <w:jc w:val="both"/>
        <w:rPr>
          <w:rFonts w:eastAsia="Times New Roman" w:cs="Times New Roman"/>
          <w:szCs w:val="24"/>
        </w:rPr>
      </w:pPr>
      <w:r w:rsidRPr="003C74FA">
        <w:rPr>
          <w:rFonts w:eastAsia="Times New Roman" w:cs="Times New Roman"/>
          <w:szCs w:val="24"/>
        </w:rPr>
        <w:t xml:space="preserve">SECTION 2.  </w:t>
      </w:r>
      <w:r>
        <w:rPr>
          <w:rFonts w:eastAsia="Times New Roman" w:cs="Times New Roman"/>
          <w:szCs w:val="24"/>
        </w:rPr>
        <w:t>E</w:t>
      </w:r>
      <w:r w:rsidRPr="003C74FA">
        <w:rPr>
          <w:rFonts w:eastAsia="Times New Roman" w:cs="Times New Roman"/>
          <w:szCs w:val="24"/>
        </w:rPr>
        <w:t>ffect</w:t>
      </w:r>
      <w:r>
        <w:rPr>
          <w:rFonts w:eastAsia="Times New Roman" w:cs="Times New Roman"/>
          <w:szCs w:val="24"/>
        </w:rPr>
        <w:t>ive date:</w:t>
      </w:r>
      <w:r w:rsidRPr="003C74FA">
        <w:rPr>
          <w:rFonts w:eastAsia="Times New Roman" w:cs="Times New Roman"/>
          <w:szCs w:val="24"/>
        </w:rPr>
        <w:t xml:space="preserve"> September 1, 2025.</w:t>
      </w:r>
    </w:p>
    <w:sectPr w:rsidR="00B925D8"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F2827" w:rsidRDefault="00AF2827" w:rsidP="000F1DF9">
      <w:pPr>
        <w:spacing w:after="0" w:line="240" w:lineRule="auto"/>
      </w:pPr>
      <w:r>
        <w:separator/>
      </w:r>
    </w:p>
  </w:endnote>
  <w:endnote w:type="continuationSeparator" w:id="0">
    <w:p w:rsidR="00AF2827" w:rsidRDefault="00AF282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F282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925D8">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925D8">
                <w:rPr>
                  <w:sz w:val="20"/>
                  <w:szCs w:val="20"/>
                </w:rPr>
                <w:t>S.B. 2448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925D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F282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F2827" w:rsidRDefault="00AF2827" w:rsidP="000F1DF9">
      <w:pPr>
        <w:spacing w:after="0" w:line="240" w:lineRule="auto"/>
      </w:pPr>
      <w:r>
        <w:separator/>
      </w:r>
    </w:p>
  </w:footnote>
  <w:footnote w:type="continuationSeparator" w:id="0">
    <w:p w:rsidR="00AF2827" w:rsidRDefault="00AF282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3921"/>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AF2827"/>
    <w:rsid w:val="00B43543"/>
    <w:rsid w:val="00B53F07"/>
    <w:rsid w:val="00B925D8"/>
    <w:rsid w:val="00B97023"/>
    <w:rsid w:val="00BC7495"/>
    <w:rsid w:val="00BD0CEE"/>
    <w:rsid w:val="00BE4852"/>
    <w:rsid w:val="00C04606"/>
    <w:rsid w:val="00C10A08"/>
    <w:rsid w:val="00C337F0"/>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EBCF8"/>
  <w15:docId w15:val="{FD33C4A3-C7D6-40C2-8303-06DFC2588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B925D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48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59826029C244A11959A637BB3875DDF"/>
        <w:category>
          <w:name w:val="General"/>
          <w:gallery w:val="placeholder"/>
        </w:category>
        <w:types>
          <w:type w:val="bbPlcHdr"/>
        </w:types>
        <w:behaviors>
          <w:behavior w:val="content"/>
        </w:behaviors>
        <w:guid w:val="{6B2BB3C4-B3B0-4377-91BD-7FE9AF79A6F0}"/>
      </w:docPartPr>
      <w:docPartBody>
        <w:p w:rsidR="0017159C" w:rsidRDefault="0017159C"/>
      </w:docPartBody>
    </w:docPart>
    <w:docPart>
      <w:docPartPr>
        <w:name w:val="22FB07A2A68C463195576BEF2CE20D12"/>
        <w:category>
          <w:name w:val="General"/>
          <w:gallery w:val="placeholder"/>
        </w:category>
        <w:types>
          <w:type w:val="bbPlcHdr"/>
        </w:types>
        <w:behaviors>
          <w:behavior w:val="content"/>
        </w:behaviors>
        <w:guid w:val="{F67B6DBE-6892-4C62-BC4B-859F2059950F}"/>
      </w:docPartPr>
      <w:docPartBody>
        <w:p w:rsidR="0017159C" w:rsidRDefault="0017159C"/>
      </w:docPartBody>
    </w:docPart>
    <w:docPart>
      <w:docPartPr>
        <w:name w:val="58C7870A3D974FE49186BA6A59CA4651"/>
        <w:category>
          <w:name w:val="General"/>
          <w:gallery w:val="placeholder"/>
        </w:category>
        <w:types>
          <w:type w:val="bbPlcHdr"/>
        </w:types>
        <w:behaviors>
          <w:behavior w:val="content"/>
        </w:behaviors>
        <w:guid w:val="{70843E6F-AFA6-4801-A2DF-95F0ABBB9FC3}"/>
      </w:docPartPr>
      <w:docPartBody>
        <w:p w:rsidR="0017159C" w:rsidRDefault="0017159C"/>
      </w:docPartBody>
    </w:docPart>
    <w:docPart>
      <w:docPartPr>
        <w:name w:val="016D08B911B54C3FB40B82DB4F73E631"/>
        <w:category>
          <w:name w:val="General"/>
          <w:gallery w:val="placeholder"/>
        </w:category>
        <w:types>
          <w:type w:val="bbPlcHdr"/>
        </w:types>
        <w:behaviors>
          <w:behavior w:val="content"/>
        </w:behaviors>
        <w:guid w:val="{953CCA8C-7C78-4136-B8AF-61C8D7E7246C}"/>
      </w:docPartPr>
      <w:docPartBody>
        <w:p w:rsidR="0017159C" w:rsidRDefault="0017159C"/>
      </w:docPartBody>
    </w:docPart>
    <w:docPart>
      <w:docPartPr>
        <w:name w:val="75CA35B4D9DA489CA580C7213E4A9EE6"/>
        <w:category>
          <w:name w:val="General"/>
          <w:gallery w:val="placeholder"/>
        </w:category>
        <w:types>
          <w:type w:val="bbPlcHdr"/>
        </w:types>
        <w:behaviors>
          <w:behavior w:val="content"/>
        </w:behaviors>
        <w:guid w:val="{4C344957-81EA-4C6B-AEE4-5B83E5CCE58B}"/>
      </w:docPartPr>
      <w:docPartBody>
        <w:p w:rsidR="0017159C" w:rsidRDefault="0017159C"/>
      </w:docPartBody>
    </w:docPart>
    <w:docPart>
      <w:docPartPr>
        <w:name w:val="270EF5989AA2479B944948FCB182B554"/>
        <w:category>
          <w:name w:val="General"/>
          <w:gallery w:val="placeholder"/>
        </w:category>
        <w:types>
          <w:type w:val="bbPlcHdr"/>
        </w:types>
        <w:behaviors>
          <w:behavior w:val="content"/>
        </w:behaviors>
        <w:guid w:val="{7F04EF50-78CC-43D8-8464-4973DC3C955B}"/>
      </w:docPartPr>
      <w:docPartBody>
        <w:p w:rsidR="0017159C" w:rsidRDefault="0017159C"/>
      </w:docPartBody>
    </w:docPart>
    <w:docPart>
      <w:docPartPr>
        <w:name w:val="FE33A5CD4408454EA3BD56CAE3730E7F"/>
        <w:category>
          <w:name w:val="General"/>
          <w:gallery w:val="placeholder"/>
        </w:category>
        <w:types>
          <w:type w:val="bbPlcHdr"/>
        </w:types>
        <w:behaviors>
          <w:behavior w:val="content"/>
        </w:behaviors>
        <w:guid w:val="{3F6CC432-2552-4F1C-9B74-AF8217637BCD}"/>
      </w:docPartPr>
      <w:docPartBody>
        <w:p w:rsidR="0017159C" w:rsidRDefault="0017159C"/>
      </w:docPartBody>
    </w:docPart>
    <w:docPart>
      <w:docPartPr>
        <w:name w:val="07E799C5B99A40D9BE9BD71866901CA8"/>
        <w:category>
          <w:name w:val="General"/>
          <w:gallery w:val="placeholder"/>
        </w:category>
        <w:types>
          <w:type w:val="bbPlcHdr"/>
        </w:types>
        <w:behaviors>
          <w:behavior w:val="content"/>
        </w:behaviors>
        <w:guid w:val="{4102F47C-4602-49C3-BD2E-B565E6F19483}"/>
      </w:docPartPr>
      <w:docPartBody>
        <w:p w:rsidR="0017159C" w:rsidRDefault="0017159C"/>
      </w:docPartBody>
    </w:docPart>
    <w:docPart>
      <w:docPartPr>
        <w:name w:val="B0F0745F26EF4912A08BF7B23214587C"/>
        <w:category>
          <w:name w:val="General"/>
          <w:gallery w:val="placeholder"/>
        </w:category>
        <w:types>
          <w:type w:val="bbPlcHdr"/>
        </w:types>
        <w:behaviors>
          <w:behavior w:val="content"/>
        </w:behaviors>
        <w:guid w:val="{AA1F024B-0213-44EE-B33F-CFA963FAAB0A}"/>
      </w:docPartPr>
      <w:docPartBody>
        <w:p w:rsidR="0017159C" w:rsidRDefault="0017159C"/>
      </w:docPartBody>
    </w:docPart>
    <w:docPart>
      <w:docPartPr>
        <w:name w:val="E751851E2B4F4A0AAC28D2550C70C15F"/>
        <w:category>
          <w:name w:val="General"/>
          <w:gallery w:val="placeholder"/>
        </w:category>
        <w:types>
          <w:type w:val="bbPlcHdr"/>
        </w:types>
        <w:behaviors>
          <w:behavior w:val="content"/>
        </w:behaviors>
        <w:guid w:val="{3DE090D3-DA38-421B-AB67-496E9A2E62F0}"/>
      </w:docPartPr>
      <w:docPartBody>
        <w:p w:rsidR="0017159C" w:rsidRDefault="00EE0B9C" w:rsidP="00EE0B9C">
          <w:pPr>
            <w:pStyle w:val="E751851E2B4F4A0AAC28D2550C70C15F"/>
          </w:pPr>
          <w:r w:rsidRPr="00A30DD1">
            <w:rPr>
              <w:rStyle w:val="PlaceholderText"/>
            </w:rPr>
            <w:t>Click here to enter a date.</w:t>
          </w:r>
        </w:p>
      </w:docPartBody>
    </w:docPart>
    <w:docPart>
      <w:docPartPr>
        <w:name w:val="A23937CE74094854AB1FAEEBB80F7E6F"/>
        <w:category>
          <w:name w:val="General"/>
          <w:gallery w:val="placeholder"/>
        </w:category>
        <w:types>
          <w:type w:val="bbPlcHdr"/>
        </w:types>
        <w:behaviors>
          <w:behavior w:val="content"/>
        </w:behaviors>
        <w:guid w:val="{4579E5DC-4500-477F-AA7C-EB72188FFFA2}"/>
      </w:docPartPr>
      <w:docPartBody>
        <w:p w:rsidR="0017159C" w:rsidRDefault="0017159C"/>
      </w:docPartBody>
    </w:docPart>
    <w:docPart>
      <w:docPartPr>
        <w:name w:val="58521901853247C5AC042B1D1CEC406A"/>
        <w:category>
          <w:name w:val="General"/>
          <w:gallery w:val="placeholder"/>
        </w:category>
        <w:types>
          <w:type w:val="bbPlcHdr"/>
        </w:types>
        <w:behaviors>
          <w:behavior w:val="content"/>
        </w:behaviors>
        <w:guid w:val="{1A1CA9A6-B4B5-4130-B967-E7C383A4460C}"/>
      </w:docPartPr>
      <w:docPartBody>
        <w:p w:rsidR="0017159C" w:rsidRDefault="0017159C"/>
      </w:docPartBody>
    </w:docPart>
    <w:docPart>
      <w:docPartPr>
        <w:name w:val="8B2E09D3B9934F9A9AAB6CCF8E4821DE"/>
        <w:category>
          <w:name w:val="General"/>
          <w:gallery w:val="placeholder"/>
        </w:category>
        <w:types>
          <w:type w:val="bbPlcHdr"/>
        </w:types>
        <w:behaviors>
          <w:behavior w:val="content"/>
        </w:behaviors>
        <w:guid w:val="{CD5D0950-9A32-4F3F-9399-7BD39948022D}"/>
      </w:docPartPr>
      <w:docPartBody>
        <w:p w:rsidR="0017159C" w:rsidRDefault="00EE0B9C" w:rsidP="00EE0B9C">
          <w:pPr>
            <w:pStyle w:val="8B2E09D3B9934F9A9AAB6CCF8E4821DE"/>
          </w:pPr>
          <w:r>
            <w:rPr>
              <w:rFonts w:eastAsia="Times New Roman" w:cs="Times New Roman"/>
              <w:bCs/>
            </w:rPr>
            <w:t xml:space="preserve"> </w:t>
          </w:r>
        </w:p>
      </w:docPartBody>
    </w:docPart>
    <w:docPart>
      <w:docPartPr>
        <w:name w:val="685EAC2B6DF240AEB3A52B483F8405D7"/>
        <w:category>
          <w:name w:val="General"/>
          <w:gallery w:val="placeholder"/>
        </w:category>
        <w:types>
          <w:type w:val="bbPlcHdr"/>
        </w:types>
        <w:behaviors>
          <w:behavior w:val="content"/>
        </w:behaviors>
        <w:guid w:val="{2C658B03-4279-4AD4-BE65-3A59D5E94EBE}"/>
      </w:docPartPr>
      <w:docPartBody>
        <w:p w:rsidR="0017159C" w:rsidRDefault="0017159C"/>
      </w:docPartBody>
    </w:docPart>
    <w:docPart>
      <w:docPartPr>
        <w:name w:val="1899ACA091094062998EA6379FE0FECA"/>
        <w:category>
          <w:name w:val="General"/>
          <w:gallery w:val="placeholder"/>
        </w:category>
        <w:types>
          <w:type w:val="bbPlcHdr"/>
        </w:types>
        <w:behaviors>
          <w:behavior w:val="content"/>
        </w:behaviors>
        <w:guid w:val="{176F2AA2-5A1C-4DA4-B913-8D7F5567FDFC}"/>
      </w:docPartPr>
      <w:docPartBody>
        <w:p w:rsidR="0017159C" w:rsidRDefault="001715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7159C"/>
    <w:rsid w:val="001C5F26"/>
    <w:rsid w:val="001E7483"/>
    <w:rsid w:val="00280096"/>
    <w:rsid w:val="00290C4E"/>
    <w:rsid w:val="002A4665"/>
    <w:rsid w:val="002A5E86"/>
    <w:rsid w:val="002F07B9"/>
    <w:rsid w:val="0032359E"/>
    <w:rsid w:val="00330290"/>
    <w:rsid w:val="004816E8"/>
    <w:rsid w:val="00493D6D"/>
    <w:rsid w:val="00543921"/>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E0B9C"/>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0B9C"/>
    <w:rPr>
      <w:color w:val="808080"/>
    </w:rPr>
  </w:style>
  <w:style w:type="paragraph" w:customStyle="1" w:styleId="E751851E2B4F4A0AAC28D2550C70C15F">
    <w:name w:val="E751851E2B4F4A0AAC28D2550C70C15F"/>
    <w:rsid w:val="00EE0B9C"/>
    <w:pPr>
      <w:spacing w:after="160" w:line="278" w:lineRule="auto"/>
    </w:pPr>
    <w:rPr>
      <w:kern w:val="2"/>
      <w:sz w:val="24"/>
      <w:szCs w:val="24"/>
      <w14:ligatures w14:val="standardContextual"/>
    </w:rPr>
  </w:style>
  <w:style w:type="paragraph" w:customStyle="1" w:styleId="8B2E09D3B9934F9A9AAB6CCF8E4821DE">
    <w:name w:val="8B2E09D3B9934F9A9AAB6CCF8E4821DE"/>
    <w:rsid w:val="00EE0B9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5697</TotalTime>
  <Pages>1</Pages>
  <Words>462</Words>
  <Characters>2635</Characters>
  <Application>Microsoft Office Word</Application>
  <DocSecurity>0</DocSecurity>
  <Lines>21</Lines>
  <Paragraphs>6</Paragraphs>
  <ScaleCrop>false</ScaleCrop>
  <Company>Texas Legislative Council</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2025-04-04T22:43:00Z</cp:lastPrinted>
  <dcterms:created xsi:type="dcterms:W3CDTF">2015-05-29T14:24:00Z</dcterms:created>
  <dcterms:modified xsi:type="dcterms:W3CDTF">2025-04-04T22:51:00Z</dcterms:modified>
</cp:coreProperties>
</file>

<file path=docProps/custom.xml><?xml version="1.0" encoding="utf-8"?>
<op:Properties xmlns:vt="http://schemas.openxmlformats.org/officeDocument/2006/docPropsVTypes" xmlns:op="http://schemas.openxmlformats.org/officeDocument/2006/custom-properties"/>
</file>