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CF6902" w:rsidRDefault="00CF6902"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BD7457CFA83A4ADCA95763EEA45D02F7"/>
          </w:placeholder>
        </w:sdtPr>
        <w:sdtContent>
          <w:r w:rsidRPr="005C2A78">
            <w:rPr>
              <w:rFonts w:cs="Times New Roman"/>
              <w:b/>
              <w:szCs w:val="24"/>
              <w:u w:val="single"/>
            </w:rPr>
            <w:t>BILL ANALYSIS</w:t>
          </w:r>
        </w:sdtContent>
      </w:sdt>
    </w:p>
    <w:p w:rsidR="00CF6902" w:rsidRPr="00585C31" w:rsidRDefault="00CF6902" w:rsidP="000F1DF9">
      <w:pPr>
        <w:spacing w:after="0" w:line="240" w:lineRule="auto"/>
        <w:rPr>
          <w:rFonts w:cs="Times New Roman"/>
          <w:szCs w:val="24"/>
        </w:rPr>
      </w:pPr>
    </w:p>
    <w:p w:rsidR="00CF6902" w:rsidRPr="00585C31" w:rsidRDefault="00CF6902"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CF6902" w:rsidTr="000F1DF9">
        <w:tc>
          <w:tcPr>
            <w:tcW w:w="2718" w:type="dxa"/>
          </w:tcPr>
          <w:p w:rsidR="00CF6902" w:rsidRPr="005C2A78" w:rsidRDefault="00CF6902" w:rsidP="006D756B">
            <w:pPr>
              <w:rPr>
                <w:rFonts w:cs="Times New Roman"/>
                <w:szCs w:val="24"/>
              </w:rPr>
            </w:pPr>
            <w:sdt>
              <w:sdtPr>
                <w:rPr>
                  <w:rFonts w:cs="Times New Roman"/>
                  <w:szCs w:val="24"/>
                </w:rPr>
                <w:alias w:val="Agency Title"/>
                <w:tag w:val="AgencyTitleContentControl"/>
                <w:id w:val="1920747753"/>
                <w:lock w:val="sdtContentLocked"/>
                <w:placeholder>
                  <w:docPart w:val="A166CBE47EF04F7FA7EAA4B846658498"/>
                </w:placeholder>
              </w:sdtPr>
              <w:sdtEndPr>
                <w:rPr>
                  <w:rFonts w:cstheme="minorBidi"/>
                  <w:szCs w:val="22"/>
                </w:rPr>
              </w:sdtEndPr>
              <w:sdtContent>
                <w:r>
                  <w:rPr>
                    <w:rFonts w:cs="Times New Roman"/>
                    <w:szCs w:val="24"/>
                  </w:rPr>
                  <w:t>Senate Research Center</w:t>
                </w:r>
              </w:sdtContent>
            </w:sdt>
          </w:p>
        </w:tc>
        <w:tc>
          <w:tcPr>
            <w:tcW w:w="6858" w:type="dxa"/>
          </w:tcPr>
          <w:p w:rsidR="00CF6902" w:rsidRPr="00FF6471" w:rsidRDefault="00CF6902" w:rsidP="000F1DF9">
            <w:pPr>
              <w:jc w:val="right"/>
              <w:rPr>
                <w:rFonts w:cs="Times New Roman"/>
                <w:szCs w:val="24"/>
              </w:rPr>
            </w:pPr>
            <w:sdt>
              <w:sdtPr>
                <w:rPr>
                  <w:rFonts w:cs="Times New Roman"/>
                  <w:szCs w:val="24"/>
                </w:rPr>
                <w:alias w:val="Bill Number"/>
                <w:tag w:val="BillNumberOne"/>
                <w:id w:val="-410784069"/>
                <w:lock w:val="sdtContentLocked"/>
                <w:placeholder>
                  <w:docPart w:val="A9D460CD62F44830B08CAF76F984431A"/>
                </w:placeholder>
              </w:sdtPr>
              <w:sdtContent>
                <w:r>
                  <w:rPr>
                    <w:rFonts w:cs="Times New Roman"/>
                    <w:szCs w:val="24"/>
                  </w:rPr>
                  <w:t>C.S.S.B. 2543</w:t>
                </w:r>
              </w:sdtContent>
            </w:sdt>
          </w:p>
        </w:tc>
      </w:tr>
      <w:tr w:rsidR="00CF6902" w:rsidTr="000F1DF9">
        <w:sdt>
          <w:sdtPr>
            <w:rPr>
              <w:rFonts w:cs="Times New Roman"/>
              <w:szCs w:val="24"/>
            </w:rPr>
            <w:alias w:val="TLCNumber"/>
            <w:tag w:val="TLCNumber"/>
            <w:id w:val="-542600604"/>
            <w:lock w:val="sdtLocked"/>
            <w:placeholder>
              <w:docPart w:val="C881B90129E4470D978DC598A31B29B4"/>
            </w:placeholder>
          </w:sdtPr>
          <w:sdtContent>
            <w:tc>
              <w:tcPr>
                <w:tcW w:w="2718" w:type="dxa"/>
              </w:tcPr>
              <w:p w:rsidR="00CF6902" w:rsidRPr="000F1DF9" w:rsidRDefault="00CF6902" w:rsidP="00C65088">
                <w:pPr>
                  <w:rPr>
                    <w:rFonts w:cs="Times New Roman"/>
                    <w:szCs w:val="24"/>
                  </w:rPr>
                </w:pPr>
                <w:r w:rsidRPr="00510F2E">
                  <w:rPr>
                    <w:rFonts w:cs="Times New Roman"/>
                    <w:szCs w:val="24"/>
                  </w:rPr>
                  <w:t>89R23442 CS-D</w:t>
                </w:r>
              </w:p>
            </w:tc>
          </w:sdtContent>
        </w:sdt>
        <w:tc>
          <w:tcPr>
            <w:tcW w:w="6858" w:type="dxa"/>
          </w:tcPr>
          <w:p w:rsidR="00CF6902" w:rsidRPr="005C2A78" w:rsidRDefault="00CF6902" w:rsidP="00073EDD">
            <w:pPr>
              <w:jc w:val="right"/>
              <w:rPr>
                <w:rFonts w:cs="Times New Roman"/>
                <w:szCs w:val="24"/>
              </w:rPr>
            </w:pPr>
            <w:sdt>
              <w:sdtPr>
                <w:rPr>
                  <w:rFonts w:cs="Times New Roman"/>
                  <w:szCs w:val="24"/>
                </w:rPr>
                <w:alias w:val="Author Label"/>
                <w:tag w:val="By"/>
                <w:id w:val="72399597"/>
                <w:lock w:val="sdtLocked"/>
                <w:placeholder>
                  <w:docPart w:val="F89C26A691AB4FA0B3E39AF374942BEE"/>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20D914FDF4C64458BCF5006A63FC3DFF"/>
                </w:placeholder>
              </w:sdtPr>
              <w:sdtContent>
                <w:r>
                  <w:rPr>
                    <w:rFonts w:cs="Times New Roman"/>
                    <w:szCs w:val="24"/>
                  </w:rPr>
                  <w:t>Hancock</w:t>
                </w:r>
              </w:sdtContent>
            </w:sdt>
            <w:sdt>
              <w:sdtPr>
                <w:rPr>
                  <w:rFonts w:cs="Times New Roman"/>
                  <w:szCs w:val="24"/>
                </w:rPr>
                <w:alias w:val="Sponsor"/>
                <w:tag w:val="Sponsor"/>
                <w:id w:val="-2039656131"/>
                <w:lock w:val="sdtContentLocked"/>
                <w:placeholder>
                  <w:docPart w:val="44F6856D06E547068BFEC17995D195B1"/>
                </w:placeholder>
                <w:showingPlcHdr/>
              </w:sdtPr>
              <w:sdtContent/>
            </w:sdt>
            <w:sdt>
              <w:sdtPr>
                <w:rPr>
                  <w:rFonts w:cs="Times New Roman"/>
                  <w:szCs w:val="24"/>
                </w:rPr>
                <w:alias w:val="DualSponsor"/>
                <w:tag w:val="DualSponsor"/>
                <w:id w:val="1029379812"/>
                <w:lock w:val="sdtContentLocked"/>
                <w:placeholder>
                  <w:docPart w:val="0A58B9B1DC7B4A3F9A82F3BFE08FFE7D"/>
                </w:placeholder>
                <w:showingPlcHdr/>
              </w:sdtPr>
              <w:sdtContent/>
            </w:sdt>
          </w:p>
        </w:tc>
      </w:tr>
      <w:tr w:rsidR="00CF6902" w:rsidTr="000F1DF9">
        <w:tc>
          <w:tcPr>
            <w:tcW w:w="2718" w:type="dxa"/>
          </w:tcPr>
          <w:p w:rsidR="00CF6902" w:rsidRPr="00BC7495" w:rsidRDefault="00CF6902" w:rsidP="000F1DF9">
            <w:pPr>
              <w:rPr>
                <w:rFonts w:cs="Times New Roman"/>
                <w:szCs w:val="24"/>
              </w:rPr>
            </w:pPr>
          </w:p>
        </w:tc>
        <w:sdt>
          <w:sdtPr>
            <w:rPr>
              <w:rFonts w:cs="Times New Roman"/>
              <w:szCs w:val="24"/>
            </w:rPr>
            <w:alias w:val="Committee"/>
            <w:tag w:val="Committee"/>
            <w:id w:val="1914272295"/>
            <w:lock w:val="sdtContentLocked"/>
            <w:placeholder>
              <w:docPart w:val="83DB0BB61F104AFA8D958736278D0D65"/>
            </w:placeholder>
          </w:sdtPr>
          <w:sdtContent>
            <w:tc>
              <w:tcPr>
                <w:tcW w:w="6858" w:type="dxa"/>
              </w:tcPr>
              <w:p w:rsidR="00CF6902" w:rsidRPr="00FF6471" w:rsidRDefault="00CF6902" w:rsidP="000F1DF9">
                <w:pPr>
                  <w:jc w:val="right"/>
                  <w:rPr>
                    <w:rFonts w:cs="Times New Roman"/>
                    <w:szCs w:val="24"/>
                  </w:rPr>
                </w:pPr>
                <w:r>
                  <w:rPr>
                    <w:rFonts w:cs="Times New Roman"/>
                    <w:szCs w:val="24"/>
                  </w:rPr>
                  <w:t>Veteran Affairs</w:t>
                </w:r>
              </w:p>
            </w:tc>
          </w:sdtContent>
        </w:sdt>
      </w:tr>
      <w:tr w:rsidR="00CF6902" w:rsidTr="000F1DF9">
        <w:tc>
          <w:tcPr>
            <w:tcW w:w="2718" w:type="dxa"/>
          </w:tcPr>
          <w:p w:rsidR="00CF6902" w:rsidRPr="00BC7495" w:rsidRDefault="00CF6902" w:rsidP="000F1DF9">
            <w:pPr>
              <w:rPr>
                <w:rFonts w:cs="Times New Roman"/>
                <w:szCs w:val="24"/>
              </w:rPr>
            </w:pPr>
          </w:p>
        </w:tc>
        <w:sdt>
          <w:sdtPr>
            <w:rPr>
              <w:rFonts w:cs="Times New Roman"/>
              <w:szCs w:val="24"/>
            </w:rPr>
            <w:alias w:val="Date"/>
            <w:tag w:val="DateContentControl"/>
            <w:id w:val="1178081906"/>
            <w:lock w:val="sdtLocked"/>
            <w:placeholder>
              <w:docPart w:val="171419DBF1E847E98EA516AA3223E65E"/>
            </w:placeholder>
            <w:date w:fullDate="2025-04-24T00:00:00Z">
              <w:dateFormat w:val="M/d/yyyy"/>
              <w:lid w:val="en-US"/>
              <w:storeMappedDataAs w:val="dateTime"/>
              <w:calendar w:val="gregorian"/>
            </w:date>
          </w:sdtPr>
          <w:sdtContent>
            <w:tc>
              <w:tcPr>
                <w:tcW w:w="6858" w:type="dxa"/>
              </w:tcPr>
              <w:p w:rsidR="00CF6902" w:rsidRPr="00FF6471" w:rsidRDefault="00CF6902" w:rsidP="000F1DF9">
                <w:pPr>
                  <w:jc w:val="right"/>
                  <w:rPr>
                    <w:rFonts w:cs="Times New Roman"/>
                    <w:szCs w:val="24"/>
                  </w:rPr>
                </w:pPr>
                <w:r>
                  <w:rPr>
                    <w:rFonts w:cs="Times New Roman"/>
                    <w:szCs w:val="24"/>
                  </w:rPr>
                  <w:t>4/24/2025</w:t>
                </w:r>
              </w:p>
            </w:tc>
          </w:sdtContent>
        </w:sdt>
      </w:tr>
      <w:tr w:rsidR="00CF6902" w:rsidTr="000F1DF9">
        <w:tc>
          <w:tcPr>
            <w:tcW w:w="2718" w:type="dxa"/>
          </w:tcPr>
          <w:p w:rsidR="00CF6902" w:rsidRPr="00BC7495" w:rsidRDefault="00CF6902" w:rsidP="000F1DF9">
            <w:pPr>
              <w:rPr>
                <w:rFonts w:cs="Times New Roman"/>
                <w:szCs w:val="24"/>
              </w:rPr>
            </w:pPr>
          </w:p>
        </w:tc>
        <w:sdt>
          <w:sdtPr>
            <w:rPr>
              <w:rFonts w:cs="Times New Roman"/>
              <w:szCs w:val="24"/>
            </w:rPr>
            <w:alias w:val="BA Version"/>
            <w:tag w:val="BAVersion"/>
            <w:id w:val="-1685590809"/>
            <w:lock w:val="sdtContentLocked"/>
            <w:placeholder>
              <w:docPart w:val="311DD2633258422592BEB212B255A211"/>
            </w:placeholder>
          </w:sdtPr>
          <w:sdtContent>
            <w:tc>
              <w:tcPr>
                <w:tcW w:w="6858" w:type="dxa"/>
              </w:tcPr>
              <w:p w:rsidR="00CF6902" w:rsidRPr="00FF6471" w:rsidRDefault="00CF6902" w:rsidP="000F1DF9">
                <w:pPr>
                  <w:jc w:val="right"/>
                  <w:rPr>
                    <w:rFonts w:cs="Times New Roman"/>
                    <w:szCs w:val="24"/>
                  </w:rPr>
                </w:pPr>
                <w:r>
                  <w:rPr>
                    <w:rFonts w:cs="Times New Roman"/>
                    <w:szCs w:val="24"/>
                  </w:rPr>
                  <w:t>Committee Report (Substituted)</w:t>
                </w:r>
              </w:p>
            </w:tc>
          </w:sdtContent>
        </w:sdt>
      </w:tr>
    </w:tbl>
    <w:p w:rsidR="00CF6902" w:rsidRPr="00FF6471" w:rsidRDefault="00CF6902" w:rsidP="000F1DF9">
      <w:pPr>
        <w:spacing w:after="0" w:line="240" w:lineRule="auto"/>
        <w:rPr>
          <w:rFonts w:cs="Times New Roman"/>
          <w:szCs w:val="24"/>
        </w:rPr>
      </w:pPr>
    </w:p>
    <w:p w:rsidR="00CF6902" w:rsidRPr="00FF6471" w:rsidRDefault="00CF6902" w:rsidP="000F1DF9">
      <w:pPr>
        <w:spacing w:after="0" w:line="240" w:lineRule="auto"/>
        <w:rPr>
          <w:rFonts w:cs="Times New Roman"/>
          <w:szCs w:val="24"/>
        </w:rPr>
      </w:pPr>
    </w:p>
    <w:p w:rsidR="00CF6902" w:rsidRPr="00FF6471" w:rsidRDefault="00CF6902"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F118CF5C0A4A489AB2FCC6937880CEE4"/>
        </w:placeholder>
      </w:sdtPr>
      <w:sdtContent>
        <w:p w:rsidR="00CF6902" w:rsidRDefault="00CF6902"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8B1905BA48B94C41A1485741D100CD44"/>
        </w:placeholder>
      </w:sdtPr>
      <w:sdtContent>
        <w:p w:rsidR="00CF6902" w:rsidRDefault="00CF6902" w:rsidP="00CF6902">
          <w:pPr>
            <w:pStyle w:val="NormalWeb"/>
            <w:spacing w:before="0" w:beforeAutospacing="0" w:after="0" w:afterAutospacing="0"/>
            <w:jc w:val="both"/>
            <w:divId w:val="323701822"/>
            <w:rPr>
              <w:rFonts w:eastAsia="Times New Roman"/>
              <w:bCs/>
            </w:rPr>
          </w:pPr>
        </w:p>
        <w:p w:rsidR="00CF6902" w:rsidRDefault="00CF6902" w:rsidP="00CF6902">
          <w:pPr>
            <w:pStyle w:val="NormalWeb"/>
            <w:spacing w:before="0" w:beforeAutospacing="0" w:after="0" w:afterAutospacing="0"/>
            <w:jc w:val="both"/>
            <w:divId w:val="323701822"/>
          </w:pPr>
          <w:r w:rsidRPr="00510F2E">
            <w:t xml:space="preserve">In 2001, the Texas Legislature established the Texas State Veteran Cemetery Committee to oversee the development of state veterans cemeteries. The </w:t>
          </w:r>
          <w:r>
            <w:t>c</w:t>
          </w:r>
          <w:r w:rsidRPr="00510F2E">
            <w:t xml:space="preserve">ommittee consists of the three members of the Veterans Land Board (VLB), the </w:t>
          </w:r>
          <w:r>
            <w:t>c</w:t>
          </w:r>
          <w:r w:rsidRPr="00510F2E">
            <w:t>hair of the Texas Veterans Commission, and two representatives from the state</w:t>
          </w:r>
          <w:r>
            <w:t>'</w:t>
          </w:r>
          <w:r w:rsidRPr="00510F2E">
            <w:t xml:space="preserve">s veteran community. Notably, the </w:t>
          </w:r>
          <w:r>
            <w:t>c</w:t>
          </w:r>
          <w:r w:rsidRPr="00510F2E">
            <w:t>ommittee was created before the first Texas State Veterans Cemetery was even established.</w:t>
          </w:r>
        </w:p>
        <w:p w:rsidR="00CF6902" w:rsidRDefault="00CF6902" w:rsidP="00CF6902">
          <w:pPr>
            <w:pStyle w:val="NormalWeb"/>
            <w:spacing w:before="0" w:beforeAutospacing="0" w:after="0" w:afterAutospacing="0"/>
            <w:jc w:val="both"/>
            <w:divId w:val="323701822"/>
          </w:pPr>
          <w:r w:rsidRPr="00510F2E">
            <w:br/>
            <w:t xml:space="preserve">Under the Texas Natural Resources Code, the </w:t>
          </w:r>
          <w:r>
            <w:t>c</w:t>
          </w:r>
          <w:r w:rsidRPr="00510F2E">
            <w:t>ommittee is responsible for setting guidelines on the location, size, and eligibility requirements for Texas State Veterans Cemeteries. It may select up to seven sites, with selection criteria based on factors such as land donations, operational funding, federal grants, and grant funding requirements.</w:t>
          </w:r>
        </w:p>
        <w:p w:rsidR="00CF6902" w:rsidRDefault="00CF6902" w:rsidP="00CF6902">
          <w:pPr>
            <w:pStyle w:val="NormalWeb"/>
            <w:spacing w:before="0" w:beforeAutospacing="0" w:after="0" w:afterAutospacing="0"/>
            <w:jc w:val="both"/>
            <w:divId w:val="323701822"/>
          </w:pPr>
          <w:r w:rsidRPr="00510F2E">
            <w:br/>
            <w:t>Today, Texas is home to 1.5 million veterans, and the state</w:t>
          </w:r>
          <w:r>
            <w:t>'</w:t>
          </w:r>
          <w:r w:rsidRPr="00510F2E">
            <w:t>s veteran population continues to grow. To ensure every veteran has reasonable access to a state cemetery, there is increasing demand to establish additional locations. S</w:t>
          </w:r>
          <w:r>
            <w:t>.</w:t>
          </w:r>
          <w:r w:rsidRPr="00510F2E">
            <w:t>B</w:t>
          </w:r>
          <w:r>
            <w:t>.</w:t>
          </w:r>
          <w:r w:rsidRPr="00510F2E">
            <w:t xml:space="preserve"> 2543 provides the committee with the flexibility to expand the cemetery system, allowing more families to honor their loved ones who dedicated their lives to serving our country.</w:t>
          </w:r>
        </w:p>
        <w:p w:rsidR="00CF6902" w:rsidRDefault="00CF6902" w:rsidP="00CF6902">
          <w:pPr>
            <w:pStyle w:val="NormalWeb"/>
            <w:spacing w:before="0" w:beforeAutospacing="0" w:after="0" w:afterAutospacing="0"/>
            <w:jc w:val="both"/>
            <w:divId w:val="323701822"/>
          </w:pPr>
          <w:r w:rsidRPr="00510F2E">
            <w:br/>
            <w:t>Bill Analysis</w:t>
          </w:r>
        </w:p>
        <w:p w:rsidR="00CF6902" w:rsidRDefault="00CF6902" w:rsidP="00CF6902">
          <w:pPr>
            <w:pStyle w:val="NormalWeb"/>
            <w:spacing w:before="0" w:beforeAutospacing="0" w:after="0" w:afterAutospacing="0"/>
            <w:ind w:left="720"/>
            <w:jc w:val="both"/>
            <w:divId w:val="323701822"/>
          </w:pPr>
          <w:r w:rsidRPr="00510F2E">
            <w:br/>
          </w:r>
          <w:r>
            <w:t xml:space="preserve">• </w:t>
          </w:r>
          <w:r w:rsidRPr="00510F2E">
            <w:t>S</w:t>
          </w:r>
          <w:r>
            <w:t>.</w:t>
          </w:r>
          <w:r w:rsidRPr="00510F2E">
            <w:t>B</w:t>
          </w:r>
          <w:r>
            <w:t>.</w:t>
          </w:r>
          <w:r w:rsidRPr="00510F2E">
            <w:t xml:space="preserve"> 2543 amends the Natural Resources </w:t>
          </w:r>
          <w:r>
            <w:t>C</w:t>
          </w:r>
          <w:r w:rsidRPr="00510F2E">
            <w:t>ode to remove the cap that limits the board to expending no more than $7,000,000 per fiscal year and removes the cap on the amount of locations across the state for veterans cemeteries.</w:t>
          </w:r>
        </w:p>
        <w:p w:rsidR="00CF6902" w:rsidRDefault="00CF6902" w:rsidP="00CF6902">
          <w:pPr>
            <w:pStyle w:val="NormalWeb"/>
            <w:spacing w:before="0" w:beforeAutospacing="0" w:after="0" w:afterAutospacing="0"/>
            <w:jc w:val="both"/>
            <w:divId w:val="323701822"/>
          </w:pPr>
          <w:r w:rsidRPr="00510F2E">
            <w:br/>
            <w:t>Committee Substitute</w:t>
          </w:r>
        </w:p>
        <w:p w:rsidR="00CF6902" w:rsidRPr="00510F2E" w:rsidRDefault="00CF6902" w:rsidP="00CF6902">
          <w:pPr>
            <w:pStyle w:val="NormalWeb"/>
            <w:spacing w:before="0" w:beforeAutospacing="0" w:after="0" w:afterAutospacing="0"/>
            <w:ind w:left="720"/>
            <w:jc w:val="both"/>
            <w:divId w:val="323701822"/>
          </w:pPr>
          <w:r w:rsidRPr="00510F2E">
            <w:br/>
          </w:r>
          <w:r>
            <w:t xml:space="preserve">• </w:t>
          </w:r>
          <w:r w:rsidRPr="00510F2E">
            <w:t xml:space="preserve">The committee substitute amends the </w:t>
          </w:r>
          <w:r>
            <w:t>"</w:t>
          </w:r>
          <w:r w:rsidRPr="00510F2E">
            <w:t>veteran cemeteries</w:t>
          </w:r>
          <w:r>
            <w:t>"</w:t>
          </w:r>
          <w:r w:rsidRPr="00510F2E">
            <w:t xml:space="preserve"> references and replaces it </w:t>
          </w:r>
          <w:r>
            <w:t>"</w:t>
          </w:r>
          <w:r w:rsidRPr="00510F2E">
            <w:t>U.S. Department of Veteran Affairs (VA) grant funded state veteran cemeteries</w:t>
          </w:r>
          <w:r>
            <w:t>"</w:t>
          </w:r>
          <w:r w:rsidRPr="00510F2E">
            <w:t xml:space="preserve"> to make it clear that the VLB builds and operates only veteran cemeteries that the VA pays to build.</w:t>
          </w:r>
        </w:p>
        <w:p w:rsidR="00CF6902" w:rsidRPr="00D70925" w:rsidRDefault="00CF6902" w:rsidP="00CF6902">
          <w:pPr>
            <w:spacing w:after="0" w:line="240" w:lineRule="auto"/>
            <w:jc w:val="both"/>
            <w:rPr>
              <w:rFonts w:eastAsia="Times New Roman" w:cs="Times New Roman"/>
              <w:bCs/>
              <w:szCs w:val="24"/>
            </w:rPr>
          </w:pPr>
        </w:p>
      </w:sdtContent>
    </w:sdt>
    <w:p w:rsidR="00CF6902" w:rsidRDefault="00CF6902" w:rsidP="00510F2E">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C.S.S.B. 2543 </w:t>
      </w:r>
      <w:bookmarkStart w:id="1" w:name="AmendsCurrentLaw"/>
      <w:bookmarkEnd w:id="1"/>
      <w:r>
        <w:rPr>
          <w:rFonts w:cs="Times New Roman"/>
          <w:szCs w:val="24"/>
        </w:rPr>
        <w:t xml:space="preserve">amends current law </w:t>
      </w:r>
      <w:r w:rsidRPr="00510F2E">
        <w:rPr>
          <w:rFonts w:cs="Times New Roman"/>
          <w:szCs w:val="24"/>
        </w:rPr>
        <w:t>relating to the amount of certain revenue that may be used for and the location of state veterans cemeteries.</w:t>
      </w:r>
    </w:p>
    <w:p w:rsidR="00CF6902" w:rsidRPr="00510F2E" w:rsidRDefault="00CF6902" w:rsidP="000F1DF9">
      <w:pPr>
        <w:spacing w:after="0" w:line="240" w:lineRule="auto"/>
        <w:jc w:val="both"/>
        <w:rPr>
          <w:rFonts w:eastAsia="Times New Roman" w:cs="Times New Roman"/>
          <w:szCs w:val="24"/>
        </w:rPr>
      </w:pPr>
    </w:p>
    <w:p w:rsidR="00CF6902" w:rsidRPr="005C2A78" w:rsidRDefault="00CF6902" w:rsidP="000F1DF9">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583274CA442F4F76AB3C24353D577043"/>
          </w:placeholder>
        </w:sdtPr>
        <w:sdtContent>
          <w:r>
            <w:rPr>
              <w:rFonts w:eastAsia="Times New Roman" w:cs="Times New Roman"/>
              <w:b/>
              <w:szCs w:val="24"/>
              <w:u w:val="single"/>
            </w:rPr>
            <w:t>RULEMAKING AUTHORITY</w:t>
          </w:r>
        </w:sdtContent>
      </w:sdt>
    </w:p>
    <w:p w:rsidR="00CF6902" w:rsidRPr="006529C4" w:rsidRDefault="00CF6902" w:rsidP="00774EC7">
      <w:pPr>
        <w:spacing w:after="0" w:line="240" w:lineRule="auto"/>
        <w:jc w:val="both"/>
        <w:rPr>
          <w:rFonts w:cs="Times New Roman"/>
          <w:szCs w:val="24"/>
        </w:rPr>
      </w:pPr>
    </w:p>
    <w:p w:rsidR="00CF6902" w:rsidRPr="006529C4" w:rsidRDefault="00CF6902" w:rsidP="00510F2E">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CF6902" w:rsidRPr="006529C4" w:rsidRDefault="00CF6902" w:rsidP="00774EC7">
      <w:pPr>
        <w:spacing w:after="0" w:line="240" w:lineRule="auto"/>
        <w:jc w:val="both"/>
        <w:rPr>
          <w:rFonts w:cs="Times New Roman"/>
          <w:szCs w:val="24"/>
        </w:rPr>
      </w:pPr>
    </w:p>
    <w:p w:rsidR="00CF6902" w:rsidRPr="005C2A78" w:rsidRDefault="00CF6902" w:rsidP="00774EC7">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51377232B9304E2CA5E42AEE8B745AAC"/>
          </w:placeholder>
        </w:sdtPr>
        <w:sdtContent>
          <w:r>
            <w:rPr>
              <w:rFonts w:eastAsia="Times New Roman" w:cs="Times New Roman"/>
              <w:b/>
              <w:szCs w:val="24"/>
              <w:u w:val="single"/>
            </w:rPr>
            <w:t>SECTION BY SECTION ANALYSIS</w:t>
          </w:r>
        </w:sdtContent>
      </w:sdt>
    </w:p>
    <w:p w:rsidR="00CF6902" w:rsidRPr="005C2A78" w:rsidRDefault="00CF6902" w:rsidP="000F1DF9">
      <w:pPr>
        <w:spacing w:after="0" w:line="240" w:lineRule="auto"/>
        <w:jc w:val="both"/>
        <w:rPr>
          <w:rFonts w:eastAsia="Times New Roman" w:cs="Times New Roman"/>
          <w:szCs w:val="24"/>
        </w:rPr>
      </w:pPr>
    </w:p>
    <w:p w:rsidR="00CF6902" w:rsidRDefault="00CF6902" w:rsidP="00510F2E">
      <w:pPr>
        <w:spacing w:after="0" w:line="240" w:lineRule="auto"/>
        <w:jc w:val="both"/>
        <w:rPr>
          <w:rFonts w:eastAsia="Times New Roman" w:cs="Times New Roman"/>
          <w:szCs w:val="24"/>
        </w:rPr>
      </w:pPr>
      <w:r w:rsidRPr="005C2A78">
        <w:rPr>
          <w:rFonts w:eastAsia="Times New Roman" w:cs="Times New Roman"/>
          <w:szCs w:val="24"/>
        </w:rPr>
        <w:t>SECTION 1.</w:t>
      </w:r>
      <w:r>
        <w:rPr>
          <w:rFonts w:eastAsia="Times New Roman" w:cs="Times New Roman"/>
          <w:szCs w:val="24"/>
        </w:rPr>
        <w:t xml:space="preserve"> </w:t>
      </w:r>
      <w:r w:rsidRPr="00510F2E">
        <w:rPr>
          <w:rFonts w:eastAsia="Times New Roman" w:cs="Times New Roman"/>
          <w:szCs w:val="24"/>
        </w:rPr>
        <w:t>Amends Sections 164.005(f) and (h), Natural Resources Code, as follows:</w:t>
      </w:r>
    </w:p>
    <w:p w:rsidR="00CF6902" w:rsidRDefault="00CF6902" w:rsidP="00510F2E">
      <w:pPr>
        <w:spacing w:after="0" w:line="240" w:lineRule="auto"/>
        <w:jc w:val="both"/>
        <w:rPr>
          <w:rFonts w:eastAsia="Times New Roman" w:cs="Times New Roman"/>
          <w:szCs w:val="24"/>
        </w:rPr>
      </w:pPr>
    </w:p>
    <w:p w:rsidR="00CF6902" w:rsidRDefault="00CF6902" w:rsidP="00510F2E">
      <w:pPr>
        <w:spacing w:after="0" w:line="240" w:lineRule="auto"/>
        <w:ind w:left="720"/>
        <w:jc w:val="both"/>
        <w:rPr>
          <w:rFonts w:eastAsia="Times New Roman" w:cs="Times New Roman"/>
          <w:szCs w:val="24"/>
        </w:rPr>
      </w:pPr>
      <w:r>
        <w:rPr>
          <w:rFonts w:eastAsia="Times New Roman" w:cs="Times New Roman"/>
          <w:szCs w:val="24"/>
        </w:rPr>
        <w:t xml:space="preserve">(f) </w:t>
      </w:r>
      <w:r w:rsidRPr="00510F2E">
        <w:rPr>
          <w:rFonts w:eastAsia="Times New Roman" w:cs="Times New Roman"/>
          <w:szCs w:val="24"/>
        </w:rPr>
        <w:t>Requires the Veterans Land Board (VLB), the chairman of the Texas Veterans Commission (chairman), and two representatives of the veterans community selected by the chairman</w:t>
      </w:r>
      <w:r>
        <w:rPr>
          <w:rFonts w:eastAsia="Times New Roman" w:cs="Times New Roman"/>
          <w:szCs w:val="24"/>
        </w:rPr>
        <w:t xml:space="preserve"> to:</w:t>
      </w:r>
    </w:p>
    <w:p w:rsidR="00CF6902" w:rsidRDefault="00CF6902" w:rsidP="00510F2E">
      <w:pPr>
        <w:spacing w:after="0" w:line="240" w:lineRule="auto"/>
        <w:ind w:left="720"/>
        <w:jc w:val="both"/>
        <w:rPr>
          <w:rFonts w:eastAsia="Times New Roman" w:cs="Times New Roman"/>
          <w:szCs w:val="24"/>
        </w:rPr>
      </w:pPr>
    </w:p>
    <w:p w:rsidR="00CF6902" w:rsidRDefault="00CF6902" w:rsidP="00510F2E">
      <w:pPr>
        <w:spacing w:after="0" w:line="240" w:lineRule="auto"/>
        <w:ind w:left="1440"/>
        <w:jc w:val="both"/>
        <w:rPr>
          <w:rFonts w:eastAsia="Times New Roman" w:cs="Times New Roman"/>
          <w:szCs w:val="24"/>
        </w:rPr>
      </w:pPr>
      <w:r>
        <w:rPr>
          <w:rFonts w:eastAsia="Times New Roman" w:cs="Times New Roman"/>
          <w:szCs w:val="24"/>
        </w:rPr>
        <w:t xml:space="preserve">(1) establish the guidelines for determining certain criteria, including the location and </w:t>
      </w:r>
      <w:r w:rsidRPr="00510F2E">
        <w:rPr>
          <w:rFonts w:eastAsia="Times New Roman" w:cs="Times New Roman"/>
          <w:szCs w:val="24"/>
        </w:rPr>
        <w:t>size of state veterans cemeteries that are funded by a grant from the United States Department of Veterans Affairs</w:t>
      </w:r>
      <w:r>
        <w:rPr>
          <w:rFonts w:eastAsia="Times New Roman" w:cs="Times New Roman"/>
          <w:szCs w:val="24"/>
        </w:rPr>
        <w:t>, rather than the location and size of veterans cemeteries; and</w:t>
      </w:r>
    </w:p>
    <w:p w:rsidR="00CF6902" w:rsidRDefault="00CF6902" w:rsidP="00510F2E">
      <w:pPr>
        <w:spacing w:after="0" w:line="240" w:lineRule="auto"/>
        <w:ind w:left="1440"/>
        <w:jc w:val="both"/>
        <w:rPr>
          <w:rFonts w:eastAsia="Times New Roman" w:cs="Times New Roman"/>
          <w:szCs w:val="24"/>
        </w:rPr>
      </w:pPr>
    </w:p>
    <w:p w:rsidR="00CF6902" w:rsidRDefault="00CF6902" w:rsidP="00510F2E">
      <w:pPr>
        <w:spacing w:after="0" w:line="240" w:lineRule="auto"/>
        <w:ind w:left="1440"/>
        <w:jc w:val="both"/>
        <w:rPr>
          <w:rFonts w:eastAsia="Times New Roman" w:cs="Times New Roman"/>
          <w:szCs w:val="24"/>
        </w:rPr>
      </w:pPr>
      <w:r>
        <w:rPr>
          <w:rFonts w:eastAsia="Times New Roman" w:cs="Times New Roman"/>
          <w:szCs w:val="24"/>
        </w:rPr>
        <w:t xml:space="preserve">(2) select locations across the </w:t>
      </w:r>
      <w:r w:rsidRPr="00510F2E">
        <w:rPr>
          <w:rFonts w:eastAsia="Times New Roman" w:cs="Times New Roman"/>
          <w:szCs w:val="24"/>
        </w:rPr>
        <w:t>state for state veterans cemeteries that are funded by a grant from the United States Department of Veterans Affairs</w:t>
      </w:r>
      <w:r>
        <w:rPr>
          <w:rFonts w:eastAsia="Times New Roman" w:cs="Times New Roman"/>
          <w:szCs w:val="24"/>
        </w:rPr>
        <w:t>, rather than select up to seven locations across the state for veterans cemeteries.</w:t>
      </w:r>
    </w:p>
    <w:p w:rsidR="00CF6902" w:rsidRDefault="00CF6902" w:rsidP="00510F2E">
      <w:pPr>
        <w:spacing w:after="0" w:line="240" w:lineRule="auto"/>
        <w:ind w:left="1440"/>
        <w:jc w:val="both"/>
        <w:rPr>
          <w:rFonts w:eastAsia="Times New Roman" w:cs="Times New Roman"/>
          <w:szCs w:val="24"/>
        </w:rPr>
      </w:pPr>
    </w:p>
    <w:p w:rsidR="00CF6902" w:rsidRPr="005C2A78" w:rsidRDefault="00CF6902" w:rsidP="00510F2E">
      <w:pPr>
        <w:spacing w:after="0" w:line="240" w:lineRule="auto"/>
        <w:ind w:left="720"/>
        <w:jc w:val="both"/>
        <w:rPr>
          <w:rFonts w:eastAsia="Times New Roman" w:cs="Times New Roman"/>
          <w:szCs w:val="24"/>
        </w:rPr>
      </w:pPr>
      <w:r>
        <w:rPr>
          <w:rFonts w:eastAsia="Times New Roman" w:cs="Times New Roman"/>
          <w:szCs w:val="24"/>
        </w:rPr>
        <w:t xml:space="preserve">(h) Authorizes VLB to use funds </w:t>
      </w:r>
      <w:r w:rsidRPr="00510F2E">
        <w:rPr>
          <w:rFonts w:eastAsia="Times New Roman" w:cs="Times New Roman"/>
          <w:szCs w:val="24"/>
        </w:rPr>
        <w:t>available in the veterans</w:t>
      </w:r>
      <w:r>
        <w:rPr>
          <w:rFonts w:eastAsia="Times New Roman" w:cs="Times New Roman"/>
          <w:szCs w:val="24"/>
        </w:rPr>
        <w:t>'</w:t>
      </w:r>
      <w:r w:rsidRPr="00510F2E">
        <w:rPr>
          <w:rFonts w:eastAsia="Times New Roman" w:cs="Times New Roman"/>
          <w:szCs w:val="24"/>
        </w:rPr>
        <w:t xml:space="preserve"> land fund, the veterans</w:t>
      </w:r>
      <w:r>
        <w:rPr>
          <w:rFonts w:eastAsia="Times New Roman" w:cs="Times New Roman"/>
          <w:szCs w:val="24"/>
        </w:rPr>
        <w:t>'</w:t>
      </w:r>
      <w:r w:rsidRPr="00510F2E">
        <w:rPr>
          <w:rFonts w:eastAsia="Times New Roman" w:cs="Times New Roman"/>
          <w:szCs w:val="24"/>
        </w:rPr>
        <w:t xml:space="preserve"> housing assistance fund, and the veterans</w:t>
      </w:r>
      <w:r>
        <w:rPr>
          <w:rFonts w:eastAsia="Times New Roman" w:cs="Times New Roman"/>
          <w:szCs w:val="24"/>
        </w:rPr>
        <w:t>'</w:t>
      </w:r>
      <w:r w:rsidRPr="00510F2E">
        <w:rPr>
          <w:rFonts w:eastAsia="Times New Roman" w:cs="Times New Roman"/>
          <w:szCs w:val="24"/>
        </w:rPr>
        <w:t xml:space="preserve"> housing assistance fund II that </w:t>
      </w:r>
      <w:r>
        <w:rPr>
          <w:rFonts w:eastAsia="Times New Roman" w:cs="Times New Roman"/>
          <w:szCs w:val="24"/>
        </w:rPr>
        <w:t>are authorized to</w:t>
      </w:r>
      <w:r w:rsidRPr="00510F2E">
        <w:rPr>
          <w:rFonts w:eastAsia="Times New Roman" w:cs="Times New Roman"/>
          <w:szCs w:val="24"/>
        </w:rPr>
        <w:t xml:space="preserve"> be used for</w:t>
      </w:r>
      <w:r>
        <w:rPr>
          <w:rFonts w:eastAsia="Times New Roman" w:cs="Times New Roman"/>
          <w:szCs w:val="24"/>
        </w:rPr>
        <w:t xml:space="preserve"> </w:t>
      </w:r>
      <w:r w:rsidRPr="00510F2E">
        <w:rPr>
          <w:rFonts w:eastAsia="Times New Roman" w:cs="Times New Roman"/>
          <w:szCs w:val="24"/>
        </w:rPr>
        <w:t>state veterans cemeteries that are funded by a grant from the United States Department of Veterans Affairs</w:t>
      </w:r>
      <w:r>
        <w:rPr>
          <w:rFonts w:eastAsia="Times New Roman" w:cs="Times New Roman"/>
          <w:szCs w:val="24"/>
        </w:rPr>
        <w:t xml:space="preserve"> </w:t>
      </w:r>
      <w:r w:rsidRPr="00510F2E">
        <w:rPr>
          <w:rFonts w:eastAsia="Times New Roman" w:cs="Times New Roman"/>
          <w:szCs w:val="24"/>
        </w:rPr>
        <w:t>to plan and design, operate, maintain, enlarge, or improve state veterans cemeteries that are funded by a grant from the United States Department of Veterans Affairs</w:t>
      </w:r>
      <w:r>
        <w:rPr>
          <w:rFonts w:eastAsia="Times New Roman" w:cs="Times New Roman"/>
          <w:szCs w:val="24"/>
        </w:rPr>
        <w:t xml:space="preserve">. Deletes existing text </w:t>
      </w:r>
      <w:r w:rsidRPr="00510F2E">
        <w:rPr>
          <w:rFonts w:eastAsia="Times New Roman" w:cs="Times New Roman"/>
          <w:szCs w:val="24"/>
        </w:rPr>
        <w:t>providing that, of the funds available in certain funds assisting veterans that are authorized to be used for veterans cemeteries,</w:t>
      </w:r>
      <w:r>
        <w:rPr>
          <w:rFonts w:eastAsia="Times New Roman" w:cs="Times New Roman"/>
          <w:szCs w:val="24"/>
        </w:rPr>
        <w:t xml:space="preserve"> VLB is authorized to spend </w:t>
      </w:r>
      <w:r w:rsidRPr="00510F2E">
        <w:rPr>
          <w:rFonts w:eastAsia="Times New Roman" w:cs="Times New Roman"/>
          <w:szCs w:val="24"/>
        </w:rPr>
        <w:t>not more than $7 million each fiscal year</w:t>
      </w:r>
      <w:r>
        <w:rPr>
          <w:rFonts w:eastAsia="Times New Roman" w:cs="Times New Roman"/>
          <w:szCs w:val="24"/>
        </w:rPr>
        <w:t xml:space="preserve"> </w:t>
      </w:r>
      <w:r w:rsidRPr="00510F2E">
        <w:rPr>
          <w:rFonts w:eastAsia="Times New Roman" w:cs="Times New Roman"/>
          <w:szCs w:val="24"/>
        </w:rPr>
        <w:t>to plan and design, operate, maintain, enlarge, or improve</w:t>
      </w:r>
      <w:r>
        <w:rPr>
          <w:rFonts w:eastAsia="Times New Roman" w:cs="Times New Roman"/>
          <w:szCs w:val="24"/>
        </w:rPr>
        <w:t xml:space="preserve"> veterans cemeteries.</w:t>
      </w:r>
    </w:p>
    <w:p w:rsidR="00CF6902" w:rsidRPr="005C2A78" w:rsidRDefault="00CF6902" w:rsidP="00510F2E">
      <w:pPr>
        <w:spacing w:after="0" w:line="240" w:lineRule="auto"/>
        <w:jc w:val="both"/>
        <w:rPr>
          <w:rFonts w:eastAsia="Times New Roman" w:cs="Times New Roman"/>
          <w:szCs w:val="24"/>
        </w:rPr>
      </w:pPr>
    </w:p>
    <w:p w:rsidR="00CF6902" w:rsidRPr="00C8671F" w:rsidRDefault="00CF6902" w:rsidP="00510F2E">
      <w:pPr>
        <w:spacing w:after="0" w:line="240" w:lineRule="auto"/>
        <w:jc w:val="both"/>
        <w:rPr>
          <w:rFonts w:eastAsia="Times New Roman" w:cs="Times New Roman"/>
          <w:szCs w:val="24"/>
        </w:rPr>
      </w:pPr>
      <w:r w:rsidRPr="005C2A78">
        <w:rPr>
          <w:rFonts w:eastAsia="Times New Roman" w:cs="Times New Roman"/>
          <w:szCs w:val="24"/>
        </w:rPr>
        <w:t>SECTION 2.</w:t>
      </w:r>
      <w:r>
        <w:rPr>
          <w:rFonts w:eastAsia="Times New Roman" w:cs="Times New Roman"/>
          <w:szCs w:val="24"/>
        </w:rPr>
        <w:t xml:space="preserve"> Effective date: September 1, 2025.</w:t>
      </w:r>
      <w:r w:rsidRPr="005C2A78">
        <w:rPr>
          <w:rFonts w:eastAsia="Times New Roman" w:cs="Times New Roman"/>
          <w:szCs w:val="24"/>
        </w:rPr>
        <w:t xml:space="preserve"> </w:t>
      </w:r>
    </w:p>
    <w:sectPr w:rsidR="00CF6902"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847AE0" w:rsidRDefault="00847AE0" w:rsidP="000F1DF9">
      <w:pPr>
        <w:spacing w:after="0" w:line="240" w:lineRule="auto"/>
      </w:pPr>
      <w:r>
        <w:separator/>
      </w:r>
    </w:p>
  </w:endnote>
  <w:endnote w:type="continuationSeparator" w:id="0">
    <w:p w:rsidR="00847AE0" w:rsidRDefault="00847AE0"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847AE0"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CF6902">
                <w:rPr>
                  <w:sz w:val="20"/>
                  <w:szCs w:val="20"/>
                </w:rPr>
                <w:t>NPF</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CF6902">
                <w:rPr>
                  <w:sz w:val="20"/>
                  <w:szCs w:val="20"/>
                </w:rPr>
                <w:t>C.S.S.B. 2543</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CF6902">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847AE0"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847AE0" w:rsidRDefault="00847AE0" w:rsidP="000F1DF9">
      <w:pPr>
        <w:spacing w:after="0" w:line="240" w:lineRule="auto"/>
      </w:pPr>
      <w:r>
        <w:separator/>
      </w:r>
    </w:p>
  </w:footnote>
  <w:footnote w:type="continuationSeparator" w:id="0">
    <w:p w:rsidR="00847AE0" w:rsidRDefault="00847AE0"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1031DE"/>
    <w:rsid w:val="002355A9"/>
    <w:rsid w:val="00257C49"/>
    <w:rsid w:val="00305C27"/>
    <w:rsid w:val="00330BDA"/>
    <w:rsid w:val="0034346C"/>
    <w:rsid w:val="00376DD2"/>
    <w:rsid w:val="00382704"/>
    <w:rsid w:val="003A2368"/>
    <w:rsid w:val="003D3676"/>
    <w:rsid w:val="00404760"/>
    <w:rsid w:val="0045110C"/>
    <w:rsid w:val="00503AD0"/>
    <w:rsid w:val="005320AA"/>
    <w:rsid w:val="00544B9F"/>
    <w:rsid w:val="00585C31"/>
    <w:rsid w:val="005A7918"/>
    <w:rsid w:val="005E0AC7"/>
    <w:rsid w:val="005F46D7"/>
    <w:rsid w:val="00605CA0"/>
    <w:rsid w:val="006529C4"/>
    <w:rsid w:val="006D756B"/>
    <w:rsid w:val="00774EC7"/>
    <w:rsid w:val="00833061"/>
    <w:rsid w:val="00847AE0"/>
    <w:rsid w:val="008A6859"/>
    <w:rsid w:val="0093341F"/>
    <w:rsid w:val="009562E3"/>
    <w:rsid w:val="00986E9F"/>
    <w:rsid w:val="00A07766"/>
    <w:rsid w:val="00AE3F44"/>
    <w:rsid w:val="00B43543"/>
    <w:rsid w:val="00B53F07"/>
    <w:rsid w:val="00B97023"/>
    <w:rsid w:val="00BC7495"/>
    <w:rsid w:val="00BD0CEE"/>
    <w:rsid w:val="00BE4852"/>
    <w:rsid w:val="00C04606"/>
    <w:rsid w:val="00C10A08"/>
    <w:rsid w:val="00C43D01"/>
    <w:rsid w:val="00C65088"/>
    <w:rsid w:val="00C8671F"/>
    <w:rsid w:val="00CC3D4A"/>
    <w:rsid w:val="00CF6902"/>
    <w:rsid w:val="00D11363"/>
    <w:rsid w:val="00D70925"/>
    <w:rsid w:val="00DB48D8"/>
    <w:rsid w:val="00E036F8"/>
    <w:rsid w:val="00E10F50"/>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AFA765"/>
  <w15:docId w15:val="{B0F10A2B-DA94-41BF-A77B-979DF309CD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CF6902"/>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3701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BD7457CFA83A4ADCA95763EEA45D02F7"/>
        <w:category>
          <w:name w:val="General"/>
          <w:gallery w:val="placeholder"/>
        </w:category>
        <w:types>
          <w:type w:val="bbPlcHdr"/>
        </w:types>
        <w:behaviors>
          <w:behavior w:val="content"/>
        </w:behaviors>
        <w:guid w:val="{F03B5418-8477-432A-88FC-A42123826868}"/>
      </w:docPartPr>
      <w:docPartBody>
        <w:p w:rsidR="002954E2" w:rsidRDefault="002954E2"/>
      </w:docPartBody>
    </w:docPart>
    <w:docPart>
      <w:docPartPr>
        <w:name w:val="A166CBE47EF04F7FA7EAA4B846658498"/>
        <w:category>
          <w:name w:val="General"/>
          <w:gallery w:val="placeholder"/>
        </w:category>
        <w:types>
          <w:type w:val="bbPlcHdr"/>
        </w:types>
        <w:behaviors>
          <w:behavior w:val="content"/>
        </w:behaviors>
        <w:guid w:val="{52C07166-399E-48DA-AB86-272DEB7537EF}"/>
      </w:docPartPr>
      <w:docPartBody>
        <w:p w:rsidR="002954E2" w:rsidRDefault="002954E2"/>
      </w:docPartBody>
    </w:docPart>
    <w:docPart>
      <w:docPartPr>
        <w:name w:val="A9D460CD62F44830B08CAF76F984431A"/>
        <w:category>
          <w:name w:val="General"/>
          <w:gallery w:val="placeholder"/>
        </w:category>
        <w:types>
          <w:type w:val="bbPlcHdr"/>
        </w:types>
        <w:behaviors>
          <w:behavior w:val="content"/>
        </w:behaviors>
        <w:guid w:val="{38400B9A-38FE-496D-BB91-733F86460DFF}"/>
      </w:docPartPr>
      <w:docPartBody>
        <w:p w:rsidR="002954E2" w:rsidRDefault="002954E2"/>
      </w:docPartBody>
    </w:docPart>
    <w:docPart>
      <w:docPartPr>
        <w:name w:val="C881B90129E4470D978DC598A31B29B4"/>
        <w:category>
          <w:name w:val="General"/>
          <w:gallery w:val="placeholder"/>
        </w:category>
        <w:types>
          <w:type w:val="bbPlcHdr"/>
        </w:types>
        <w:behaviors>
          <w:behavior w:val="content"/>
        </w:behaviors>
        <w:guid w:val="{7654093E-71E3-4D6B-8026-40A5BC4063B2}"/>
      </w:docPartPr>
      <w:docPartBody>
        <w:p w:rsidR="002954E2" w:rsidRDefault="002954E2"/>
      </w:docPartBody>
    </w:docPart>
    <w:docPart>
      <w:docPartPr>
        <w:name w:val="F89C26A691AB4FA0B3E39AF374942BEE"/>
        <w:category>
          <w:name w:val="General"/>
          <w:gallery w:val="placeholder"/>
        </w:category>
        <w:types>
          <w:type w:val="bbPlcHdr"/>
        </w:types>
        <w:behaviors>
          <w:behavior w:val="content"/>
        </w:behaviors>
        <w:guid w:val="{B0963E7E-59BB-4534-85A2-B0020217E7C5}"/>
      </w:docPartPr>
      <w:docPartBody>
        <w:p w:rsidR="002954E2" w:rsidRDefault="002954E2"/>
      </w:docPartBody>
    </w:docPart>
    <w:docPart>
      <w:docPartPr>
        <w:name w:val="20D914FDF4C64458BCF5006A63FC3DFF"/>
        <w:category>
          <w:name w:val="General"/>
          <w:gallery w:val="placeholder"/>
        </w:category>
        <w:types>
          <w:type w:val="bbPlcHdr"/>
        </w:types>
        <w:behaviors>
          <w:behavior w:val="content"/>
        </w:behaviors>
        <w:guid w:val="{41FE4CC2-3F12-43BD-B2AC-F9688E13D9AB}"/>
      </w:docPartPr>
      <w:docPartBody>
        <w:p w:rsidR="002954E2" w:rsidRDefault="002954E2"/>
      </w:docPartBody>
    </w:docPart>
    <w:docPart>
      <w:docPartPr>
        <w:name w:val="44F6856D06E547068BFEC17995D195B1"/>
        <w:category>
          <w:name w:val="General"/>
          <w:gallery w:val="placeholder"/>
        </w:category>
        <w:types>
          <w:type w:val="bbPlcHdr"/>
        </w:types>
        <w:behaviors>
          <w:behavior w:val="content"/>
        </w:behaviors>
        <w:guid w:val="{FCD10D8D-6829-4250-9AB4-BA2A2755ADC5}"/>
      </w:docPartPr>
      <w:docPartBody>
        <w:p w:rsidR="002954E2" w:rsidRDefault="002954E2"/>
      </w:docPartBody>
    </w:docPart>
    <w:docPart>
      <w:docPartPr>
        <w:name w:val="0A58B9B1DC7B4A3F9A82F3BFE08FFE7D"/>
        <w:category>
          <w:name w:val="General"/>
          <w:gallery w:val="placeholder"/>
        </w:category>
        <w:types>
          <w:type w:val="bbPlcHdr"/>
        </w:types>
        <w:behaviors>
          <w:behavior w:val="content"/>
        </w:behaviors>
        <w:guid w:val="{A1630D80-A102-4E4C-B83D-A1EE878D6696}"/>
      </w:docPartPr>
      <w:docPartBody>
        <w:p w:rsidR="002954E2" w:rsidRDefault="002954E2"/>
      </w:docPartBody>
    </w:docPart>
    <w:docPart>
      <w:docPartPr>
        <w:name w:val="83DB0BB61F104AFA8D958736278D0D65"/>
        <w:category>
          <w:name w:val="General"/>
          <w:gallery w:val="placeholder"/>
        </w:category>
        <w:types>
          <w:type w:val="bbPlcHdr"/>
        </w:types>
        <w:behaviors>
          <w:behavior w:val="content"/>
        </w:behaviors>
        <w:guid w:val="{DA7775BD-371A-45F3-960F-C265A018FD14}"/>
      </w:docPartPr>
      <w:docPartBody>
        <w:p w:rsidR="002954E2" w:rsidRDefault="002954E2"/>
      </w:docPartBody>
    </w:docPart>
    <w:docPart>
      <w:docPartPr>
        <w:name w:val="171419DBF1E847E98EA516AA3223E65E"/>
        <w:category>
          <w:name w:val="General"/>
          <w:gallery w:val="placeholder"/>
        </w:category>
        <w:types>
          <w:type w:val="bbPlcHdr"/>
        </w:types>
        <w:behaviors>
          <w:behavior w:val="content"/>
        </w:behaviors>
        <w:guid w:val="{7E8C799D-0869-4D43-A515-F554FD12975D}"/>
      </w:docPartPr>
      <w:docPartBody>
        <w:p w:rsidR="002954E2" w:rsidRDefault="006A75DC" w:rsidP="006A75DC">
          <w:pPr>
            <w:pStyle w:val="171419DBF1E847E98EA516AA3223E65E"/>
          </w:pPr>
          <w:r w:rsidRPr="00A30DD1">
            <w:rPr>
              <w:rStyle w:val="PlaceholderText"/>
            </w:rPr>
            <w:t>Click here to enter a date.</w:t>
          </w:r>
        </w:p>
      </w:docPartBody>
    </w:docPart>
    <w:docPart>
      <w:docPartPr>
        <w:name w:val="311DD2633258422592BEB212B255A211"/>
        <w:category>
          <w:name w:val="General"/>
          <w:gallery w:val="placeholder"/>
        </w:category>
        <w:types>
          <w:type w:val="bbPlcHdr"/>
        </w:types>
        <w:behaviors>
          <w:behavior w:val="content"/>
        </w:behaviors>
        <w:guid w:val="{08C99A4C-34BD-4688-BD83-31BED92A44B2}"/>
      </w:docPartPr>
      <w:docPartBody>
        <w:p w:rsidR="002954E2" w:rsidRDefault="002954E2"/>
      </w:docPartBody>
    </w:docPart>
    <w:docPart>
      <w:docPartPr>
        <w:name w:val="F118CF5C0A4A489AB2FCC6937880CEE4"/>
        <w:category>
          <w:name w:val="General"/>
          <w:gallery w:val="placeholder"/>
        </w:category>
        <w:types>
          <w:type w:val="bbPlcHdr"/>
        </w:types>
        <w:behaviors>
          <w:behavior w:val="content"/>
        </w:behaviors>
        <w:guid w:val="{CAA465CB-C5D6-497D-A88B-C1CDE4754038}"/>
      </w:docPartPr>
      <w:docPartBody>
        <w:p w:rsidR="002954E2" w:rsidRDefault="002954E2"/>
      </w:docPartBody>
    </w:docPart>
    <w:docPart>
      <w:docPartPr>
        <w:name w:val="8B1905BA48B94C41A1485741D100CD44"/>
        <w:category>
          <w:name w:val="General"/>
          <w:gallery w:val="placeholder"/>
        </w:category>
        <w:types>
          <w:type w:val="bbPlcHdr"/>
        </w:types>
        <w:behaviors>
          <w:behavior w:val="content"/>
        </w:behaviors>
        <w:guid w:val="{470D57CC-405D-45CF-BBA8-CE4A52DF6869}"/>
      </w:docPartPr>
      <w:docPartBody>
        <w:p w:rsidR="002954E2" w:rsidRDefault="006A75DC" w:rsidP="006A75DC">
          <w:pPr>
            <w:pStyle w:val="8B1905BA48B94C41A1485741D100CD44"/>
          </w:pPr>
          <w:r>
            <w:rPr>
              <w:rFonts w:eastAsia="Times New Roman" w:cs="Times New Roman"/>
              <w:bCs/>
            </w:rPr>
            <w:t xml:space="preserve"> </w:t>
          </w:r>
        </w:p>
      </w:docPartBody>
    </w:docPart>
    <w:docPart>
      <w:docPartPr>
        <w:name w:val="583274CA442F4F76AB3C24353D577043"/>
        <w:category>
          <w:name w:val="General"/>
          <w:gallery w:val="placeholder"/>
        </w:category>
        <w:types>
          <w:type w:val="bbPlcHdr"/>
        </w:types>
        <w:behaviors>
          <w:behavior w:val="content"/>
        </w:behaviors>
        <w:guid w:val="{34CD811F-F34D-4A5E-81E0-51C441B1E661}"/>
      </w:docPartPr>
      <w:docPartBody>
        <w:p w:rsidR="002954E2" w:rsidRDefault="002954E2"/>
      </w:docPartBody>
    </w:docPart>
    <w:docPart>
      <w:docPartPr>
        <w:name w:val="51377232B9304E2CA5E42AEE8B745AAC"/>
        <w:category>
          <w:name w:val="General"/>
          <w:gallery w:val="placeholder"/>
        </w:category>
        <w:types>
          <w:type w:val="bbPlcHdr"/>
        </w:types>
        <w:behaviors>
          <w:behavior w:val="content"/>
        </w:behaviors>
        <w:guid w:val="{AE3C22D4-D516-41C6-8C08-34B0C44001E9}"/>
      </w:docPartPr>
      <w:docPartBody>
        <w:p w:rsidR="002954E2" w:rsidRDefault="002954E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031DE"/>
    <w:rsid w:val="0011267B"/>
    <w:rsid w:val="001135F3"/>
    <w:rsid w:val="001C5F26"/>
    <w:rsid w:val="001E7483"/>
    <w:rsid w:val="00280096"/>
    <w:rsid w:val="00290C4E"/>
    <w:rsid w:val="002954E2"/>
    <w:rsid w:val="002A4665"/>
    <w:rsid w:val="002A5E86"/>
    <w:rsid w:val="002F07B9"/>
    <w:rsid w:val="0032359E"/>
    <w:rsid w:val="00330290"/>
    <w:rsid w:val="004816E8"/>
    <w:rsid w:val="00493D6D"/>
    <w:rsid w:val="00576003"/>
    <w:rsid w:val="005B408E"/>
    <w:rsid w:val="005D31F2"/>
    <w:rsid w:val="00635291"/>
    <w:rsid w:val="006959CC"/>
    <w:rsid w:val="00696675"/>
    <w:rsid w:val="006A75DC"/>
    <w:rsid w:val="006B0016"/>
    <w:rsid w:val="008C55F7"/>
    <w:rsid w:val="0090598B"/>
    <w:rsid w:val="00984D6C"/>
    <w:rsid w:val="00A54AD6"/>
    <w:rsid w:val="00A57564"/>
    <w:rsid w:val="00B252A4"/>
    <w:rsid w:val="00B5530B"/>
    <w:rsid w:val="00C129E8"/>
    <w:rsid w:val="00C968BA"/>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A75DC"/>
    <w:rPr>
      <w:color w:val="808080"/>
    </w:rPr>
  </w:style>
  <w:style w:type="paragraph" w:customStyle="1" w:styleId="171419DBF1E847E98EA516AA3223E65E">
    <w:name w:val="171419DBF1E847E98EA516AA3223E65E"/>
    <w:rsid w:val="006A75DC"/>
    <w:pPr>
      <w:spacing w:after="160" w:line="278" w:lineRule="auto"/>
    </w:pPr>
    <w:rPr>
      <w:kern w:val="2"/>
      <w:sz w:val="24"/>
      <w:szCs w:val="24"/>
      <w14:ligatures w14:val="standardContextual"/>
    </w:rPr>
  </w:style>
  <w:style w:type="paragraph" w:customStyle="1" w:styleId="8B1905BA48B94C41A1485741D100CD44">
    <w:name w:val="8B1905BA48B94C41A1485741D100CD44"/>
    <w:rsid w:val="006A75DC"/>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dm:cachedDataManifest xmlns:cdm="http://schemas.microsoft.com/2004/VisualStudio/Tools/Applications/CachedDataManifest.xsd" cdm:revision="1"/>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customXml/itemProps2.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5691</TotalTime>
  <Pages>1</Pages>
  <Words>572</Words>
  <Characters>3267</Characters>
  <Application>Microsoft Office Word</Application>
  <DocSecurity>0</DocSecurity>
  <Lines>27</Lines>
  <Paragraphs>7</Paragraphs>
  <ScaleCrop>false</ScaleCrop>
  <Company>Texas Legislative Council</Company>
  <LinksUpToDate>false</LinksUpToDate>
  <CharactersWithSpaces>3832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Nathaniel Flores</cp:lastModifiedBy>
  <cp:revision>161</cp:revision>
  <cp:lastPrinted>2025-04-24T17:19:00Z</cp:lastPrinted>
  <dcterms:created xsi:type="dcterms:W3CDTF">2015-05-29T14:24:00Z</dcterms:created>
  <dcterms:modified xsi:type="dcterms:W3CDTF">2025-04-24T17:19:00Z</dcterms:modified>
</cp:coreProperties>
</file>

<file path=docProps/custom.xml><?xml version="1.0" encoding="utf-8"?>
<op:Properties xmlns:vt="http://schemas.openxmlformats.org/officeDocument/2006/docPropsVTypes" xmlns:op="http://schemas.openxmlformats.org/officeDocument/2006/custom-properties"/>
</file>