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94938" w14:paraId="4E24576C" w14:textId="77777777" w:rsidTr="00345119">
        <w:tc>
          <w:tcPr>
            <w:tcW w:w="9576" w:type="dxa"/>
            <w:noWrap/>
          </w:tcPr>
          <w:p w14:paraId="089819D9" w14:textId="77777777" w:rsidR="008423E4" w:rsidRPr="0022177D" w:rsidRDefault="00AB7227" w:rsidP="0059308C">
            <w:pPr>
              <w:pStyle w:val="Heading1"/>
            </w:pPr>
            <w:r w:rsidRPr="00631897">
              <w:t>BILL ANALYSIS</w:t>
            </w:r>
          </w:p>
        </w:tc>
      </w:tr>
    </w:tbl>
    <w:p w14:paraId="633AAFE9" w14:textId="77777777" w:rsidR="008423E4" w:rsidRPr="0022177D" w:rsidRDefault="008423E4" w:rsidP="0059308C">
      <w:pPr>
        <w:jc w:val="center"/>
      </w:pPr>
    </w:p>
    <w:p w14:paraId="5D7B6A24" w14:textId="77777777" w:rsidR="008423E4" w:rsidRPr="00B31F0E" w:rsidRDefault="008423E4" w:rsidP="0059308C"/>
    <w:p w14:paraId="62A3C184" w14:textId="77777777" w:rsidR="008423E4" w:rsidRPr="00742794" w:rsidRDefault="008423E4" w:rsidP="0059308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94938" w14:paraId="265CD383" w14:textId="77777777" w:rsidTr="00345119">
        <w:tc>
          <w:tcPr>
            <w:tcW w:w="9576" w:type="dxa"/>
          </w:tcPr>
          <w:p w14:paraId="3F43C802" w14:textId="3BB5C748" w:rsidR="008423E4" w:rsidRPr="00861995" w:rsidRDefault="00AB7227" w:rsidP="0059308C">
            <w:pPr>
              <w:jc w:val="right"/>
            </w:pPr>
            <w:r>
              <w:t>S.B. 2776</w:t>
            </w:r>
          </w:p>
        </w:tc>
      </w:tr>
      <w:tr w:rsidR="00994938" w14:paraId="5A8A1681" w14:textId="77777777" w:rsidTr="00345119">
        <w:tc>
          <w:tcPr>
            <w:tcW w:w="9576" w:type="dxa"/>
          </w:tcPr>
          <w:p w14:paraId="522B19D0" w14:textId="011CBAAE" w:rsidR="008423E4" w:rsidRPr="00861995" w:rsidRDefault="00AB7227" w:rsidP="0059308C">
            <w:pPr>
              <w:jc w:val="right"/>
            </w:pPr>
            <w:r>
              <w:t xml:space="preserve">By: </w:t>
            </w:r>
            <w:r w:rsidR="00A5700C">
              <w:t>Hinojosa, Adam</w:t>
            </w:r>
          </w:p>
        </w:tc>
      </w:tr>
      <w:tr w:rsidR="00994938" w14:paraId="314CD06F" w14:textId="77777777" w:rsidTr="00345119">
        <w:tc>
          <w:tcPr>
            <w:tcW w:w="9576" w:type="dxa"/>
          </w:tcPr>
          <w:p w14:paraId="7E8E39D0" w14:textId="1EA203F0" w:rsidR="008423E4" w:rsidRPr="00861995" w:rsidRDefault="00AB7227" w:rsidP="0059308C">
            <w:pPr>
              <w:jc w:val="right"/>
            </w:pPr>
            <w:r>
              <w:t>Criminal Jurisprudence</w:t>
            </w:r>
          </w:p>
        </w:tc>
      </w:tr>
      <w:tr w:rsidR="00994938" w14:paraId="6B6A6E78" w14:textId="77777777" w:rsidTr="00345119">
        <w:tc>
          <w:tcPr>
            <w:tcW w:w="9576" w:type="dxa"/>
          </w:tcPr>
          <w:p w14:paraId="6AE4ED24" w14:textId="3CAAE603" w:rsidR="008423E4" w:rsidRDefault="00AB7227" w:rsidP="0059308C">
            <w:pPr>
              <w:jc w:val="right"/>
            </w:pPr>
            <w:r>
              <w:t>Committee Report (Unamended)</w:t>
            </w:r>
          </w:p>
        </w:tc>
      </w:tr>
    </w:tbl>
    <w:p w14:paraId="6D1CDD1D" w14:textId="77777777" w:rsidR="008423E4" w:rsidRDefault="008423E4" w:rsidP="0059308C">
      <w:pPr>
        <w:tabs>
          <w:tab w:val="right" w:pos="9360"/>
        </w:tabs>
      </w:pPr>
    </w:p>
    <w:p w14:paraId="075B948E" w14:textId="77777777" w:rsidR="008423E4" w:rsidRDefault="008423E4" w:rsidP="0059308C"/>
    <w:p w14:paraId="5F5EB82B" w14:textId="77777777" w:rsidR="008423E4" w:rsidRDefault="008423E4" w:rsidP="0059308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94938" w14:paraId="24828B6D" w14:textId="77777777" w:rsidTr="00345119">
        <w:tc>
          <w:tcPr>
            <w:tcW w:w="9576" w:type="dxa"/>
          </w:tcPr>
          <w:p w14:paraId="4FCC2662" w14:textId="77777777" w:rsidR="008423E4" w:rsidRPr="00A8133F" w:rsidRDefault="00AB7227" w:rsidP="0059308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5E9527E" w14:textId="77777777" w:rsidR="008423E4" w:rsidRDefault="008423E4" w:rsidP="0059308C"/>
          <w:p w14:paraId="168DA47D" w14:textId="13A3C47D" w:rsidR="004069EF" w:rsidRDefault="00AB7227" w:rsidP="0059308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</w:t>
            </w:r>
            <w:r w:rsidR="00C855F2">
              <w:t>bill sponsor</w:t>
            </w:r>
            <w:r>
              <w:t xml:space="preserve"> has informed the committee that there are </w:t>
            </w:r>
            <w:r w:rsidR="00871D85">
              <w:t>almost 1,000</w:t>
            </w:r>
            <w:r>
              <w:t xml:space="preserve"> </w:t>
            </w:r>
            <w:r w:rsidR="006B1090">
              <w:t>children</w:t>
            </w:r>
            <w:r>
              <w:t xml:space="preserve"> in Texas Juvenile Justice Department (TJJD) facilities across the state. According to </w:t>
            </w:r>
            <w:r w:rsidR="00871D85">
              <w:t>TJJD reports</w:t>
            </w:r>
            <w:r>
              <w:t xml:space="preserve">, the youth committed in these facilities </w:t>
            </w:r>
            <w:r w:rsidR="00871D85" w:rsidRPr="00871D85">
              <w:t>have been increasingly high-risk and high-need</w:t>
            </w:r>
            <w:r w:rsidR="00871D85">
              <w:t xml:space="preserve"> while TJJD's contract </w:t>
            </w:r>
            <w:r w:rsidR="00871D85" w:rsidRPr="00871D85">
              <w:t>care has severely declined due to an inability for most providers to work with high-risk youth</w:t>
            </w:r>
            <w:r w:rsidR="006B1090">
              <w:t xml:space="preserve">. </w:t>
            </w:r>
            <w:r w:rsidR="00871D85" w:rsidRPr="00871D85">
              <w:t>This coupled with staffing shortages</w:t>
            </w:r>
            <w:r w:rsidR="00871D85">
              <w:t xml:space="preserve"> could</w:t>
            </w:r>
            <w:r w:rsidR="00871D85" w:rsidRPr="00871D85">
              <w:t xml:space="preserve"> leave youth in a disadvantaged position to receive needed services</w:t>
            </w:r>
            <w:r w:rsidR="00871D85">
              <w:t xml:space="preserve">. </w:t>
            </w:r>
            <w:r w:rsidR="00E745AD">
              <w:t xml:space="preserve">The </w:t>
            </w:r>
            <w:r w:rsidR="00C855F2">
              <w:t>bill sponsor</w:t>
            </w:r>
            <w:r w:rsidR="00E745AD">
              <w:t xml:space="preserve"> </w:t>
            </w:r>
            <w:r w:rsidR="00871D85">
              <w:t xml:space="preserve">has also </w:t>
            </w:r>
            <w:r w:rsidR="000D556D">
              <w:t>informed the committee</w:t>
            </w:r>
            <w:r w:rsidR="00E745AD">
              <w:t xml:space="preserve"> that one program </w:t>
            </w:r>
            <w:r w:rsidR="000D556D">
              <w:t>that supports these youths is t</w:t>
            </w:r>
            <w:r>
              <w:t xml:space="preserve">he </w:t>
            </w:r>
            <w:r w:rsidR="00EA5EDC">
              <w:t>c</w:t>
            </w:r>
            <w:r>
              <w:t xml:space="preserve">redible </w:t>
            </w:r>
            <w:r w:rsidR="00EA5EDC">
              <w:t>m</w:t>
            </w:r>
            <w:r>
              <w:t>essengers program</w:t>
            </w:r>
            <w:r w:rsidR="000D556D">
              <w:t>, which</w:t>
            </w:r>
            <w:r>
              <w:t xml:space="preserve"> brings </w:t>
            </w:r>
            <w:r w:rsidR="00675909">
              <w:t>individuals</w:t>
            </w:r>
            <w:r>
              <w:t xml:space="preserve"> </w:t>
            </w:r>
            <w:r w:rsidR="00675909">
              <w:t xml:space="preserve">previously incarcerated by TJJD </w:t>
            </w:r>
            <w:r>
              <w:t xml:space="preserve">back into facilities </w:t>
            </w:r>
            <w:r w:rsidR="00317B47">
              <w:t>to</w:t>
            </w:r>
            <w:r>
              <w:t xml:space="preserve"> share their stories and give advice to the currently incarcerated</w:t>
            </w:r>
            <w:r w:rsidR="000D556D">
              <w:t xml:space="preserve">, </w:t>
            </w:r>
            <w:r w:rsidR="00871D85">
              <w:t xml:space="preserve">allowing </w:t>
            </w:r>
            <w:r w:rsidR="000D556D">
              <w:t xml:space="preserve">youth </w:t>
            </w:r>
            <w:r>
              <w:t xml:space="preserve">in </w:t>
            </w:r>
            <w:r w:rsidR="00871D85">
              <w:t xml:space="preserve">these </w:t>
            </w:r>
            <w:r>
              <w:t xml:space="preserve">facilities </w:t>
            </w:r>
            <w:r w:rsidR="00871D85">
              <w:t xml:space="preserve">to </w:t>
            </w:r>
            <w:r>
              <w:t xml:space="preserve">learn from others with </w:t>
            </w:r>
            <w:r>
              <w:t>similar backgrounds and receive encouragement and guidance on how to build a life outside of the facility.</w:t>
            </w:r>
            <w:r w:rsidR="000D556D">
              <w:t xml:space="preserve"> </w:t>
            </w:r>
            <w:r w:rsidR="00BD63D5">
              <w:t>However, u</w:t>
            </w:r>
            <w:r w:rsidR="000D556D">
              <w:t>nder current law,</w:t>
            </w:r>
            <w:r>
              <w:t xml:space="preserve"> TJJD is not </w:t>
            </w:r>
            <w:r w:rsidR="000D556D">
              <w:t>authorized</w:t>
            </w:r>
            <w:r>
              <w:t xml:space="preserve"> to share information </w:t>
            </w:r>
            <w:r w:rsidR="00871D85">
              <w:t>regarding</w:t>
            </w:r>
            <w:r w:rsidR="000D556D">
              <w:t xml:space="preserve"> a </w:t>
            </w:r>
            <w:r w:rsidR="00BD63D5">
              <w:t>credible messenger due to public information laws</w:t>
            </w:r>
            <w:r>
              <w:t>.</w:t>
            </w:r>
            <w:r w:rsidR="005730A3">
              <w:t xml:space="preserve"> S.B. 2776 </w:t>
            </w:r>
            <w:r w:rsidR="00871D85">
              <w:t>seeks to</w:t>
            </w:r>
            <w:r>
              <w:t xml:space="preserve"> </w:t>
            </w:r>
            <w:r w:rsidR="000D556D">
              <w:t>address this</w:t>
            </w:r>
            <w:r w:rsidR="00BD63D5">
              <w:t xml:space="preserve"> issue</w:t>
            </w:r>
            <w:r w:rsidR="000D556D">
              <w:t xml:space="preserve"> by authorizing the</w:t>
            </w:r>
            <w:r w:rsidRPr="004069EF">
              <w:t xml:space="preserve"> disclosure of information concerning a person who was committed to</w:t>
            </w:r>
            <w:r w:rsidR="00BD63D5">
              <w:t xml:space="preserve"> and discharged from</w:t>
            </w:r>
            <w:r w:rsidRPr="004069EF">
              <w:t xml:space="preserve"> </w:t>
            </w:r>
            <w:r w:rsidR="00EA5EDC">
              <w:t>TJJD</w:t>
            </w:r>
            <w:r w:rsidR="00BD63D5">
              <w:t>,</w:t>
            </w:r>
            <w:r w:rsidRPr="004069EF">
              <w:t xml:space="preserve"> </w:t>
            </w:r>
            <w:r w:rsidR="00317B47">
              <w:t>is</w:t>
            </w:r>
            <w:r w:rsidR="00317B47" w:rsidRPr="004069EF">
              <w:t xml:space="preserve"> </w:t>
            </w:r>
            <w:r w:rsidRPr="004069EF">
              <w:t xml:space="preserve">at least 18 years of age, and </w:t>
            </w:r>
            <w:r w:rsidR="00317B47">
              <w:t>has</w:t>
            </w:r>
            <w:r w:rsidR="00317B47" w:rsidRPr="004069EF">
              <w:t xml:space="preserve"> </w:t>
            </w:r>
            <w:r w:rsidRPr="004069EF">
              <w:t>given consent</w:t>
            </w:r>
            <w:r w:rsidR="00BD63D5">
              <w:t xml:space="preserve"> for the disclosure</w:t>
            </w:r>
            <w:r w:rsidRPr="004069EF">
              <w:t>.</w:t>
            </w:r>
          </w:p>
          <w:p w14:paraId="23C054D1" w14:textId="77777777" w:rsidR="008423E4" w:rsidRPr="00E26B13" w:rsidRDefault="008423E4" w:rsidP="0059308C">
            <w:pPr>
              <w:rPr>
                <w:b/>
              </w:rPr>
            </w:pPr>
          </w:p>
        </w:tc>
      </w:tr>
      <w:tr w:rsidR="00994938" w14:paraId="34E7DBFC" w14:textId="77777777" w:rsidTr="00345119">
        <w:tc>
          <w:tcPr>
            <w:tcW w:w="9576" w:type="dxa"/>
          </w:tcPr>
          <w:p w14:paraId="3F2BA299" w14:textId="77777777" w:rsidR="0017725B" w:rsidRDefault="00AB7227" w:rsidP="005930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809A4CC" w14:textId="77777777" w:rsidR="0017725B" w:rsidRDefault="0017725B" w:rsidP="0059308C">
            <w:pPr>
              <w:rPr>
                <w:b/>
                <w:u w:val="single"/>
              </w:rPr>
            </w:pPr>
          </w:p>
          <w:p w14:paraId="4E217E66" w14:textId="75FAF82D" w:rsidR="00372CFA" w:rsidRPr="00372CFA" w:rsidRDefault="00AB7227" w:rsidP="0059308C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F85A3C0" w14:textId="77777777" w:rsidR="0017725B" w:rsidRPr="0017725B" w:rsidRDefault="0017725B" w:rsidP="0059308C">
            <w:pPr>
              <w:rPr>
                <w:b/>
                <w:u w:val="single"/>
              </w:rPr>
            </w:pPr>
          </w:p>
        </w:tc>
      </w:tr>
      <w:tr w:rsidR="00994938" w14:paraId="27F95410" w14:textId="77777777" w:rsidTr="00345119">
        <w:tc>
          <w:tcPr>
            <w:tcW w:w="9576" w:type="dxa"/>
          </w:tcPr>
          <w:p w14:paraId="3DEF2737" w14:textId="77777777" w:rsidR="008423E4" w:rsidRPr="00A8133F" w:rsidRDefault="00AB7227" w:rsidP="0059308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AC04C90" w14:textId="77777777" w:rsidR="008423E4" w:rsidRDefault="008423E4" w:rsidP="0059308C"/>
          <w:p w14:paraId="6E9B2A89" w14:textId="51BBC972" w:rsidR="00372CFA" w:rsidRDefault="00AB7227" w:rsidP="0059308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C8DD38B" w14:textId="77777777" w:rsidR="008423E4" w:rsidRPr="00E21FDC" w:rsidRDefault="008423E4" w:rsidP="0059308C">
            <w:pPr>
              <w:rPr>
                <w:b/>
              </w:rPr>
            </w:pPr>
          </w:p>
        </w:tc>
      </w:tr>
      <w:tr w:rsidR="00994938" w14:paraId="0184AC37" w14:textId="77777777" w:rsidTr="00345119">
        <w:tc>
          <w:tcPr>
            <w:tcW w:w="9576" w:type="dxa"/>
          </w:tcPr>
          <w:p w14:paraId="231AB81D" w14:textId="77777777" w:rsidR="008423E4" w:rsidRPr="00A8133F" w:rsidRDefault="00AB7227" w:rsidP="0059308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3160341" w14:textId="77777777" w:rsidR="008423E4" w:rsidRDefault="008423E4" w:rsidP="0059308C"/>
          <w:p w14:paraId="28C54175" w14:textId="0CB59D32" w:rsidR="00E609ED" w:rsidRDefault="00AB7227" w:rsidP="0059308C">
            <w:pPr>
              <w:pStyle w:val="Header"/>
              <w:jc w:val="both"/>
            </w:pPr>
            <w:r>
              <w:t>S.B. 2776</w:t>
            </w:r>
            <w:r>
              <w:t xml:space="preserve"> amends the Human Resources Code to authorize the </w:t>
            </w:r>
            <w:r w:rsidRPr="00E609ED">
              <w:t>Texas Juvenile Justice Department (TJJD)</w:t>
            </w:r>
            <w:r>
              <w:t xml:space="preserve"> to disclose information concerning a person who was committed to TJJD, including personally identifiable information, if the following conditions are met:</w:t>
            </w:r>
          </w:p>
          <w:p w14:paraId="56541F9E" w14:textId="7ADC06B9" w:rsidR="00E609ED" w:rsidRDefault="00AB7227" w:rsidP="0059308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person has been discharged from commitment by TJJD, is at least 18 years of age, and has given consent for TJJD to disclose the information; and</w:t>
            </w:r>
          </w:p>
          <w:p w14:paraId="0E87C2D6" w14:textId="2E3310FB" w:rsidR="009C36CD" w:rsidRPr="009C36CD" w:rsidRDefault="00AB7227" w:rsidP="0059308C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TJJD does not disclose any information for which the person did not consent to disclosure and does not disclose any information for a purpose other than the purpose for which the person consented to disclosure.</w:t>
            </w:r>
          </w:p>
          <w:p w14:paraId="094A46A4" w14:textId="77777777" w:rsidR="008423E4" w:rsidRPr="00835628" w:rsidRDefault="008423E4" w:rsidP="0059308C">
            <w:pPr>
              <w:rPr>
                <w:b/>
              </w:rPr>
            </w:pPr>
          </w:p>
        </w:tc>
      </w:tr>
      <w:tr w:rsidR="00994938" w14:paraId="60A44D46" w14:textId="77777777" w:rsidTr="00345119">
        <w:tc>
          <w:tcPr>
            <w:tcW w:w="9576" w:type="dxa"/>
          </w:tcPr>
          <w:p w14:paraId="59CF7B04" w14:textId="2C8CF3E1" w:rsidR="008423E4" w:rsidRPr="00A8133F" w:rsidRDefault="00AB7227" w:rsidP="0059308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7AF3BC6" w14:textId="77777777" w:rsidR="008423E4" w:rsidRDefault="008423E4" w:rsidP="0059308C"/>
          <w:p w14:paraId="2ED947CD" w14:textId="24BC7BE8" w:rsidR="008423E4" w:rsidRPr="00233FDB" w:rsidRDefault="00AB7227" w:rsidP="0059308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September 1, 2025.</w:t>
            </w:r>
          </w:p>
        </w:tc>
      </w:tr>
    </w:tbl>
    <w:p w14:paraId="1A35736A" w14:textId="77777777" w:rsidR="008423E4" w:rsidRPr="00BE0E75" w:rsidRDefault="008423E4" w:rsidP="0059308C">
      <w:pPr>
        <w:jc w:val="both"/>
        <w:rPr>
          <w:rFonts w:ascii="Arial" w:hAnsi="Arial"/>
          <w:sz w:val="16"/>
          <w:szCs w:val="16"/>
        </w:rPr>
      </w:pPr>
    </w:p>
    <w:p w14:paraId="0F995C16" w14:textId="77777777" w:rsidR="004108C3" w:rsidRPr="008423E4" w:rsidRDefault="004108C3" w:rsidP="0059308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E4C0" w14:textId="77777777" w:rsidR="00AB7227" w:rsidRDefault="00AB7227">
      <w:r>
        <w:separator/>
      </w:r>
    </w:p>
  </w:endnote>
  <w:endnote w:type="continuationSeparator" w:id="0">
    <w:p w14:paraId="33B63CE8" w14:textId="77777777" w:rsidR="00AB7227" w:rsidRDefault="00AB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1961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94938" w14:paraId="37EDD0E9" w14:textId="77777777" w:rsidTr="009C1E9A">
      <w:trPr>
        <w:cantSplit/>
      </w:trPr>
      <w:tc>
        <w:tcPr>
          <w:tcW w:w="0" w:type="pct"/>
        </w:tcPr>
        <w:p w14:paraId="034CD58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5A838D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1987A2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193EF6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553C0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94938" w14:paraId="342871BF" w14:textId="77777777" w:rsidTr="009C1E9A">
      <w:trPr>
        <w:cantSplit/>
      </w:trPr>
      <w:tc>
        <w:tcPr>
          <w:tcW w:w="0" w:type="pct"/>
        </w:tcPr>
        <w:p w14:paraId="39743C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4AB3B7" w14:textId="6E494F98" w:rsidR="00EC379B" w:rsidRPr="009C1E9A" w:rsidRDefault="00AB722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29694-D</w:t>
          </w:r>
        </w:p>
      </w:tc>
      <w:tc>
        <w:tcPr>
          <w:tcW w:w="2453" w:type="pct"/>
        </w:tcPr>
        <w:p w14:paraId="3BDD4EE5" w14:textId="4EE5A3B8" w:rsidR="00EC379B" w:rsidRDefault="00AB722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9308C">
            <w:t>25.128.1669</w:t>
          </w:r>
          <w:r>
            <w:fldChar w:fldCharType="end"/>
          </w:r>
        </w:p>
      </w:tc>
    </w:tr>
    <w:tr w:rsidR="00994938" w14:paraId="6F8FF87F" w14:textId="77777777" w:rsidTr="009C1E9A">
      <w:trPr>
        <w:cantSplit/>
      </w:trPr>
      <w:tc>
        <w:tcPr>
          <w:tcW w:w="0" w:type="pct"/>
        </w:tcPr>
        <w:p w14:paraId="0EA07BF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DC0627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88E176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E243EF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94938" w14:paraId="52266B9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13D0286" w14:textId="77777777" w:rsidR="00EC379B" w:rsidRDefault="00AB722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C966ED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6F999F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E18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687E" w14:textId="77777777" w:rsidR="00AB7227" w:rsidRDefault="00AB7227">
      <w:r>
        <w:separator/>
      </w:r>
    </w:p>
  </w:footnote>
  <w:footnote w:type="continuationSeparator" w:id="0">
    <w:p w14:paraId="00AD39C3" w14:textId="77777777" w:rsidR="00AB7227" w:rsidRDefault="00AB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24D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CDA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38A4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E744A"/>
    <w:multiLevelType w:val="hybridMultilevel"/>
    <w:tmpl w:val="2D2EB7FA"/>
    <w:lvl w:ilvl="0" w:tplc="69FEA6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16D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00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2F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E3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AA5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F64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EA8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E5C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9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E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556D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5EF0"/>
    <w:rsid w:val="00110F8C"/>
    <w:rsid w:val="0011239B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0E3"/>
    <w:rsid w:val="00131174"/>
    <w:rsid w:val="001312BB"/>
    <w:rsid w:val="00137D90"/>
    <w:rsid w:val="00141FB6"/>
    <w:rsid w:val="00142F8E"/>
    <w:rsid w:val="00143C8B"/>
    <w:rsid w:val="00147530"/>
    <w:rsid w:val="00152446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918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AE7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30A5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269"/>
    <w:rsid w:val="00303649"/>
    <w:rsid w:val="00303B0C"/>
    <w:rsid w:val="0030459C"/>
    <w:rsid w:val="00313DFE"/>
    <w:rsid w:val="003143B2"/>
    <w:rsid w:val="00314821"/>
    <w:rsid w:val="0031483F"/>
    <w:rsid w:val="00316A76"/>
    <w:rsid w:val="0031741B"/>
    <w:rsid w:val="00317B47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2CFA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3FD"/>
    <w:rsid w:val="003C0411"/>
    <w:rsid w:val="003C1871"/>
    <w:rsid w:val="003C1C55"/>
    <w:rsid w:val="003C25EA"/>
    <w:rsid w:val="003C36FD"/>
    <w:rsid w:val="003C664C"/>
    <w:rsid w:val="003D6A37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69EF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2434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1BA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675BF"/>
    <w:rsid w:val="005730A3"/>
    <w:rsid w:val="00573401"/>
    <w:rsid w:val="00576714"/>
    <w:rsid w:val="0057685A"/>
    <w:rsid w:val="00576F0E"/>
    <w:rsid w:val="00581AEA"/>
    <w:rsid w:val="005832EE"/>
    <w:rsid w:val="005847EF"/>
    <w:rsid w:val="005851E6"/>
    <w:rsid w:val="005878B7"/>
    <w:rsid w:val="00592C9A"/>
    <w:rsid w:val="0059308C"/>
    <w:rsid w:val="00593DF8"/>
    <w:rsid w:val="00595745"/>
    <w:rsid w:val="005A0E18"/>
    <w:rsid w:val="005A12A5"/>
    <w:rsid w:val="005A3790"/>
    <w:rsid w:val="005A3CCB"/>
    <w:rsid w:val="005A6D13"/>
    <w:rsid w:val="005B031F"/>
    <w:rsid w:val="005B26CC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5B1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9D7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6A7D"/>
    <w:rsid w:val="006402E7"/>
    <w:rsid w:val="00640CB6"/>
    <w:rsid w:val="00641B42"/>
    <w:rsid w:val="006441DC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5909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090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40EA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3DEC"/>
    <w:rsid w:val="00755523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4BD7"/>
    <w:rsid w:val="007A5466"/>
    <w:rsid w:val="007A7EC1"/>
    <w:rsid w:val="007B4FCA"/>
    <w:rsid w:val="007B7B85"/>
    <w:rsid w:val="007C462E"/>
    <w:rsid w:val="007C496B"/>
    <w:rsid w:val="007C6803"/>
    <w:rsid w:val="007C7F1E"/>
    <w:rsid w:val="007D2892"/>
    <w:rsid w:val="007D2DCC"/>
    <w:rsid w:val="007D37B7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14F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DB1"/>
    <w:rsid w:val="00871775"/>
    <w:rsid w:val="00871AEF"/>
    <w:rsid w:val="00871D85"/>
    <w:rsid w:val="008726E5"/>
    <w:rsid w:val="0087289E"/>
    <w:rsid w:val="00874C05"/>
    <w:rsid w:val="0087588B"/>
    <w:rsid w:val="0087680A"/>
    <w:rsid w:val="008806EB"/>
    <w:rsid w:val="008826F2"/>
    <w:rsid w:val="00883831"/>
    <w:rsid w:val="008845BA"/>
    <w:rsid w:val="00884AE3"/>
    <w:rsid w:val="00885203"/>
    <w:rsid w:val="008859CA"/>
    <w:rsid w:val="008861EE"/>
    <w:rsid w:val="00890B59"/>
    <w:rsid w:val="008930D7"/>
    <w:rsid w:val="008947A7"/>
    <w:rsid w:val="00895D9C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34A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370E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6B7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98B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938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134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8CC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00C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2E5A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4988"/>
    <w:rsid w:val="00AB5CCC"/>
    <w:rsid w:val="00AB7227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3F79"/>
    <w:rsid w:val="00AF48B4"/>
    <w:rsid w:val="00AF4923"/>
    <w:rsid w:val="00AF7C74"/>
    <w:rsid w:val="00B000AF"/>
    <w:rsid w:val="00B01D26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3F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54A2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376"/>
    <w:rsid w:val="00BD0A32"/>
    <w:rsid w:val="00BD4E55"/>
    <w:rsid w:val="00BD513B"/>
    <w:rsid w:val="00BD5E52"/>
    <w:rsid w:val="00BD63D5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7EBA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7237"/>
    <w:rsid w:val="00C72956"/>
    <w:rsid w:val="00C73045"/>
    <w:rsid w:val="00C73212"/>
    <w:rsid w:val="00C7354A"/>
    <w:rsid w:val="00C74379"/>
    <w:rsid w:val="00C7494F"/>
    <w:rsid w:val="00C74DD8"/>
    <w:rsid w:val="00C75C5E"/>
    <w:rsid w:val="00C7669F"/>
    <w:rsid w:val="00C76DFF"/>
    <w:rsid w:val="00C77C61"/>
    <w:rsid w:val="00C80B8F"/>
    <w:rsid w:val="00C82743"/>
    <w:rsid w:val="00C834CE"/>
    <w:rsid w:val="00C855F2"/>
    <w:rsid w:val="00C85FB9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41C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0D5"/>
    <w:rsid w:val="00E609ED"/>
    <w:rsid w:val="00E61159"/>
    <w:rsid w:val="00E625DA"/>
    <w:rsid w:val="00E634DC"/>
    <w:rsid w:val="00E667F3"/>
    <w:rsid w:val="00E67794"/>
    <w:rsid w:val="00E70CC6"/>
    <w:rsid w:val="00E71254"/>
    <w:rsid w:val="00E73CCD"/>
    <w:rsid w:val="00E745A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5EDC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320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258C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33D"/>
    <w:rsid w:val="00FC726C"/>
    <w:rsid w:val="00FD1B0E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EFF84A3-3B8B-49D9-8DC1-A421837C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72C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2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CF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72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72CFA"/>
    <w:rPr>
      <w:b/>
      <w:bCs/>
    </w:rPr>
  </w:style>
  <w:style w:type="paragraph" w:styleId="Revision">
    <w:name w:val="Revision"/>
    <w:hidden/>
    <w:uiPriority w:val="99"/>
    <w:semiHidden/>
    <w:rsid w:val="00AB4988"/>
    <w:rPr>
      <w:sz w:val="24"/>
      <w:szCs w:val="24"/>
    </w:rPr>
  </w:style>
  <w:style w:type="character" w:styleId="Hyperlink">
    <w:name w:val="Hyperlink"/>
    <w:basedOn w:val="DefaultParagraphFont"/>
    <w:unhideWhenUsed/>
    <w:rsid w:val="00EA5E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5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2166</Characters>
  <Application>Microsoft Office Word</Application>
  <DocSecurity>0</DocSecurity>
  <Lines>54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SB02776 (Committee Report (Unamended))</vt:lpstr>
    </vt:vector>
  </TitlesOfParts>
  <Company>State of Texas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29694</dc:subject>
  <dc:creator>State of Texas</dc:creator>
  <dc:description>SB 2776 by Hinojosa, Adam-(H)Criminal Jurisprudence</dc:description>
  <cp:lastModifiedBy>Thomas Weis</cp:lastModifiedBy>
  <cp:revision>2</cp:revision>
  <cp:lastPrinted>2003-11-26T17:21:00Z</cp:lastPrinted>
  <dcterms:created xsi:type="dcterms:W3CDTF">2025-05-08T23:36:00Z</dcterms:created>
  <dcterms:modified xsi:type="dcterms:W3CDTF">2025-05-08T23:36:00Z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25.128.1669</vt:lpwstr>
  </property>
</Properties>
</file>