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F00" w:rsidRDefault="00327F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3BCD9A47F314574BEB00AC4A3107942"/>
          </w:placeholder>
        </w:sdtPr>
        <w:sdtContent>
          <w:r w:rsidRPr="005C2A78">
            <w:rPr>
              <w:rFonts w:cs="Times New Roman"/>
              <w:b/>
              <w:szCs w:val="24"/>
              <w:u w:val="single"/>
            </w:rPr>
            <w:t>BILL ANALYSIS</w:t>
          </w:r>
        </w:sdtContent>
      </w:sdt>
    </w:p>
    <w:p w:rsidR="00327F00" w:rsidRPr="00585C31" w:rsidRDefault="00327F00" w:rsidP="000F1DF9">
      <w:pPr>
        <w:spacing w:after="0" w:line="240" w:lineRule="auto"/>
        <w:rPr>
          <w:rFonts w:cs="Times New Roman"/>
          <w:szCs w:val="24"/>
        </w:rPr>
      </w:pPr>
    </w:p>
    <w:p w:rsidR="00327F00" w:rsidRPr="00585C31" w:rsidRDefault="00327F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7F00" w:rsidTr="00133E4C">
        <w:tc>
          <w:tcPr>
            <w:tcW w:w="2718" w:type="dxa"/>
          </w:tcPr>
          <w:p w:rsidR="00327F00" w:rsidRPr="005C2A78" w:rsidRDefault="00327F00" w:rsidP="006D756B">
            <w:pPr>
              <w:rPr>
                <w:rFonts w:cs="Times New Roman"/>
                <w:szCs w:val="24"/>
              </w:rPr>
            </w:pPr>
            <w:sdt>
              <w:sdtPr>
                <w:rPr>
                  <w:rFonts w:cs="Times New Roman"/>
                  <w:szCs w:val="24"/>
                </w:rPr>
                <w:alias w:val="Agency Title"/>
                <w:tag w:val="AgencyTitleContentControl"/>
                <w:id w:val="1920747753"/>
                <w:lock w:val="sdtContentLocked"/>
                <w:placeholder>
                  <w:docPart w:val="DCCA2A2FD8EB42E18D2DEEAFCA8C7490"/>
                </w:placeholder>
              </w:sdtPr>
              <w:sdtEndPr>
                <w:rPr>
                  <w:rFonts w:cstheme="minorBidi"/>
                  <w:szCs w:val="22"/>
                </w:rPr>
              </w:sdtEndPr>
              <w:sdtContent>
                <w:r>
                  <w:rPr>
                    <w:rFonts w:cs="Times New Roman"/>
                    <w:szCs w:val="24"/>
                  </w:rPr>
                  <w:t>Senate Research Center</w:t>
                </w:r>
              </w:sdtContent>
            </w:sdt>
          </w:p>
        </w:tc>
        <w:tc>
          <w:tcPr>
            <w:tcW w:w="6858" w:type="dxa"/>
          </w:tcPr>
          <w:p w:rsidR="00327F00" w:rsidRPr="00FF6471" w:rsidRDefault="00327F00" w:rsidP="000F1DF9">
            <w:pPr>
              <w:jc w:val="right"/>
              <w:rPr>
                <w:rFonts w:cs="Times New Roman"/>
                <w:szCs w:val="24"/>
              </w:rPr>
            </w:pPr>
            <w:sdt>
              <w:sdtPr>
                <w:rPr>
                  <w:rFonts w:cs="Times New Roman"/>
                  <w:szCs w:val="24"/>
                </w:rPr>
                <w:alias w:val="Bill Number"/>
                <w:tag w:val="BillNumberOne"/>
                <w:id w:val="-410784069"/>
                <w:lock w:val="sdtContentLocked"/>
                <w:placeholder>
                  <w:docPart w:val="48DE227797964255A5F81A635853E822"/>
                </w:placeholder>
              </w:sdtPr>
              <w:sdtContent>
                <w:r>
                  <w:rPr>
                    <w:rFonts w:cs="Times New Roman"/>
                    <w:szCs w:val="24"/>
                  </w:rPr>
                  <w:t>S.B. 2778</w:t>
                </w:r>
              </w:sdtContent>
            </w:sdt>
          </w:p>
        </w:tc>
      </w:tr>
      <w:tr w:rsidR="00327F00" w:rsidTr="00133E4C">
        <w:sdt>
          <w:sdtPr>
            <w:rPr>
              <w:rFonts w:cs="Times New Roman"/>
              <w:szCs w:val="24"/>
            </w:rPr>
            <w:alias w:val="TLCNumber"/>
            <w:tag w:val="TLCNumber"/>
            <w:id w:val="-542600604"/>
            <w:lock w:val="sdtLocked"/>
            <w:placeholder>
              <w:docPart w:val="E18F742B35E94326A1844B924F0DA011"/>
            </w:placeholder>
            <w:showingPlcHdr/>
          </w:sdtPr>
          <w:sdtContent>
            <w:tc>
              <w:tcPr>
                <w:tcW w:w="2718" w:type="dxa"/>
              </w:tcPr>
              <w:p w:rsidR="00327F00" w:rsidRPr="000F1DF9" w:rsidRDefault="00327F00" w:rsidP="00C65088">
                <w:pPr>
                  <w:rPr>
                    <w:rFonts w:cs="Times New Roman"/>
                    <w:szCs w:val="24"/>
                  </w:rPr>
                </w:pPr>
              </w:p>
            </w:tc>
          </w:sdtContent>
        </w:sdt>
        <w:tc>
          <w:tcPr>
            <w:tcW w:w="6858" w:type="dxa"/>
          </w:tcPr>
          <w:p w:rsidR="00327F00" w:rsidRPr="005C2A78" w:rsidRDefault="00327F00" w:rsidP="00073EDD">
            <w:pPr>
              <w:jc w:val="right"/>
              <w:rPr>
                <w:rFonts w:cs="Times New Roman"/>
                <w:szCs w:val="24"/>
              </w:rPr>
            </w:pPr>
            <w:sdt>
              <w:sdtPr>
                <w:rPr>
                  <w:rFonts w:cs="Times New Roman"/>
                  <w:szCs w:val="24"/>
                </w:rPr>
                <w:alias w:val="Author Label"/>
                <w:tag w:val="By"/>
                <w:id w:val="72399597"/>
                <w:lock w:val="sdtLocked"/>
                <w:placeholder>
                  <w:docPart w:val="1ACFAAE3641A4D3E8902D07EDA7F669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E93C44D384423FACBABD5E4A1A16A1"/>
                </w:placeholder>
              </w:sdtPr>
              <w:sdtContent>
                <w:r>
                  <w:rPr>
                    <w:rFonts w:cs="Times New Roman"/>
                    <w:szCs w:val="24"/>
                  </w:rPr>
                  <w:t>Hinojosa, Adam</w:t>
                </w:r>
              </w:sdtContent>
            </w:sdt>
            <w:sdt>
              <w:sdtPr>
                <w:rPr>
                  <w:rFonts w:cs="Times New Roman"/>
                  <w:szCs w:val="24"/>
                </w:rPr>
                <w:alias w:val="Sponsor"/>
                <w:tag w:val="Sponsor"/>
                <w:id w:val="-2039656131"/>
                <w:lock w:val="sdtContentLocked"/>
                <w:placeholder>
                  <w:docPart w:val="20015E69B7E64A0AA5125D5923D2BEBC"/>
                </w:placeholder>
                <w:showingPlcHdr/>
              </w:sdtPr>
              <w:sdtContent/>
            </w:sdt>
            <w:sdt>
              <w:sdtPr>
                <w:rPr>
                  <w:rFonts w:cs="Times New Roman"/>
                  <w:szCs w:val="24"/>
                </w:rPr>
                <w:alias w:val="DualSponsor"/>
                <w:tag w:val="DualSponsor"/>
                <w:id w:val="1029379812"/>
                <w:lock w:val="sdtContentLocked"/>
                <w:placeholder>
                  <w:docPart w:val="D04B3B2292214A43B5FEC93D4560BAA2"/>
                </w:placeholder>
                <w:showingPlcHdr/>
              </w:sdtPr>
              <w:sdtContent/>
            </w:sdt>
          </w:p>
        </w:tc>
      </w:tr>
      <w:tr w:rsidR="00327F00" w:rsidTr="00133E4C">
        <w:tc>
          <w:tcPr>
            <w:tcW w:w="2718" w:type="dxa"/>
          </w:tcPr>
          <w:p w:rsidR="00327F00" w:rsidRPr="00BC7495" w:rsidRDefault="00327F00" w:rsidP="000F1DF9">
            <w:pPr>
              <w:rPr>
                <w:rFonts w:cs="Times New Roman"/>
                <w:szCs w:val="24"/>
              </w:rPr>
            </w:pPr>
          </w:p>
        </w:tc>
        <w:sdt>
          <w:sdtPr>
            <w:rPr>
              <w:rFonts w:cs="Times New Roman"/>
              <w:szCs w:val="24"/>
            </w:rPr>
            <w:alias w:val="Committee"/>
            <w:tag w:val="Committee"/>
            <w:id w:val="1914272295"/>
            <w:lock w:val="sdtContentLocked"/>
            <w:placeholder>
              <w:docPart w:val="C963FBF68E5C42EA8522476A5030F2F6"/>
            </w:placeholder>
          </w:sdtPr>
          <w:sdtContent>
            <w:tc>
              <w:tcPr>
                <w:tcW w:w="6858" w:type="dxa"/>
              </w:tcPr>
              <w:p w:rsidR="00327F00" w:rsidRPr="00FF6471" w:rsidRDefault="00327F00" w:rsidP="000F1DF9">
                <w:pPr>
                  <w:jc w:val="right"/>
                  <w:rPr>
                    <w:rFonts w:cs="Times New Roman"/>
                    <w:szCs w:val="24"/>
                  </w:rPr>
                </w:pPr>
                <w:r>
                  <w:rPr>
                    <w:rFonts w:cs="Times New Roman"/>
                    <w:szCs w:val="24"/>
                  </w:rPr>
                  <w:t>Local Government</w:t>
                </w:r>
              </w:p>
            </w:tc>
          </w:sdtContent>
        </w:sdt>
      </w:tr>
      <w:tr w:rsidR="00327F00" w:rsidTr="00133E4C">
        <w:tc>
          <w:tcPr>
            <w:tcW w:w="2718" w:type="dxa"/>
          </w:tcPr>
          <w:p w:rsidR="00327F00" w:rsidRPr="00BC7495" w:rsidRDefault="00327F00" w:rsidP="000F1DF9">
            <w:pPr>
              <w:rPr>
                <w:rFonts w:cs="Times New Roman"/>
                <w:szCs w:val="24"/>
              </w:rPr>
            </w:pPr>
          </w:p>
        </w:tc>
        <w:sdt>
          <w:sdtPr>
            <w:rPr>
              <w:rFonts w:cs="Times New Roman"/>
              <w:szCs w:val="24"/>
            </w:rPr>
            <w:alias w:val="Date"/>
            <w:tag w:val="DateContentControl"/>
            <w:id w:val="1178081906"/>
            <w:lock w:val="sdtLocked"/>
            <w:placeholder>
              <w:docPart w:val="24FBD059A9D8461D947586B16291E8DE"/>
            </w:placeholder>
            <w:date w:fullDate="2025-06-11T00:00:00Z">
              <w:dateFormat w:val="M/d/yyyy"/>
              <w:lid w:val="en-US"/>
              <w:storeMappedDataAs w:val="dateTime"/>
              <w:calendar w:val="gregorian"/>
            </w:date>
          </w:sdtPr>
          <w:sdtContent>
            <w:tc>
              <w:tcPr>
                <w:tcW w:w="6858" w:type="dxa"/>
              </w:tcPr>
              <w:p w:rsidR="00327F00" w:rsidRPr="00FF6471" w:rsidRDefault="00327F00" w:rsidP="000F1DF9">
                <w:pPr>
                  <w:jc w:val="right"/>
                  <w:rPr>
                    <w:rFonts w:cs="Times New Roman"/>
                    <w:szCs w:val="24"/>
                  </w:rPr>
                </w:pPr>
                <w:r>
                  <w:rPr>
                    <w:rFonts w:cs="Times New Roman"/>
                    <w:szCs w:val="24"/>
                  </w:rPr>
                  <w:t>6/11/2025</w:t>
                </w:r>
              </w:p>
            </w:tc>
          </w:sdtContent>
        </w:sdt>
      </w:tr>
      <w:tr w:rsidR="00327F00" w:rsidTr="00133E4C">
        <w:tc>
          <w:tcPr>
            <w:tcW w:w="2718" w:type="dxa"/>
          </w:tcPr>
          <w:p w:rsidR="00327F00" w:rsidRPr="00BC7495" w:rsidRDefault="00327F00" w:rsidP="000F1DF9">
            <w:pPr>
              <w:rPr>
                <w:rFonts w:cs="Times New Roman"/>
                <w:szCs w:val="24"/>
              </w:rPr>
            </w:pPr>
          </w:p>
        </w:tc>
        <w:sdt>
          <w:sdtPr>
            <w:rPr>
              <w:rFonts w:cs="Times New Roman"/>
              <w:szCs w:val="24"/>
            </w:rPr>
            <w:alias w:val="BA Version"/>
            <w:tag w:val="BAVersion"/>
            <w:id w:val="-1685590809"/>
            <w:lock w:val="sdtContentLocked"/>
            <w:placeholder>
              <w:docPart w:val="CF2ADDB6DFCC41F28A62C64543E34F64"/>
            </w:placeholder>
          </w:sdtPr>
          <w:sdtContent>
            <w:tc>
              <w:tcPr>
                <w:tcW w:w="6858" w:type="dxa"/>
              </w:tcPr>
              <w:p w:rsidR="00327F00" w:rsidRPr="00FF6471" w:rsidRDefault="00327F00" w:rsidP="000F1DF9">
                <w:pPr>
                  <w:jc w:val="right"/>
                  <w:rPr>
                    <w:rFonts w:cs="Times New Roman"/>
                    <w:szCs w:val="24"/>
                  </w:rPr>
                </w:pPr>
                <w:r>
                  <w:rPr>
                    <w:rFonts w:cs="Times New Roman"/>
                    <w:szCs w:val="24"/>
                  </w:rPr>
                  <w:t>Enrolled</w:t>
                </w:r>
              </w:p>
            </w:tc>
          </w:sdtContent>
        </w:sdt>
      </w:tr>
    </w:tbl>
    <w:p w:rsidR="00327F00" w:rsidRPr="00FF6471" w:rsidRDefault="00327F00" w:rsidP="000F1DF9">
      <w:pPr>
        <w:spacing w:after="0" w:line="240" w:lineRule="auto"/>
        <w:rPr>
          <w:rFonts w:cs="Times New Roman"/>
          <w:szCs w:val="24"/>
        </w:rPr>
      </w:pPr>
    </w:p>
    <w:p w:rsidR="00327F00" w:rsidRPr="00FF6471" w:rsidRDefault="00327F00" w:rsidP="000F1DF9">
      <w:pPr>
        <w:spacing w:after="0" w:line="240" w:lineRule="auto"/>
        <w:rPr>
          <w:rFonts w:cs="Times New Roman"/>
          <w:szCs w:val="24"/>
        </w:rPr>
      </w:pPr>
    </w:p>
    <w:p w:rsidR="00327F00" w:rsidRPr="00FF6471" w:rsidRDefault="00327F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3BED356CC754770A829A3618D25CF84"/>
        </w:placeholder>
      </w:sdtPr>
      <w:sdtContent>
        <w:p w:rsidR="00327F00" w:rsidRDefault="00327F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1F6F8B1DABE47CC8D7FF0E87D3A2FFC"/>
        </w:placeholder>
      </w:sdtPr>
      <w:sdtContent>
        <w:p w:rsidR="00327F00" w:rsidRDefault="00327F00" w:rsidP="009374CB">
          <w:pPr>
            <w:pStyle w:val="NormalWeb"/>
            <w:spacing w:before="0" w:beforeAutospacing="0" w:after="0" w:afterAutospacing="0"/>
            <w:jc w:val="both"/>
            <w:divId w:val="1559706888"/>
            <w:rPr>
              <w:rFonts w:eastAsia="Times New Roman" w:cstheme="minorBidi"/>
              <w:bCs/>
              <w:szCs w:val="22"/>
            </w:rPr>
          </w:pPr>
        </w:p>
        <w:p w:rsidR="00327F00" w:rsidRPr="009374CB" w:rsidRDefault="00327F00" w:rsidP="009374CB">
          <w:pPr>
            <w:pStyle w:val="NormalWeb"/>
            <w:spacing w:before="0" w:beforeAutospacing="0" w:after="0" w:afterAutospacing="0"/>
            <w:jc w:val="both"/>
            <w:divId w:val="1559706888"/>
          </w:pPr>
          <w:r>
            <w:t>S.B. 2778 aims to modernize the outdated $2,000 spending cap for emergency services districts (ESDs) in Texas, which has not been updated since 1989. Due to inflation and rising costs, routine expenses like fuel, repairs, and equipment now often exceed that amount, slowing emergency response times by requiring board approval for basic purchases. The bill would raise the cap to $50,000, allowing each ESD board to set their own limit up to that amount through public meetings.</w:t>
          </w:r>
          <w:r w:rsidRPr="009374CB">
            <w:t>  </w:t>
          </w:r>
        </w:p>
        <w:p w:rsidR="00327F00" w:rsidRPr="00D70925" w:rsidRDefault="00327F00" w:rsidP="009374CB">
          <w:pPr>
            <w:spacing w:after="0" w:line="240" w:lineRule="auto"/>
            <w:jc w:val="both"/>
            <w:rPr>
              <w:rFonts w:eastAsia="Times New Roman" w:cs="Times New Roman"/>
              <w:bCs/>
              <w:szCs w:val="24"/>
            </w:rPr>
          </w:pPr>
        </w:p>
      </w:sdtContent>
    </w:sdt>
    <w:p w:rsidR="00327F00" w:rsidRDefault="00327F00" w:rsidP="00327F0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2778 </w:t>
      </w:r>
      <w:bookmarkStart w:id="1" w:name="AmendsCurrentLaw"/>
      <w:bookmarkEnd w:id="1"/>
      <w:r>
        <w:rPr>
          <w:rFonts w:cs="Times New Roman"/>
          <w:szCs w:val="24"/>
        </w:rPr>
        <w:t>amends current law relating to the amount of an expenditure that may be paid by an emergency services district employee without board approval.</w:t>
      </w:r>
    </w:p>
    <w:p w:rsidR="00327F00" w:rsidRPr="00133E4C" w:rsidRDefault="00327F00" w:rsidP="000F1DF9">
      <w:pPr>
        <w:spacing w:after="0" w:line="240" w:lineRule="auto"/>
        <w:jc w:val="both"/>
        <w:rPr>
          <w:rFonts w:eastAsia="Times New Roman" w:cs="Times New Roman"/>
          <w:szCs w:val="24"/>
        </w:rPr>
      </w:pPr>
    </w:p>
    <w:p w:rsidR="00327F00" w:rsidRPr="005C2A78" w:rsidRDefault="00327F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2C4B3E843949618108B898BA4DABCB"/>
          </w:placeholder>
        </w:sdtPr>
        <w:sdtContent>
          <w:r>
            <w:rPr>
              <w:rFonts w:eastAsia="Times New Roman" w:cs="Times New Roman"/>
              <w:b/>
              <w:szCs w:val="24"/>
              <w:u w:val="single"/>
            </w:rPr>
            <w:t>RULEMAKING AUTHORITY</w:t>
          </w:r>
        </w:sdtContent>
      </w:sdt>
    </w:p>
    <w:p w:rsidR="00327F00" w:rsidRPr="006529C4" w:rsidRDefault="00327F00" w:rsidP="00774EC7">
      <w:pPr>
        <w:spacing w:after="0" w:line="240" w:lineRule="auto"/>
        <w:jc w:val="both"/>
        <w:rPr>
          <w:rFonts w:cs="Times New Roman"/>
          <w:szCs w:val="24"/>
        </w:rPr>
      </w:pPr>
    </w:p>
    <w:p w:rsidR="00327F00" w:rsidRPr="006529C4" w:rsidRDefault="00327F00" w:rsidP="00327F0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7F00" w:rsidRPr="006529C4" w:rsidRDefault="00327F00" w:rsidP="00774EC7">
      <w:pPr>
        <w:spacing w:after="0" w:line="240" w:lineRule="auto"/>
        <w:jc w:val="both"/>
        <w:rPr>
          <w:rFonts w:cs="Times New Roman"/>
          <w:szCs w:val="24"/>
        </w:rPr>
      </w:pPr>
    </w:p>
    <w:p w:rsidR="00327F00" w:rsidRPr="005C2A78" w:rsidRDefault="00327F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785BA4076F4BEBBAA246E5D3D1AF5B"/>
          </w:placeholder>
        </w:sdtPr>
        <w:sdtContent>
          <w:r>
            <w:rPr>
              <w:rFonts w:eastAsia="Times New Roman" w:cs="Times New Roman"/>
              <w:b/>
              <w:szCs w:val="24"/>
              <w:u w:val="single"/>
            </w:rPr>
            <w:t>SECTION BY SECTION ANALYSIS</w:t>
          </w:r>
        </w:sdtContent>
      </w:sdt>
    </w:p>
    <w:p w:rsidR="00327F00" w:rsidRPr="005C2A78" w:rsidRDefault="00327F00" w:rsidP="00327F00">
      <w:pPr>
        <w:spacing w:after="0" w:line="240" w:lineRule="auto"/>
        <w:jc w:val="both"/>
        <w:rPr>
          <w:rFonts w:eastAsia="Times New Roman" w:cs="Times New Roman"/>
          <w:szCs w:val="24"/>
        </w:rPr>
      </w:pPr>
    </w:p>
    <w:p w:rsidR="00327F00" w:rsidRPr="00133E4C" w:rsidRDefault="00327F00" w:rsidP="00327F00">
      <w:pPr>
        <w:spacing w:after="0" w:line="240" w:lineRule="auto"/>
        <w:jc w:val="both"/>
        <w:rPr>
          <w:rFonts w:eastAsia="Times New Roman" w:cs="Times New Roman"/>
          <w:szCs w:val="24"/>
        </w:rPr>
      </w:pPr>
      <w:r w:rsidRPr="00133E4C">
        <w:rPr>
          <w:rFonts w:eastAsia="Times New Roman" w:cs="Times New Roman"/>
          <w:szCs w:val="24"/>
        </w:rPr>
        <w:t xml:space="preserve">SECTION 1.  </w:t>
      </w:r>
      <w:r>
        <w:rPr>
          <w:rFonts w:eastAsia="Times New Roman" w:cs="Times New Roman"/>
          <w:szCs w:val="24"/>
        </w:rPr>
        <w:t xml:space="preserve">Amends </w:t>
      </w:r>
      <w:r w:rsidRPr="00133E4C">
        <w:rPr>
          <w:rFonts w:eastAsia="Times New Roman" w:cs="Times New Roman"/>
          <w:szCs w:val="24"/>
        </w:rPr>
        <w:t xml:space="preserve">Section 775.073(b), Health and Safety Code, </w:t>
      </w:r>
      <w:r>
        <w:rPr>
          <w:rFonts w:eastAsia="Times New Roman" w:cs="Times New Roman"/>
          <w:szCs w:val="24"/>
        </w:rPr>
        <w:t>to prohibit a</w:t>
      </w:r>
      <w:r w:rsidRPr="00133E4C">
        <w:rPr>
          <w:rFonts w:eastAsia="Times New Roman" w:cs="Times New Roman"/>
          <w:szCs w:val="24"/>
        </w:rPr>
        <w:t>n expenditure of more than $50,000</w:t>
      </w:r>
      <w:r>
        <w:rPr>
          <w:rFonts w:eastAsia="Times New Roman" w:cs="Times New Roman"/>
          <w:szCs w:val="24"/>
        </w:rPr>
        <w:t xml:space="preserve">, rather </w:t>
      </w:r>
      <w:r w:rsidRPr="00133E4C">
        <w:rPr>
          <w:rFonts w:eastAsia="Times New Roman" w:cs="Times New Roman"/>
          <w:szCs w:val="24"/>
        </w:rPr>
        <w:t>than</w:t>
      </w:r>
      <w:r>
        <w:rPr>
          <w:rFonts w:eastAsia="Times New Roman" w:cs="Times New Roman"/>
          <w:szCs w:val="24"/>
        </w:rPr>
        <w:t xml:space="preserve"> </w:t>
      </w:r>
      <w:r w:rsidRPr="00133E4C">
        <w:rPr>
          <w:rFonts w:eastAsia="Times New Roman" w:cs="Times New Roman"/>
          <w:szCs w:val="24"/>
        </w:rPr>
        <w:t>$2,000, from being paid unless the expenditure is presented to the board of emergency services commissioners (board) and the board approves the expenditure.</w:t>
      </w:r>
    </w:p>
    <w:p w:rsidR="00327F00" w:rsidRDefault="00327F00" w:rsidP="00327F00">
      <w:pPr>
        <w:spacing w:after="0" w:line="240" w:lineRule="auto"/>
        <w:jc w:val="both"/>
        <w:rPr>
          <w:rFonts w:eastAsia="Times New Roman" w:cs="Times New Roman"/>
          <w:szCs w:val="24"/>
        </w:rPr>
      </w:pPr>
    </w:p>
    <w:p w:rsidR="00327F00" w:rsidRDefault="00327F00" w:rsidP="00327F00">
      <w:pPr>
        <w:spacing w:after="0" w:line="240" w:lineRule="auto"/>
        <w:jc w:val="both"/>
        <w:rPr>
          <w:rFonts w:eastAsia="Times New Roman" w:cs="Times New Roman"/>
          <w:szCs w:val="24"/>
        </w:rPr>
      </w:pPr>
      <w:r w:rsidRPr="00133E4C">
        <w:rPr>
          <w:rFonts w:eastAsia="Times New Roman" w:cs="Times New Roman"/>
          <w:szCs w:val="24"/>
        </w:rPr>
        <w:t xml:space="preserve">SECTION 2.  </w:t>
      </w:r>
      <w:r>
        <w:rPr>
          <w:rFonts w:eastAsia="Times New Roman" w:cs="Times New Roman"/>
          <w:szCs w:val="24"/>
        </w:rPr>
        <w:t>Makes application of this Act prospective.</w:t>
      </w:r>
    </w:p>
    <w:p w:rsidR="00327F00" w:rsidRDefault="00327F00" w:rsidP="00327F00">
      <w:pPr>
        <w:spacing w:after="0" w:line="240" w:lineRule="auto"/>
        <w:jc w:val="both"/>
        <w:rPr>
          <w:rFonts w:eastAsia="Times New Roman" w:cs="Times New Roman"/>
          <w:szCs w:val="24"/>
        </w:rPr>
      </w:pPr>
    </w:p>
    <w:p w:rsidR="00327F00" w:rsidRPr="00C8671F" w:rsidRDefault="00327F00" w:rsidP="00327F00">
      <w:pPr>
        <w:spacing w:after="0" w:line="240" w:lineRule="auto"/>
        <w:jc w:val="both"/>
        <w:rPr>
          <w:rFonts w:eastAsia="Times New Roman" w:cs="Times New Roman"/>
          <w:szCs w:val="24"/>
        </w:rPr>
      </w:pPr>
      <w:r w:rsidRPr="00133E4C">
        <w:rPr>
          <w:rFonts w:eastAsia="Times New Roman" w:cs="Times New Roman"/>
          <w:szCs w:val="24"/>
        </w:rPr>
        <w:t xml:space="preserve">SECTION 3. </w:t>
      </w:r>
      <w:r>
        <w:rPr>
          <w:rFonts w:eastAsia="Times New Roman" w:cs="Times New Roman"/>
          <w:szCs w:val="24"/>
        </w:rPr>
        <w:t xml:space="preserve"> E</w:t>
      </w:r>
      <w:r w:rsidRPr="00133E4C">
        <w:rPr>
          <w:rFonts w:eastAsia="Times New Roman" w:cs="Times New Roman"/>
          <w:szCs w:val="24"/>
        </w:rPr>
        <w:t>ffect</w:t>
      </w:r>
      <w:r>
        <w:rPr>
          <w:rFonts w:eastAsia="Times New Roman" w:cs="Times New Roman"/>
          <w:szCs w:val="24"/>
        </w:rPr>
        <w:t>ive date:</w:t>
      </w:r>
      <w:r w:rsidRPr="00133E4C">
        <w:rPr>
          <w:rFonts w:eastAsia="Times New Roman" w:cs="Times New Roman"/>
          <w:szCs w:val="24"/>
        </w:rPr>
        <w:t xml:space="preserve"> September 1, 2025.</w:t>
      </w:r>
    </w:p>
    <w:sectPr w:rsidR="00327F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014" w:rsidRDefault="00967014" w:rsidP="000F1DF9">
      <w:pPr>
        <w:spacing w:after="0" w:line="240" w:lineRule="auto"/>
      </w:pPr>
      <w:r>
        <w:separator/>
      </w:r>
    </w:p>
  </w:endnote>
  <w:endnote w:type="continuationSeparator" w:id="0">
    <w:p w:rsidR="00967014" w:rsidRDefault="009670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70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7F00">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7F00">
                <w:rPr>
                  <w:sz w:val="20"/>
                  <w:szCs w:val="20"/>
                </w:rPr>
                <w:t>S.B. 2778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7F0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70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014" w:rsidRDefault="00967014" w:rsidP="000F1DF9">
      <w:pPr>
        <w:spacing w:after="0" w:line="240" w:lineRule="auto"/>
      </w:pPr>
      <w:r>
        <w:separator/>
      </w:r>
    </w:p>
  </w:footnote>
  <w:footnote w:type="continuationSeparator" w:id="0">
    <w:p w:rsidR="00967014" w:rsidRDefault="009670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7F00"/>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2DF9"/>
    <w:rsid w:val="0093341F"/>
    <w:rsid w:val="009562E3"/>
    <w:rsid w:val="00967014"/>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2E1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98D02"/>
  <w15:docId w15:val="{48B70AD7-6BB5-45A1-B311-B95FB161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7F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3BCD9A47F314574BEB00AC4A3107942"/>
        <w:category>
          <w:name w:val="General"/>
          <w:gallery w:val="placeholder"/>
        </w:category>
        <w:types>
          <w:type w:val="bbPlcHdr"/>
        </w:types>
        <w:behaviors>
          <w:behavior w:val="content"/>
        </w:behaviors>
        <w:guid w:val="{DD8845DE-F4D8-4814-A6D8-CB59A8B09CD0}"/>
      </w:docPartPr>
      <w:docPartBody>
        <w:p w:rsidR="00D17ACD" w:rsidRDefault="00D17ACD"/>
      </w:docPartBody>
    </w:docPart>
    <w:docPart>
      <w:docPartPr>
        <w:name w:val="DCCA2A2FD8EB42E18D2DEEAFCA8C7490"/>
        <w:category>
          <w:name w:val="General"/>
          <w:gallery w:val="placeholder"/>
        </w:category>
        <w:types>
          <w:type w:val="bbPlcHdr"/>
        </w:types>
        <w:behaviors>
          <w:behavior w:val="content"/>
        </w:behaviors>
        <w:guid w:val="{6E95C5D5-E43C-4A94-9D6B-C13551DF736D}"/>
      </w:docPartPr>
      <w:docPartBody>
        <w:p w:rsidR="00D17ACD" w:rsidRDefault="00D17ACD"/>
      </w:docPartBody>
    </w:docPart>
    <w:docPart>
      <w:docPartPr>
        <w:name w:val="48DE227797964255A5F81A635853E822"/>
        <w:category>
          <w:name w:val="General"/>
          <w:gallery w:val="placeholder"/>
        </w:category>
        <w:types>
          <w:type w:val="bbPlcHdr"/>
        </w:types>
        <w:behaviors>
          <w:behavior w:val="content"/>
        </w:behaviors>
        <w:guid w:val="{510E0EFB-FA42-483E-BB21-DE7215DE692E}"/>
      </w:docPartPr>
      <w:docPartBody>
        <w:p w:rsidR="00D17ACD" w:rsidRDefault="00D17ACD"/>
      </w:docPartBody>
    </w:docPart>
    <w:docPart>
      <w:docPartPr>
        <w:name w:val="E18F742B35E94326A1844B924F0DA011"/>
        <w:category>
          <w:name w:val="General"/>
          <w:gallery w:val="placeholder"/>
        </w:category>
        <w:types>
          <w:type w:val="bbPlcHdr"/>
        </w:types>
        <w:behaviors>
          <w:behavior w:val="content"/>
        </w:behaviors>
        <w:guid w:val="{89B3BEC7-BFC6-4941-B024-DE84860F8C6F}"/>
      </w:docPartPr>
      <w:docPartBody>
        <w:p w:rsidR="00D17ACD" w:rsidRDefault="00D17ACD"/>
      </w:docPartBody>
    </w:docPart>
    <w:docPart>
      <w:docPartPr>
        <w:name w:val="1ACFAAE3641A4D3E8902D07EDA7F669A"/>
        <w:category>
          <w:name w:val="General"/>
          <w:gallery w:val="placeholder"/>
        </w:category>
        <w:types>
          <w:type w:val="bbPlcHdr"/>
        </w:types>
        <w:behaviors>
          <w:behavior w:val="content"/>
        </w:behaviors>
        <w:guid w:val="{24E53EEB-F622-4B79-B8D3-D420C0EF1095}"/>
      </w:docPartPr>
      <w:docPartBody>
        <w:p w:rsidR="00D17ACD" w:rsidRDefault="00D17ACD"/>
      </w:docPartBody>
    </w:docPart>
    <w:docPart>
      <w:docPartPr>
        <w:name w:val="2CE93C44D384423FACBABD5E4A1A16A1"/>
        <w:category>
          <w:name w:val="General"/>
          <w:gallery w:val="placeholder"/>
        </w:category>
        <w:types>
          <w:type w:val="bbPlcHdr"/>
        </w:types>
        <w:behaviors>
          <w:behavior w:val="content"/>
        </w:behaviors>
        <w:guid w:val="{6A6FCAE1-360B-46B6-85EC-047723957CD2}"/>
      </w:docPartPr>
      <w:docPartBody>
        <w:p w:rsidR="00D17ACD" w:rsidRDefault="00D17ACD"/>
      </w:docPartBody>
    </w:docPart>
    <w:docPart>
      <w:docPartPr>
        <w:name w:val="20015E69B7E64A0AA5125D5923D2BEBC"/>
        <w:category>
          <w:name w:val="General"/>
          <w:gallery w:val="placeholder"/>
        </w:category>
        <w:types>
          <w:type w:val="bbPlcHdr"/>
        </w:types>
        <w:behaviors>
          <w:behavior w:val="content"/>
        </w:behaviors>
        <w:guid w:val="{2C46A972-DDE9-4548-AC0D-073439F7622A}"/>
      </w:docPartPr>
      <w:docPartBody>
        <w:p w:rsidR="00D17ACD" w:rsidRDefault="00D17ACD"/>
      </w:docPartBody>
    </w:docPart>
    <w:docPart>
      <w:docPartPr>
        <w:name w:val="D04B3B2292214A43B5FEC93D4560BAA2"/>
        <w:category>
          <w:name w:val="General"/>
          <w:gallery w:val="placeholder"/>
        </w:category>
        <w:types>
          <w:type w:val="bbPlcHdr"/>
        </w:types>
        <w:behaviors>
          <w:behavior w:val="content"/>
        </w:behaviors>
        <w:guid w:val="{2C64368F-6D06-4229-AD50-2542D8C5C09A}"/>
      </w:docPartPr>
      <w:docPartBody>
        <w:p w:rsidR="00D17ACD" w:rsidRDefault="00D17ACD"/>
      </w:docPartBody>
    </w:docPart>
    <w:docPart>
      <w:docPartPr>
        <w:name w:val="C963FBF68E5C42EA8522476A5030F2F6"/>
        <w:category>
          <w:name w:val="General"/>
          <w:gallery w:val="placeholder"/>
        </w:category>
        <w:types>
          <w:type w:val="bbPlcHdr"/>
        </w:types>
        <w:behaviors>
          <w:behavior w:val="content"/>
        </w:behaviors>
        <w:guid w:val="{2CA415AB-EC9E-4641-BECD-87F7A4F7AA5A}"/>
      </w:docPartPr>
      <w:docPartBody>
        <w:p w:rsidR="00D17ACD" w:rsidRDefault="00D17ACD"/>
      </w:docPartBody>
    </w:docPart>
    <w:docPart>
      <w:docPartPr>
        <w:name w:val="24FBD059A9D8461D947586B16291E8DE"/>
        <w:category>
          <w:name w:val="General"/>
          <w:gallery w:val="placeholder"/>
        </w:category>
        <w:types>
          <w:type w:val="bbPlcHdr"/>
        </w:types>
        <w:behaviors>
          <w:behavior w:val="content"/>
        </w:behaviors>
        <w:guid w:val="{0D193F1A-DFD5-4223-B6DE-5F600CFC861C}"/>
      </w:docPartPr>
      <w:docPartBody>
        <w:p w:rsidR="00D17ACD" w:rsidRDefault="00680B4D" w:rsidP="00680B4D">
          <w:pPr>
            <w:pStyle w:val="24FBD059A9D8461D947586B16291E8DE"/>
          </w:pPr>
          <w:r w:rsidRPr="00A30DD1">
            <w:rPr>
              <w:rStyle w:val="PlaceholderText"/>
            </w:rPr>
            <w:t>Click here to enter a date.</w:t>
          </w:r>
        </w:p>
      </w:docPartBody>
    </w:docPart>
    <w:docPart>
      <w:docPartPr>
        <w:name w:val="CF2ADDB6DFCC41F28A62C64543E34F64"/>
        <w:category>
          <w:name w:val="General"/>
          <w:gallery w:val="placeholder"/>
        </w:category>
        <w:types>
          <w:type w:val="bbPlcHdr"/>
        </w:types>
        <w:behaviors>
          <w:behavior w:val="content"/>
        </w:behaviors>
        <w:guid w:val="{4BE2CC6B-DD9D-4236-B754-C899D591CF23}"/>
      </w:docPartPr>
      <w:docPartBody>
        <w:p w:rsidR="00D17ACD" w:rsidRDefault="00D17ACD"/>
      </w:docPartBody>
    </w:docPart>
    <w:docPart>
      <w:docPartPr>
        <w:name w:val="63BED356CC754770A829A3618D25CF84"/>
        <w:category>
          <w:name w:val="General"/>
          <w:gallery w:val="placeholder"/>
        </w:category>
        <w:types>
          <w:type w:val="bbPlcHdr"/>
        </w:types>
        <w:behaviors>
          <w:behavior w:val="content"/>
        </w:behaviors>
        <w:guid w:val="{EB075FC8-EA3B-40F6-A7E2-690395D3BDB5}"/>
      </w:docPartPr>
      <w:docPartBody>
        <w:p w:rsidR="00D17ACD" w:rsidRDefault="00D17ACD"/>
      </w:docPartBody>
    </w:docPart>
    <w:docPart>
      <w:docPartPr>
        <w:name w:val="61F6F8B1DABE47CC8D7FF0E87D3A2FFC"/>
        <w:category>
          <w:name w:val="General"/>
          <w:gallery w:val="placeholder"/>
        </w:category>
        <w:types>
          <w:type w:val="bbPlcHdr"/>
        </w:types>
        <w:behaviors>
          <w:behavior w:val="content"/>
        </w:behaviors>
        <w:guid w:val="{71C4AF55-1C4D-4A0F-B004-EE059A50CB47}"/>
      </w:docPartPr>
      <w:docPartBody>
        <w:p w:rsidR="00D17ACD" w:rsidRDefault="00680B4D" w:rsidP="00680B4D">
          <w:pPr>
            <w:pStyle w:val="61F6F8B1DABE47CC8D7FF0E87D3A2FFC"/>
          </w:pPr>
          <w:r>
            <w:rPr>
              <w:rFonts w:eastAsia="Times New Roman" w:cs="Times New Roman"/>
              <w:bCs/>
            </w:rPr>
            <w:t xml:space="preserve"> </w:t>
          </w:r>
        </w:p>
      </w:docPartBody>
    </w:docPart>
    <w:docPart>
      <w:docPartPr>
        <w:name w:val="CB2C4B3E843949618108B898BA4DABCB"/>
        <w:category>
          <w:name w:val="General"/>
          <w:gallery w:val="placeholder"/>
        </w:category>
        <w:types>
          <w:type w:val="bbPlcHdr"/>
        </w:types>
        <w:behaviors>
          <w:behavior w:val="content"/>
        </w:behaviors>
        <w:guid w:val="{2F0A5887-3D1D-4E32-BE15-34FA8CAE0B64}"/>
      </w:docPartPr>
      <w:docPartBody>
        <w:p w:rsidR="00D17ACD" w:rsidRDefault="00D17ACD"/>
      </w:docPartBody>
    </w:docPart>
    <w:docPart>
      <w:docPartPr>
        <w:name w:val="56785BA4076F4BEBBAA246E5D3D1AF5B"/>
        <w:category>
          <w:name w:val="General"/>
          <w:gallery w:val="placeholder"/>
        </w:category>
        <w:types>
          <w:type w:val="bbPlcHdr"/>
        </w:types>
        <w:behaviors>
          <w:behavior w:val="content"/>
        </w:behaviors>
        <w:guid w:val="{5E229975-DDB0-4E46-AF69-C54012D5EAD4}"/>
      </w:docPartPr>
      <w:docPartBody>
        <w:p w:rsidR="00D17ACD" w:rsidRDefault="00D17A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80B4D"/>
    <w:rsid w:val="006959CC"/>
    <w:rsid w:val="00696675"/>
    <w:rsid w:val="006B0016"/>
    <w:rsid w:val="008C55F7"/>
    <w:rsid w:val="0090598B"/>
    <w:rsid w:val="00984D6C"/>
    <w:rsid w:val="00A54AD6"/>
    <w:rsid w:val="00A57564"/>
    <w:rsid w:val="00B252A4"/>
    <w:rsid w:val="00B5530B"/>
    <w:rsid w:val="00C129E8"/>
    <w:rsid w:val="00C968BA"/>
    <w:rsid w:val="00D17ACD"/>
    <w:rsid w:val="00D63E87"/>
    <w:rsid w:val="00D705C9"/>
    <w:rsid w:val="00E11D0C"/>
    <w:rsid w:val="00E35A8C"/>
    <w:rsid w:val="00E65C8A"/>
    <w:rsid w:val="00EF2E1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B4D"/>
    <w:rPr>
      <w:color w:val="808080"/>
    </w:rPr>
  </w:style>
  <w:style w:type="paragraph" w:customStyle="1" w:styleId="24FBD059A9D8461D947586B16291E8DE">
    <w:name w:val="24FBD059A9D8461D947586B16291E8DE"/>
    <w:rsid w:val="00680B4D"/>
    <w:pPr>
      <w:spacing w:after="160" w:line="278" w:lineRule="auto"/>
    </w:pPr>
    <w:rPr>
      <w:kern w:val="2"/>
      <w:sz w:val="24"/>
      <w:szCs w:val="24"/>
      <w14:ligatures w14:val="standardContextual"/>
    </w:rPr>
  </w:style>
  <w:style w:type="paragraph" w:customStyle="1" w:styleId="61F6F8B1DABE47CC8D7FF0E87D3A2FFC">
    <w:name w:val="61F6F8B1DABE47CC8D7FF0E87D3A2FFC"/>
    <w:rsid w:val="00680B4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205</Words>
  <Characters>1172</Characters>
  <Application>Microsoft Office Word</Application>
  <DocSecurity>0</DocSecurity>
  <Lines>9</Lines>
  <Paragraphs>2</Paragraphs>
  <ScaleCrop>false</ScaleCrop>
  <Company>Texas Legislative Council</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2025-06-11T17:28:00Z</cp:lastPrinted>
  <dcterms:created xsi:type="dcterms:W3CDTF">2015-05-29T14:24:00Z</dcterms:created>
  <dcterms:modified xsi:type="dcterms:W3CDTF">2025-06-11T17:29:00Z</dcterms:modified>
</cp:coreProperties>
</file>

<file path=docProps/custom.xml><?xml version="1.0" encoding="utf-8"?>
<op:Properties xmlns:vt="http://schemas.openxmlformats.org/officeDocument/2006/docPropsVTypes" xmlns:op="http://schemas.openxmlformats.org/officeDocument/2006/custom-properties"/>
</file>