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E57F9" w14:paraId="02FBE0E1" w14:textId="77777777" w:rsidTr="00345119">
        <w:tc>
          <w:tcPr>
            <w:tcW w:w="9576" w:type="dxa"/>
            <w:noWrap/>
          </w:tcPr>
          <w:p w14:paraId="216D8E61" w14:textId="77777777" w:rsidR="008423E4" w:rsidRPr="0022177D" w:rsidRDefault="00F337FD" w:rsidP="00ED510B">
            <w:pPr>
              <w:pStyle w:val="Heading1"/>
            </w:pPr>
            <w:r w:rsidRPr="00631897">
              <w:t>BILL ANALYSIS</w:t>
            </w:r>
          </w:p>
        </w:tc>
      </w:tr>
    </w:tbl>
    <w:p w14:paraId="13EECFB6" w14:textId="77777777" w:rsidR="008423E4" w:rsidRPr="0022177D" w:rsidRDefault="008423E4" w:rsidP="00ED510B">
      <w:pPr>
        <w:jc w:val="center"/>
      </w:pPr>
    </w:p>
    <w:p w14:paraId="4BA346E5" w14:textId="77777777" w:rsidR="008423E4" w:rsidRPr="00B31F0E" w:rsidRDefault="008423E4" w:rsidP="00ED510B"/>
    <w:p w14:paraId="51E39E80" w14:textId="77777777" w:rsidR="008423E4" w:rsidRPr="00742794" w:rsidRDefault="008423E4" w:rsidP="00ED510B">
      <w:pPr>
        <w:tabs>
          <w:tab w:val="right" w:pos="9360"/>
        </w:tabs>
      </w:pPr>
    </w:p>
    <w:tbl>
      <w:tblPr>
        <w:tblW w:w="0" w:type="auto"/>
        <w:tblLayout w:type="fixed"/>
        <w:tblLook w:val="01E0" w:firstRow="1" w:lastRow="1" w:firstColumn="1" w:lastColumn="1" w:noHBand="0" w:noVBand="0"/>
      </w:tblPr>
      <w:tblGrid>
        <w:gridCol w:w="9576"/>
      </w:tblGrid>
      <w:tr w:rsidR="00FE57F9" w14:paraId="708ECE2C" w14:textId="77777777" w:rsidTr="00345119">
        <w:tc>
          <w:tcPr>
            <w:tcW w:w="9576" w:type="dxa"/>
          </w:tcPr>
          <w:p w14:paraId="24447024" w14:textId="009C615B" w:rsidR="008423E4" w:rsidRPr="00861995" w:rsidRDefault="00F337FD" w:rsidP="00ED510B">
            <w:pPr>
              <w:jc w:val="right"/>
            </w:pPr>
            <w:r>
              <w:t>S.B. 2785</w:t>
            </w:r>
          </w:p>
        </w:tc>
      </w:tr>
      <w:tr w:rsidR="00FE57F9" w14:paraId="5693E03D" w14:textId="77777777" w:rsidTr="00345119">
        <w:tc>
          <w:tcPr>
            <w:tcW w:w="9576" w:type="dxa"/>
          </w:tcPr>
          <w:p w14:paraId="3188578F" w14:textId="5A4BB634" w:rsidR="008423E4" w:rsidRPr="00861995" w:rsidRDefault="00F337FD" w:rsidP="00ED510B">
            <w:pPr>
              <w:jc w:val="right"/>
            </w:pPr>
            <w:r>
              <w:t xml:space="preserve">By: </w:t>
            </w:r>
            <w:r w:rsidR="00631BCE">
              <w:t>Birdwell</w:t>
            </w:r>
          </w:p>
        </w:tc>
      </w:tr>
      <w:tr w:rsidR="00FE57F9" w14:paraId="7FBCAF30" w14:textId="77777777" w:rsidTr="00345119">
        <w:tc>
          <w:tcPr>
            <w:tcW w:w="9576" w:type="dxa"/>
          </w:tcPr>
          <w:p w14:paraId="020E7575" w14:textId="49D41C00" w:rsidR="008423E4" w:rsidRPr="00861995" w:rsidRDefault="00F337FD" w:rsidP="00ED510B">
            <w:pPr>
              <w:jc w:val="right"/>
            </w:pPr>
            <w:r>
              <w:t>Criminal Jurisprudence</w:t>
            </w:r>
          </w:p>
        </w:tc>
      </w:tr>
      <w:tr w:rsidR="00FE57F9" w14:paraId="1C333825" w14:textId="77777777" w:rsidTr="00345119">
        <w:tc>
          <w:tcPr>
            <w:tcW w:w="9576" w:type="dxa"/>
          </w:tcPr>
          <w:p w14:paraId="0499D2A8" w14:textId="00EF6B63" w:rsidR="008423E4" w:rsidRDefault="00F337FD" w:rsidP="00ED510B">
            <w:pPr>
              <w:jc w:val="right"/>
            </w:pPr>
            <w:r>
              <w:t>Committee Report (Unamended)</w:t>
            </w:r>
          </w:p>
        </w:tc>
      </w:tr>
    </w:tbl>
    <w:p w14:paraId="73FDB75C" w14:textId="77777777" w:rsidR="008423E4" w:rsidRDefault="008423E4" w:rsidP="00ED510B">
      <w:pPr>
        <w:tabs>
          <w:tab w:val="right" w:pos="9360"/>
        </w:tabs>
      </w:pPr>
    </w:p>
    <w:p w14:paraId="67702F0B" w14:textId="77777777" w:rsidR="008423E4" w:rsidRDefault="008423E4" w:rsidP="00ED510B"/>
    <w:p w14:paraId="55C9A51E" w14:textId="77777777" w:rsidR="008423E4" w:rsidRDefault="008423E4" w:rsidP="00ED510B"/>
    <w:tbl>
      <w:tblPr>
        <w:tblW w:w="0" w:type="auto"/>
        <w:tblCellMar>
          <w:left w:w="115" w:type="dxa"/>
          <w:right w:w="115" w:type="dxa"/>
        </w:tblCellMar>
        <w:tblLook w:val="01E0" w:firstRow="1" w:lastRow="1" w:firstColumn="1" w:lastColumn="1" w:noHBand="0" w:noVBand="0"/>
      </w:tblPr>
      <w:tblGrid>
        <w:gridCol w:w="9360"/>
      </w:tblGrid>
      <w:tr w:rsidR="00FE57F9" w14:paraId="75B9D24A" w14:textId="77777777" w:rsidTr="00345119">
        <w:tc>
          <w:tcPr>
            <w:tcW w:w="9576" w:type="dxa"/>
          </w:tcPr>
          <w:p w14:paraId="33D04DDC" w14:textId="77777777" w:rsidR="008423E4" w:rsidRPr="00A8133F" w:rsidRDefault="00F337FD" w:rsidP="00ED510B">
            <w:pPr>
              <w:rPr>
                <w:b/>
              </w:rPr>
            </w:pPr>
            <w:r w:rsidRPr="009C1E9A">
              <w:rPr>
                <w:b/>
                <w:u w:val="single"/>
              </w:rPr>
              <w:t>BACKGROUND AND PURPOSE</w:t>
            </w:r>
            <w:r>
              <w:rPr>
                <w:b/>
              </w:rPr>
              <w:t xml:space="preserve"> </w:t>
            </w:r>
          </w:p>
          <w:p w14:paraId="5947C238" w14:textId="77777777" w:rsidR="008423E4" w:rsidRDefault="008423E4" w:rsidP="00ED510B"/>
          <w:p w14:paraId="30F2BB42" w14:textId="58CD6217" w:rsidR="008423E4" w:rsidRDefault="00F337FD" w:rsidP="00ED510B">
            <w:pPr>
              <w:pStyle w:val="Header"/>
              <w:tabs>
                <w:tab w:val="clear" w:pos="4320"/>
                <w:tab w:val="clear" w:pos="8640"/>
              </w:tabs>
              <w:jc w:val="both"/>
            </w:pPr>
            <w:r>
              <w:t>Currently</w:t>
            </w:r>
            <w:r w:rsidR="00B05B61" w:rsidRPr="00B05B61">
              <w:t xml:space="preserve">, </w:t>
            </w:r>
            <w:r w:rsidR="003F321C">
              <w:t xml:space="preserve">only </w:t>
            </w:r>
            <w:r w:rsidR="00B05B61" w:rsidRPr="00B05B61">
              <w:t xml:space="preserve">district attorneys </w:t>
            </w:r>
            <w:r w:rsidR="003F321C">
              <w:t>are authorized to</w:t>
            </w:r>
            <w:r w:rsidR="00B05B61" w:rsidRPr="00B05B61">
              <w:t xml:space="preserve"> request </w:t>
            </w:r>
            <w:r w:rsidR="00725177">
              <w:t xml:space="preserve">to receive notice of </w:t>
            </w:r>
            <w:r w:rsidR="00B05B61" w:rsidRPr="00B05B61">
              <w:t>reports of suspected</w:t>
            </w:r>
            <w:r w:rsidR="00725177">
              <w:t xml:space="preserve"> child</w:t>
            </w:r>
            <w:r w:rsidR="00B05B61" w:rsidRPr="00B05B61">
              <w:t xml:space="preserve"> abuse or neglect from </w:t>
            </w:r>
            <w:r w:rsidR="00725177">
              <w:t>the Department of Family and Protective Services (DFPS). The bill sponsor has informed the committee that this can</w:t>
            </w:r>
            <w:r w:rsidR="00B05B61" w:rsidRPr="00B05B61">
              <w:t xml:space="preserve"> creat</w:t>
            </w:r>
            <w:r w:rsidR="00725177">
              <w:t>e</w:t>
            </w:r>
            <w:r w:rsidR="00B05B61" w:rsidRPr="00B05B61">
              <w:t xml:space="preserve"> gaps </w:t>
            </w:r>
            <w:r w:rsidR="00725177">
              <w:t>leading to</w:t>
            </w:r>
            <w:r w:rsidR="00B05B61" w:rsidRPr="00B05B61">
              <w:t xml:space="preserve"> critical cases not be</w:t>
            </w:r>
            <w:r w:rsidR="00315424">
              <w:t>ing</w:t>
            </w:r>
            <w:r w:rsidR="00B05B61" w:rsidRPr="00B05B61">
              <w:t xml:space="preserve"> immediately</w:t>
            </w:r>
            <w:r w:rsidR="00725177">
              <w:t xml:space="preserve"> </w:t>
            </w:r>
            <w:r w:rsidR="00B05B61" w:rsidRPr="00B05B61">
              <w:t xml:space="preserve">flagged for prosecutorial review. </w:t>
            </w:r>
            <w:r w:rsidR="00725177">
              <w:t xml:space="preserve">The bill sponsor has also informed the committee that </w:t>
            </w:r>
            <w:r w:rsidR="00B05B61" w:rsidRPr="00B05B61">
              <w:t>when such requests are made, delays in receiving full investigative information can hinder the ability of prosecutors to act swiftly</w:t>
            </w:r>
            <w:r w:rsidR="003F321C">
              <w:t>, which can</w:t>
            </w:r>
            <w:r w:rsidR="00B05B61" w:rsidRPr="00B05B61">
              <w:t xml:space="preserve"> also curb the ability of the defense to properly prepare for cases, </w:t>
            </w:r>
            <w:r w:rsidR="003F321C">
              <w:t>depriving them of the right to</w:t>
            </w:r>
            <w:r w:rsidR="00B05B61" w:rsidRPr="00B05B61">
              <w:t xml:space="preserve"> due process. S.B.</w:t>
            </w:r>
            <w:r w:rsidR="00AD5279">
              <w:t> </w:t>
            </w:r>
            <w:r w:rsidR="00B05B61" w:rsidRPr="00B05B61">
              <w:t xml:space="preserve">2785 </w:t>
            </w:r>
            <w:r w:rsidR="003F321C">
              <w:t xml:space="preserve">addresses these issues by authorizing both </w:t>
            </w:r>
            <w:r w:rsidR="0080184B">
              <w:t xml:space="preserve">a county </w:t>
            </w:r>
            <w:r w:rsidR="00315424">
              <w:t>and</w:t>
            </w:r>
            <w:r w:rsidR="0080184B">
              <w:t xml:space="preserve"> district attorney to request</w:t>
            </w:r>
            <w:r w:rsidR="00B05B61" w:rsidRPr="00B05B61">
              <w:t xml:space="preserve"> DFPS to provide notice when DFPS receives a report of </w:t>
            </w:r>
            <w:r w:rsidR="00315424">
              <w:t xml:space="preserve">child </w:t>
            </w:r>
            <w:r w:rsidR="00B05B61" w:rsidRPr="00B05B61">
              <w:t>abuse or neglect</w:t>
            </w:r>
            <w:r w:rsidR="00725177">
              <w:t xml:space="preserve"> and requiring DFPS </w:t>
            </w:r>
            <w:r w:rsidR="00B05B61" w:rsidRPr="00B05B61">
              <w:t xml:space="preserve">to forward a copy of the report on the request of </w:t>
            </w:r>
            <w:r w:rsidR="00725177">
              <w:t xml:space="preserve">the </w:t>
            </w:r>
            <w:r w:rsidR="00B05B61" w:rsidRPr="00B05B61">
              <w:t xml:space="preserve">county or district attorney within 30 days. </w:t>
            </w:r>
          </w:p>
          <w:p w14:paraId="6B068F71" w14:textId="77777777" w:rsidR="008423E4" w:rsidRPr="00E26B13" w:rsidRDefault="008423E4" w:rsidP="00ED510B">
            <w:pPr>
              <w:rPr>
                <w:b/>
              </w:rPr>
            </w:pPr>
          </w:p>
        </w:tc>
      </w:tr>
      <w:tr w:rsidR="00FE57F9" w14:paraId="6786E4F0" w14:textId="77777777" w:rsidTr="00345119">
        <w:tc>
          <w:tcPr>
            <w:tcW w:w="9576" w:type="dxa"/>
          </w:tcPr>
          <w:p w14:paraId="74C564FA" w14:textId="77777777" w:rsidR="0017725B" w:rsidRDefault="00F337FD" w:rsidP="00ED510B">
            <w:pPr>
              <w:rPr>
                <w:b/>
                <w:u w:val="single"/>
              </w:rPr>
            </w:pPr>
            <w:r>
              <w:rPr>
                <w:b/>
                <w:u w:val="single"/>
              </w:rPr>
              <w:t>CRIMINAL JUSTICE IMPACT</w:t>
            </w:r>
          </w:p>
          <w:p w14:paraId="53BFD403" w14:textId="77777777" w:rsidR="0017725B" w:rsidRDefault="0017725B" w:rsidP="00ED510B">
            <w:pPr>
              <w:rPr>
                <w:b/>
                <w:u w:val="single"/>
              </w:rPr>
            </w:pPr>
          </w:p>
          <w:p w14:paraId="6A829AA9" w14:textId="2F7440BA" w:rsidR="008A03A7" w:rsidRPr="008A03A7" w:rsidRDefault="00F337FD" w:rsidP="00ED510B">
            <w:pPr>
              <w:jc w:val="both"/>
            </w:pPr>
            <w:r>
              <w:t xml:space="preserve">It is the committee's opinion that this bill does not expressly create a criminal offense, increase the punishment for an existing criminal offense or </w:t>
            </w:r>
            <w:r>
              <w:t>category of offenses, or change the eligibility of a person for community supervision, parole, or mandatory supervision.</w:t>
            </w:r>
          </w:p>
          <w:p w14:paraId="78CCE555" w14:textId="77777777" w:rsidR="0017725B" w:rsidRPr="0017725B" w:rsidRDefault="0017725B" w:rsidP="00ED510B">
            <w:pPr>
              <w:rPr>
                <w:b/>
                <w:u w:val="single"/>
              </w:rPr>
            </w:pPr>
          </w:p>
        </w:tc>
      </w:tr>
      <w:tr w:rsidR="00FE57F9" w14:paraId="760A4E0D" w14:textId="77777777" w:rsidTr="00345119">
        <w:tc>
          <w:tcPr>
            <w:tcW w:w="9576" w:type="dxa"/>
          </w:tcPr>
          <w:p w14:paraId="3D09C8B1" w14:textId="77777777" w:rsidR="008423E4" w:rsidRPr="00A8133F" w:rsidRDefault="00F337FD" w:rsidP="00ED510B">
            <w:pPr>
              <w:rPr>
                <w:b/>
              </w:rPr>
            </w:pPr>
            <w:r w:rsidRPr="009C1E9A">
              <w:rPr>
                <w:b/>
                <w:u w:val="single"/>
              </w:rPr>
              <w:t>RULEMAKING AUTHORITY</w:t>
            </w:r>
            <w:r>
              <w:rPr>
                <w:b/>
              </w:rPr>
              <w:t xml:space="preserve"> </w:t>
            </w:r>
          </w:p>
          <w:p w14:paraId="3B6511A8" w14:textId="77777777" w:rsidR="008423E4" w:rsidRDefault="008423E4" w:rsidP="00ED510B"/>
          <w:p w14:paraId="1E8C1FC6" w14:textId="00ABAAE0" w:rsidR="008A03A7" w:rsidRDefault="00F337FD" w:rsidP="00ED510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AF50D42" w14:textId="77777777" w:rsidR="008423E4" w:rsidRPr="00E21FDC" w:rsidRDefault="008423E4" w:rsidP="00ED510B">
            <w:pPr>
              <w:rPr>
                <w:b/>
              </w:rPr>
            </w:pPr>
          </w:p>
        </w:tc>
      </w:tr>
      <w:tr w:rsidR="00FE57F9" w14:paraId="54A5E3CB" w14:textId="77777777" w:rsidTr="00345119">
        <w:tc>
          <w:tcPr>
            <w:tcW w:w="9576" w:type="dxa"/>
          </w:tcPr>
          <w:p w14:paraId="046147F4" w14:textId="77777777" w:rsidR="008423E4" w:rsidRPr="00A8133F" w:rsidRDefault="00F337FD" w:rsidP="00ED510B">
            <w:pPr>
              <w:rPr>
                <w:b/>
              </w:rPr>
            </w:pPr>
            <w:r w:rsidRPr="009C1E9A">
              <w:rPr>
                <w:b/>
                <w:u w:val="single"/>
              </w:rPr>
              <w:t>ANALYSIS</w:t>
            </w:r>
            <w:r>
              <w:rPr>
                <w:b/>
              </w:rPr>
              <w:t xml:space="preserve"> </w:t>
            </w:r>
          </w:p>
          <w:p w14:paraId="23121F9A" w14:textId="77777777" w:rsidR="008423E4" w:rsidRDefault="008423E4" w:rsidP="00ED510B"/>
          <w:p w14:paraId="5AAF608D" w14:textId="05EFCB72" w:rsidR="0026752B" w:rsidRDefault="00F337FD" w:rsidP="00ED510B">
            <w:pPr>
              <w:pStyle w:val="Header"/>
              <w:tabs>
                <w:tab w:val="clear" w:pos="4320"/>
                <w:tab w:val="clear" w:pos="8640"/>
              </w:tabs>
              <w:jc w:val="both"/>
            </w:pPr>
            <w:r>
              <w:t xml:space="preserve">S.B. 2785 </w:t>
            </w:r>
            <w:r w:rsidR="0021013B">
              <w:t>amends the Family Code</w:t>
            </w:r>
            <w:r w:rsidR="00CC4434">
              <w:t xml:space="preserve"> to </w:t>
            </w:r>
            <w:r w:rsidR="00E90B1D">
              <w:t xml:space="preserve">make </w:t>
            </w:r>
            <w:r>
              <w:t xml:space="preserve">the following provisions </w:t>
            </w:r>
            <w:r w:rsidR="009E411E">
              <w:t xml:space="preserve">that currently apply to a district attorney </w:t>
            </w:r>
            <w:r w:rsidRPr="0026752B">
              <w:t>applicable to a county</w:t>
            </w:r>
            <w:r w:rsidR="008E472F">
              <w:t xml:space="preserve"> attorney as well</w:t>
            </w:r>
            <w:r>
              <w:t>:</w:t>
            </w:r>
          </w:p>
          <w:p w14:paraId="596E234A" w14:textId="23789A60" w:rsidR="0026752B" w:rsidRDefault="00F337FD" w:rsidP="00ED510B">
            <w:pPr>
              <w:pStyle w:val="Header"/>
              <w:numPr>
                <w:ilvl w:val="0"/>
                <w:numId w:val="5"/>
              </w:numPr>
              <w:tabs>
                <w:tab w:val="clear" w:pos="4320"/>
                <w:tab w:val="clear" w:pos="8640"/>
              </w:tabs>
              <w:jc w:val="both"/>
            </w:pPr>
            <w:r>
              <w:t>the</w:t>
            </w:r>
            <w:r w:rsidR="00E90B1D">
              <w:t xml:space="preserve"> authoriz</w:t>
            </w:r>
            <w:r w:rsidR="00FA7B4C">
              <w:t>ation for</w:t>
            </w:r>
            <w:r w:rsidR="00E90B1D">
              <w:t xml:space="preserve"> </w:t>
            </w:r>
            <w:r>
              <w:t>t</w:t>
            </w:r>
            <w:r w:rsidR="00C726A6">
              <w:t>he</w:t>
            </w:r>
            <w:r>
              <w:t xml:space="preserve"> applicable</w:t>
            </w:r>
            <w:r w:rsidR="00E90B1D" w:rsidRPr="00E90B1D">
              <w:t xml:space="preserve"> attorney </w:t>
            </w:r>
            <w:r w:rsidR="00E90B1D">
              <w:t>to</w:t>
            </w:r>
            <w:r w:rsidR="00E90B1D" w:rsidRPr="00E90B1D">
              <w:t xml:space="preserve"> inform the Department of Family and Protective Services (DFPS</w:t>
            </w:r>
            <w:r w:rsidR="00E90B1D">
              <w:t xml:space="preserve">) </w:t>
            </w:r>
            <w:r w:rsidR="00E90B1D" w:rsidRPr="00E90B1D">
              <w:t>that the attorney wishes to receive notification of some or all reports of suspected abuse or neglect of children who were in the county at the time the report was made or who were in the county at the time of the alleged abuse or neglect</w:t>
            </w:r>
            <w:r>
              <w:t>;</w:t>
            </w:r>
          </w:p>
          <w:p w14:paraId="23E1548D" w14:textId="3D9A11C8" w:rsidR="00FA7B4C" w:rsidRDefault="00F337FD" w:rsidP="00ED510B">
            <w:pPr>
              <w:pStyle w:val="Header"/>
              <w:numPr>
                <w:ilvl w:val="0"/>
                <w:numId w:val="5"/>
              </w:numPr>
              <w:tabs>
                <w:tab w:val="clear" w:pos="4320"/>
                <w:tab w:val="clear" w:pos="8640"/>
              </w:tabs>
              <w:jc w:val="both"/>
            </w:pPr>
            <w:r>
              <w:t xml:space="preserve">the requirement for </w:t>
            </w:r>
            <w:r w:rsidR="0026752B">
              <w:t xml:space="preserve">DFPS, </w:t>
            </w:r>
            <w:r w:rsidR="0026752B" w:rsidRPr="0026752B">
              <w:t xml:space="preserve">on receipt of a report of suspected abuse or neglect, </w:t>
            </w:r>
            <w:r w:rsidR="0026752B">
              <w:t xml:space="preserve">to </w:t>
            </w:r>
            <w:r w:rsidR="0026752B" w:rsidRPr="0026752B">
              <w:t xml:space="preserve">immediately notify the attorney as requested </w:t>
            </w:r>
            <w:r>
              <w:t xml:space="preserve">if the attorney makes such a notification; and </w:t>
            </w:r>
          </w:p>
          <w:p w14:paraId="6D98EEDE" w14:textId="0EF5A711" w:rsidR="0026752B" w:rsidRDefault="00F337FD" w:rsidP="00ED510B">
            <w:pPr>
              <w:pStyle w:val="Header"/>
              <w:numPr>
                <w:ilvl w:val="0"/>
                <w:numId w:val="5"/>
              </w:numPr>
              <w:tabs>
                <w:tab w:val="clear" w:pos="4320"/>
                <w:tab w:val="clear" w:pos="8640"/>
              </w:tabs>
              <w:jc w:val="both"/>
            </w:pPr>
            <w:r>
              <w:t>the</w:t>
            </w:r>
            <w:r w:rsidR="00FA7B4C">
              <w:t xml:space="preserve"> requirement for DFPS to </w:t>
            </w:r>
            <w:r w:rsidR="00FA7B4C" w:rsidRPr="00FA7B4C">
              <w:t>forward a copy of the reports</w:t>
            </w:r>
            <w:r w:rsidR="00C726A6">
              <w:t xml:space="preserve"> of suspected abuse or neglect</w:t>
            </w:r>
            <w:r w:rsidR="00FA7B4C" w:rsidRPr="00FA7B4C">
              <w:t xml:space="preserve"> to the attorney on request.</w:t>
            </w:r>
          </w:p>
          <w:p w14:paraId="1BC7226D" w14:textId="30BA8A26" w:rsidR="00F83E5E" w:rsidRDefault="00F337FD" w:rsidP="00ED510B">
            <w:pPr>
              <w:pStyle w:val="Header"/>
              <w:tabs>
                <w:tab w:val="clear" w:pos="4320"/>
                <w:tab w:val="clear" w:pos="8640"/>
              </w:tabs>
              <w:jc w:val="both"/>
            </w:pPr>
            <w:r>
              <w:t xml:space="preserve"> </w:t>
            </w:r>
          </w:p>
          <w:p w14:paraId="199F89B7" w14:textId="5A39036A" w:rsidR="00C475BC" w:rsidRDefault="00F337FD" w:rsidP="00ED510B">
            <w:pPr>
              <w:pStyle w:val="Header"/>
              <w:jc w:val="both"/>
            </w:pPr>
            <w:r w:rsidRPr="00C475BC">
              <w:t xml:space="preserve">S.B. 2785 </w:t>
            </w:r>
            <w:r>
              <w:t>authorizes</w:t>
            </w:r>
            <w:r w:rsidR="00C726A6">
              <w:t xml:space="preserve"> a country or district attorney</w:t>
            </w:r>
            <w:r w:rsidR="00656056">
              <w:t>,</w:t>
            </w:r>
            <w:r>
              <w:t xml:space="preserve"> on the arrest of a person for </w:t>
            </w:r>
            <w:r w:rsidR="00C726A6">
              <w:t xml:space="preserve">one of the following </w:t>
            </w:r>
            <w:r w:rsidR="00946F8A">
              <w:t>criminal</w:t>
            </w:r>
            <w:r>
              <w:t xml:space="preserve"> offense</w:t>
            </w:r>
            <w:r w:rsidR="00C726A6">
              <w:t>s</w:t>
            </w:r>
            <w:r w:rsidR="00B871FB">
              <w:t xml:space="preserve"> against a child</w:t>
            </w:r>
            <w:r w:rsidR="00656056">
              <w:t>,</w:t>
            </w:r>
            <w:r>
              <w:t xml:space="preserve"> to request a copy of the report of the abuse or neglect investigation prepared by DFPS and all available information concerning the investigation</w:t>
            </w:r>
            <w:r w:rsidR="00596E43">
              <w:t>, as applicable</w:t>
            </w:r>
            <w:r w:rsidR="00656056">
              <w:t>:</w:t>
            </w:r>
          </w:p>
          <w:p w14:paraId="0EA05052" w14:textId="69A23A99" w:rsidR="00C475BC" w:rsidRDefault="00F337FD" w:rsidP="00ED510B">
            <w:pPr>
              <w:pStyle w:val="Header"/>
              <w:numPr>
                <w:ilvl w:val="0"/>
                <w:numId w:val="3"/>
              </w:numPr>
              <w:jc w:val="both"/>
            </w:pPr>
            <w:r>
              <w:t>murder;</w:t>
            </w:r>
          </w:p>
          <w:p w14:paraId="307991EF" w14:textId="160C4B3B" w:rsidR="00C475BC" w:rsidRDefault="00F337FD" w:rsidP="00ED510B">
            <w:pPr>
              <w:pStyle w:val="Header"/>
              <w:numPr>
                <w:ilvl w:val="0"/>
                <w:numId w:val="3"/>
              </w:numPr>
              <w:jc w:val="both"/>
            </w:pPr>
            <w:r>
              <w:t>capital murder;</w:t>
            </w:r>
          </w:p>
          <w:p w14:paraId="34677CBB" w14:textId="1D98DC2D" w:rsidR="00C475BC" w:rsidRDefault="00F337FD" w:rsidP="00ED510B">
            <w:pPr>
              <w:pStyle w:val="Header"/>
              <w:numPr>
                <w:ilvl w:val="0"/>
                <w:numId w:val="3"/>
              </w:numPr>
              <w:jc w:val="both"/>
            </w:pPr>
            <w:r>
              <w:t>manslaughter;</w:t>
            </w:r>
          </w:p>
          <w:p w14:paraId="19854121" w14:textId="11EFCB31" w:rsidR="00C475BC" w:rsidRDefault="00F337FD" w:rsidP="00ED510B">
            <w:pPr>
              <w:pStyle w:val="Header"/>
              <w:numPr>
                <w:ilvl w:val="0"/>
                <w:numId w:val="3"/>
              </w:numPr>
              <w:jc w:val="both"/>
            </w:pPr>
            <w:r>
              <w:t xml:space="preserve">trafficking of </w:t>
            </w:r>
            <w:r w:rsidR="00656056" w:rsidRPr="00656056">
              <w:t>a child or disabled individual</w:t>
            </w:r>
            <w:r w:rsidR="00596E43">
              <w:t>, benefitting from the participation in such an activity, or engaging in sexual conduct with such a trafficked individual</w:t>
            </w:r>
            <w:r>
              <w:t>;</w:t>
            </w:r>
          </w:p>
          <w:p w14:paraId="7CEF9ADE" w14:textId="3BBB29CA" w:rsidR="00C475BC" w:rsidRDefault="00F337FD" w:rsidP="00ED510B">
            <w:pPr>
              <w:pStyle w:val="Header"/>
              <w:numPr>
                <w:ilvl w:val="0"/>
                <w:numId w:val="3"/>
              </w:numPr>
              <w:jc w:val="both"/>
            </w:pPr>
            <w:r>
              <w:t xml:space="preserve">continuous sexual abuse of </w:t>
            </w:r>
            <w:r w:rsidR="00596E43">
              <w:t xml:space="preserve">a </w:t>
            </w:r>
            <w:r>
              <w:t>young child or disabled individual;</w:t>
            </w:r>
          </w:p>
          <w:p w14:paraId="3D34FBD7" w14:textId="0572E64E" w:rsidR="00C475BC" w:rsidRDefault="00F337FD" w:rsidP="00ED510B">
            <w:pPr>
              <w:pStyle w:val="Header"/>
              <w:numPr>
                <w:ilvl w:val="0"/>
                <w:numId w:val="3"/>
              </w:numPr>
              <w:jc w:val="both"/>
            </w:pPr>
            <w:r>
              <w:t>indecency with a child;</w:t>
            </w:r>
          </w:p>
          <w:p w14:paraId="197D526E" w14:textId="55C49EEC" w:rsidR="00C475BC" w:rsidRDefault="00F337FD" w:rsidP="00ED510B">
            <w:pPr>
              <w:pStyle w:val="Header"/>
              <w:numPr>
                <w:ilvl w:val="0"/>
                <w:numId w:val="3"/>
              </w:numPr>
              <w:jc w:val="both"/>
            </w:pPr>
            <w:r>
              <w:t>sexual assault;</w:t>
            </w:r>
          </w:p>
          <w:p w14:paraId="004DB31D" w14:textId="4EE49C08" w:rsidR="00C475BC" w:rsidRDefault="00F337FD" w:rsidP="00ED510B">
            <w:pPr>
              <w:pStyle w:val="Header"/>
              <w:numPr>
                <w:ilvl w:val="0"/>
                <w:numId w:val="3"/>
              </w:numPr>
              <w:jc w:val="both"/>
            </w:pPr>
            <w:r>
              <w:t>aggravated assault;</w:t>
            </w:r>
          </w:p>
          <w:p w14:paraId="1FCA64C8" w14:textId="0C229B9B" w:rsidR="00C475BC" w:rsidRDefault="00F337FD" w:rsidP="00ED510B">
            <w:pPr>
              <w:pStyle w:val="Header"/>
              <w:numPr>
                <w:ilvl w:val="0"/>
                <w:numId w:val="3"/>
              </w:numPr>
              <w:jc w:val="both"/>
            </w:pPr>
            <w:r>
              <w:t>aggravated sexual assault;</w:t>
            </w:r>
          </w:p>
          <w:p w14:paraId="5012C4C7" w14:textId="19F231E4" w:rsidR="00C475BC" w:rsidRDefault="00F337FD" w:rsidP="00ED510B">
            <w:pPr>
              <w:pStyle w:val="Header"/>
              <w:numPr>
                <w:ilvl w:val="0"/>
                <w:numId w:val="3"/>
              </w:numPr>
              <w:jc w:val="both"/>
            </w:pPr>
            <w:r>
              <w:t>injury to a child, elderly individual, or disabled individual;</w:t>
            </w:r>
          </w:p>
          <w:p w14:paraId="44D506A9" w14:textId="6692FB27" w:rsidR="00C475BC" w:rsidRDefault="00F337FD" w:rsidP="00ED510B">
            <w:pPr>
              <w:pStyle w:val="Header"/>
              <w:numPr>
                <w:ilvl w:val="0"/>
                <w:numId w:val="3"/>
              </w:numPr>
              <w:jc w:val="both"/>
            </w:pPr>
            <w:r>
              <w:t>abandoning or endangering a child, elderly individual, or disabled individual;</w:t>
            </w:r>
          </w:p>
          <w:p w14:paraId="6E715189" w14:textId="42134B32" w:rsidR="00C475BC" w:rsidRDefault="00F337FD" w:rsidP="00ED510B">
            <w:pPr>
              <w:pStyle w:val="Header"/>
              <w:numPr>
                <w:ilvl w:val="0"/>
                <w:numId w:val="3"/>
              </w:numPr>
              <w:jc w:val="both"/>
            </w:pPr>
            <w:r>
              <w:t>prohibited sexual conduct;</w:t>
            </w:r>
          </w:p>
          <w:p w14:paraId="3ADA3820" w14:textId="2ABD2CDD" w:rsidR="00C475BC" w:rsidRDefault="00F337FD" w:rsidP="00ED510B">
            <w:pPr>
              <w:pStyle w:val="Header"/>
              <w:numPr>
                <w:ilvl w:val="0"/>
                <w:numId w:val="3"/>
              </w:numPr>
              <w:jc w:val="both"/>
            </w:pPr>
            <w:r>
              <w:t>compelling prostitution</w:t>
            </w:r>
            <w:r w:rsidR="003D47F1">
              <w:t xml:space="preserve"> of a child</w:t>
            </w:r>
            <w:r>
              <w:t>;</w:t>
            </w:r>
          </w:p>
          <w:p w14:paraId="259A0817" w14:textId="38F2EEDF" w:rsidR="00C475BC" w:rsidRDefault="00F337FD" w:rsidP="00ED510B">
            <w:pPr>
              <w:pStyle w:val="Header"/>
              <w:numPr>
                <w:ilvl w:val="0"/>
                <w:numId w:val="3"/>
              </w:numPr>
              <w:jc w:val="both"/>
            </w:pPr>
            <w:r>
              <w:t>sexual performance by a child; or</w:t>
            </w:r>
          </w:p>
          <w:p w14:paraId="07A7FC1A" w14:textId="4C782108" w:rsidR="00F83E5E" w:rsidRDefault="00F337FD" w:rsidP="00ED510B">
            <w:pPr>
              <w:pStyle w:val="Header"/>
              <w:numPr>
                <w:ilvl w:val="0"/>
                <w:numId w:val="3"/>
              </w:numPr>
              <w:tabs>
                <w:tab w:val="clear" w:pos="4320"/>
                <w:tab w:val="clear" w:pos="8640"/>
              </w:tabs>
              <w:jc w:val="both"/>
            </w:pPr>
            <w:r>
              <w:t>possession or promotion of child pornography.</w:t>
            </w:r>
          </w:p>
          <w:p w14:paraId="4BCF32FD" w14:textId="2CEABEBC" w:rsidR="004B4719" w:rsidRDefault="004B4719" w:rsidP="00ED510B">
            <w:pPr>
              <w:pStyle w:val="Header"/>
              <w:tabs>
                <w:tab w:val="clear" w:pos="4320"/>
                <w:tab w:val="clear" w:pos="8640"/>
              </w:tabs>
              <w:jc w:val="both"/>
            </w:pPr>
          </w:p>
          <w:p w14:paraId="776D0654" w14:textId="77777777" w:rsidR="008423E4" w:rsidRDefault="00F337FD" w:rsidP="00ED510B">
            <w:pPr>
              <w:pStyle w:val="Header"/>
              <w:tabs>
                <w:tab w:val="clear" w:pos="4320"/>
                <w:tab w:val="clear" w:pos="8640"/>
              </w:tabs>
              <w:jc w:val="both"/>
            </w:pPr>
            <w:r w:rsidRPr="00656056">
              <w:t xml:space="preserve">S.B. 2785 </w:t>
            </w:r>
            <w:r>
              <w:t xml:space="preserve">requires DFPS, </w:t>
            </w:r>
            <w:r w:rsidR="0026752B">
              <w:t>i</w:t>
            </w:r>
            <w:r w:rsidRPr="00656056">
              <w:t xml:space="preserve">f a county or district attorney makes </w:t>
            </w:r>
            <w:r>
              <w:t xml:space="preserve">such </w:t>
            </w:r>
            <w:r w:rsidRPr="00656056">
              <w:t>a request</w:t>
            </w:r>
            <w:r>
              <w:t xml:space="preserve">, to </w:t>
            </w:r>
            <w:r w:rsidRPr="00656056">
              <w:t xml:space="preserve">forward a copy of the investigation report and any available information requested, including information that is confidential under </w:t>
            </w:r>
            <w:r w:rsidR="0026752B">
              <w:t>an investigation of a report of child abuse or neglect</w:t>
            </w:r>
            <w:r w:rsidRPr="00656056">
              <w:t>, not later than the 30th day after the date of the request.</w:t>
            </w:r>
            <w:r w:rsidR="0026752B">
              <w:t xml:space="preserve"> </w:t>
            </w:r>
            <w:r w:rsidR="00C03D8F">
              <w:t xml:space="preserve">The bill </w:t>
            </w:r>
            <w:r w:rsidR="008A03A7">
              <w:t>establishes that t</w:t>
            </w:r>
            <w:r w:rsidR="008A03A7" w:rsidRPr="008A03A7">
              <w:t xml:space="preserve">he </w:t>
            </w:r>
            <w:r w:rsidR="00A74D25">
              <w:t xml:space="preserve">investigation report and </w:t>
            </w:r>
            <w:r w:rsidR="008A03A7" w:rsidRPr="008A03A7">
              <w:t xml:space="preserve">information released by </w:t>
            </w:r>
            <w:r w:rsidR="008A03A7">
              <w:t>DFPS</w:t>
            </w:r>
            <w:r w:rsidR="008A03A7" w:rsidRPr="008A03A7">
              <w:t xml:space="preserve"> to a county or district attorney is not subject to public release by the </w:t>
            </w:r>
            <w:r w:rsidR="00C03D8F">
              <w:t>applicable</w:t>
            </w:r>
            <w:r w:rsidR="008A03A7" w:rsidRPr="008A03A7">
              <w:t xml:space="preserve"> attorney under </w:t>
            </w:r>
            <w:r w:rsidR="008A03A7">
              <w:t xml:space="preserve">state public information law </w:t>
            </w:r>
            <w:r w:rsidR="008A03A7" w:rsidRPr="008A03A7">
              <w:t xml:space="preserve">and </w:t>
            </w:r>
            <w:r w:rsidR="00C03D8F">
              <w:t xml:space="preserve">limits </w:t>
            </w:r>
            <w:r w:rsidR="008A03A7" w:rsidRPr="008A03A7">
              <w:t>disclos</w:t>
            </w:r>
            <w:r w:rsidR="00C03D8F">
              <w:t>ure</w:t>
            </w:r>
            <w:r w:rsidR="008A03A7" w:rsidRPr="008A03A7">
              <w:t xml:space="preserve"> for purposes consistent with</w:t>
            </w:r>
            <w:r w:rsidR="008A03A7">
              <w:t xml:space="preserve"> statutory provisions </w:t>
            </w:r>
            <w:r w:rsidR="009303A8">
              <w:t>governing</w:t>
            </w:r>
            <w:r w:rsidR="008A03A7">
              <w:t xml:space="preserve"> </w:t>
            </w:r>
            <w:r w:rsidR="005A4B44">
              <w:t>discovery</w:t>
            </w:r>
            <w:r w:rsidR="007C0AD6">
              <w:t xml:space="preserve">, </w:t>
            </w:r>
            <w:r w:rsidR="008A03A7">
              <w:t>discovery of evidence</w:t>
            </w:r>
            <w:r w:rsidR="005A4B44">
              <w:t xml:space="preserve"> depicting or describing abuse or sexual conduct by a child or minor</w:t>
            </w:r>
            <w:r w:rsidR="007C0AD6">
              <w:t>,</w:t>
            </w:r>
            <w:r w:rsidR="005A4B44">
              <w:t xml:space="preserve"> and </w:t>
            </w:r>
            <w:r w:rsidR="005A4B44" w:rsidRPr="005A4B44">
              <w:t>discovery of evidence</w:t>
            </w:r>
            <w:r w:rsidR="005A4B44">
              <w:t xml:space="preserve"> depicting an invasive visual recording of a child</w:t>
            </w:r>
            <w:r w:rsidR="008A03A7">
              <w:t xml:space="preserve">. </w:t>
            </w:r>
          </w:p>
          <w:p w14:paraId="56109160" w14:textId="44A3F6B5" w:rsidR="00ED510B" w:rsidRPr="00835628" w:rsidRDefault="00ED510B" w:rsidP="00ED510B">
            <w:pPr>
              <w:pStyle w:val="Header"/>
              <w:tabs>
                <w:tab w:val="clear" w:pos="4320"/>
                <w:tab w:val="clear" w:pos="8640"/>
              </w:tabs>
              <w:jc w:val="both"/>
            </w:pPr>
          </w:p>
        </w:tc>
      </w:tr>
      <w:tr w:rsidR="00FE57F9" w14:paraId="68F7E598" w14:textId="77777777" w:rsidTr="00345119">
        <w:tc>
          <w:tcPr>
            <w:tcW w:w="9576" w:type="dxa"/>
          </w:tcPr>
          <w:p w14:paraId="7B20CD5E" w14:textId="77777777" w:rsidR="008423E4" w:rsidRPr="00A8133F" w:rsidRDefault="00F337FD" w:rsidP="00ED510B">
            <w:pPr>
              <w:rPr>
                <w:b/>
              </w:rPr>
            </w:pPr>
            <w:r w:rsidRPr="009C1E9A">
              <w:rPr>
                <w:b/>
                <w:u w:val="single"/>
              </w:rPr>
              <w:t>EFFECTIVE DATE</w:t>
            </w:r>
            <w:r>
              <w:rPr>
                <w:b/>
              </w:rPr>
              <w:t xml:space="preserve"> </w:t>
            </w:r>
          </w:p>
          <w:p w14:paraId="34737B32" w14:textId="77777777" w:rsidR="008423E4" w:rsidRDefault="008423E4" w:rsidP="00ED510B"/>
          <w:p w14:paraId="4D4A044E" w14:textId="3D648D5E" w:rsidR="008423E4" w:rsidRPr="003624F2" w:rsidRDefault="00F337FD" w:rsidP="00ED510B">
            <w:pPr>
              <w:pStyle w:val="Header"/>
              <w:tabs>
                <w:tab w:val="clear" w:pos="4320"/>
                <w:tab w:val="clear" w:pos="8640"/>
              </w:tabs>
              <w:jc w:val="both"/>
            </w:pPr>
            <w:r>
              <w:t>September 1, 2025.</w:t>
            </w:r>
          </w:p>
          <w:p w14:paraId="2B9407B1" w14:textId="77777777" w:rsidR="008423E4" w:rsidRPr="00233FDB" w:rsidRDefault="008423E4" w:rsidP="00ED510B">
            <w:pPr>
              <w:rPr>
                <w:b/>
              </w:rPr>
            </w:pPr>
          </w:p>
        </w:tc>
      </w:tr>
    </w:tbl>
    <w:p w14:paraId="092FDF53" w14:textId="77777777" w:rsidR="008423E4" w:rsidRPr="00BE0E75" w:rsidRDefault="008423E4" w:rsidP="00ED510B">
      <w:pPr>
        <w:jc w:val="both"/>
        <w:rPr>
          <w:rFonts w:ascii="Arial" w:hAnsi="Arial"/>
          <w:sz w:val="16"/>
          <w:szCs w:val="16"/>
        </w:rPr>
      </w:pPr>
    </w:p>
    <w:p w14:paraId="0C97243C" w14:textId="77777777" w:rsidR="004108C3" w:rsidRPr="008423E4" w:rsidRDefault="004108C3" w:rsidP="00ED510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6C2D" w14:textId="77777777" w:rsidR="00F337FD" w:rsidRDefault="00F337FD">
      <w:r>
        <w:separator/>
      </w:r>
    </w:p>
  </w:endnote>
  <w:endnote w:type="continuationSeparator" w:id="0">
    <w:p w14:paraId="6BE7B175" w14:textId="77777777" w:rsidR="00F337FD" w:rsidRDefault="00F3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611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E57F9" w14:paraId="3275AC50" w14:textId="77777777" w:rsidTr="009C1E9A">
      <w:trPr>
        <w:cantSplit/>
      </w:trPr>
      <w:tc>
        <w:tcPr>
          <w:tcW w:w="0" w:type="pct"/>
        </w:tcPr>
        <w:p w14:paraId="11E591EA" w14:textId="77777777" w:rsidR="00137D90" w:rsidRDefault="00137D90" w:rsidP="009C1E9A">
          <w:pPr>
            <w:pStyle w:val="Footer"/>
            <w:tabs>
              <w:tab w:val="clear" w:pos="8640"/>
              <w:tab w:val="right" w:pos="9360"/>
            </w:tabs>
          </w:pPr>
        </w:p>
      </w:tc>
      <w:tc>
        <w:tcPr>
          <w:tcW w:w="2395" w:type="pct"/>
        </w:tcPr>
        <w:p w14:paraId="2F1B72FC" w14:textId="77777777" w:rsidR="00137D90" w:rsidRDefault="00137D90" w:rsidP="009C1E9A">
          <w:pPr>
            <w:pStyle w:val="Footer"/>
            <w:tabs>
              <w:tab w:val="clear" w:pos="8640"/>
              <w:tab w:val="right" w:pos="9360"/>
            </w:tabs>
          </w:pPr>
        </w:p>
        <w:p w14:paraId="4B16F122" w14:textId="77777777" w:rsidR="001A4310" w:rsidRDefault="001A4310" w:rsidP="009C1E9A">
          <w:pPr>
            <w:pStyle w:val="Footer"/>
            <w:tabs>
              <w:tab w:val="clear" w:pos="8640"/>
              <w:tab w:val="right" w:pos="9360"/>
            </w:tabs>
          </w:pPr>
        </w:p>
        <w:p w14:paraId="4A2D790C" w14:textId="77777777" w:rsidR="00137D90" w:rsidRDefault="00137D90" w:rsidP="009C1E9A">
          <w:pPr>
            <w:pStyle w:val="Footer"/>
            <w:tabs>
              <w:tab w:val="clear" w:pos="8640"/>
              <w:tab w:val="right" w:pos="9360"/>
            </w:tabs>
          </w:pPr>
        </w:p>
      </w:tc>
      <w:tc>
        <w:tcPr>
          <w:tcW w:w="2453" w:type="pct"/>
        </w:tcPr>
        <w:p w14:paraId="4D899714" w14:textId="77777777" w:rsidR="00137D90" w:rsidRDefault="00137D90" w:rsidP="009C1E9A">
          <w:pPr>
            <w:pStyle w:val="Footer"/>
            <w:tabs>
              <w:tab w:val="clear" w:pos="8640"/>
              <w:tab w:val="right" w:pos="9360"/>
            </w:tabs>
            <w:jc w:val="right"/>
          </w:pPr>
        </w:p>
      </w:tc>
    </w:tr>
    <w:tr w:rsidR="00FE57F9" w14:paraId="156BB75E" w14:textId="77777777" w:rsidTr="009C1E9A">
      <w:trPr>
        <w:cantSplit/>
      </w:trPr>
      <w:tc>
        <w:tcPr>
          <w:tcW w:w="0" w:type="pct"/>
        </w:tcPr>
        <w:p w14:paraId="67604EEE" w14:textId="77777777" w:rsidR="00EC379B" w:rsidRDefault="00EC379B" w:rsidP="009C1E9A">
          <w:pPr>
            <w:pStyle w:val="Footer"/>
            <w:tabs>
              <w:tab w:val="clear" w:pos="8640"/>
              <w:tab w:val="right" w:pos="9360"/>
            </w:tabs>
          </w:pPr>
        </w:p>
      </w:tc>
      <w:tc>
        <w:tcPr>
          <w:tcW w:w="2395" w:type="pct"/>
        </w:tcPr>
        <w:p w14:paraId="74C0E071" w14:textId="5E9F470D" w:rsidR="00EC379B" w:rsidRPr="009C1E9A" w:rsidRDefault="00F337FD" w:rsidP="009C1E9A">
          <w:pPr>
            <w:pStyle w:val="Footer"/>
            <w:tabs>
              <w:tab w:val="clear" w:pos="8640"/>
              <w:tab w:val="right" w:pos="9360"/>
            </w:tabs>
            <w:rPr>
              <w:rFonts w:ascii="Shruti" w:hAnsi="Shruti"/>
              <w:sz w:val="22"/>
            </w:rPr>
          </w:pPr>
          <w:r>
            <w:rPr>
              <w:rFonts w:ascii="Shruti" w:hAnsi="Shruti"/>
              <w:sz w:val="22"/>
            </w:rPr>
            <w:t>89R 32385-D</w:t>
          </w:r>
        </w:p>
      </w:tc>
      <w:tc>
        <w:tcPr>
          <w:tcW w:w="2453" w:type="pct"/>
        </w:tcPr>
        <w:p w14:paraId="266F430B" w14:textId="6707857D" w:rsidR="00EC379B" w:rsidRDefault="00F337FD" w:rsidP="009C1E9A">
          <w:pPr>
            <w:pStyle w:val="Footer"/>
            <w:tabs>
              <w:tab w:val="clear" w:pos="8640"/>
              <w:tab w:val="right" w:pos="9360"/>
            </w:tabs>
            <w:jc w:val="right"/>
          </w:pPr>
          <w:r>
            <w:fldChar w:fldCharType="begin"/>
          </w:r>
          <w:r>
            <w:instrText xml:space="preserve"> DOCPROPERTY  OTID  \* MERGEFORMAT </w:instrText>
          </w:r>
          <w:r>
            <w:fldChar w:fldCharType="separate"/>
          </w:r>
          <w:r w:rsidR="00180069">
            <w:t>25.142.387</w:t>
          </w:r>
          <w:r>
            <w:fldChar w:fldCharType="end"/>
          </w:r>
        </w:p>
      </w:tc>
    </w:tr>
    <w:tr w:rsidR="00FE57F9" w14:paraId="77A53C6A" w14:textId="77777777" w:rsidTr="009C1E9A">
      <w:trPr>
        <w:cantSplit/>
      </w:trPr>
      <w:tc>
        <w:tcPr>
          <w:tcW w:w="0" w:type="pct"/>
        </w:tcPr>
        <w:p w14:paraId="606657BB" w14:textId="77777777" w:rsidR="00EC379B" w:rsidRDefault="00EC379B" w:rsidP="009C1E9A">
          <w:pPr>
            <w:pStyle w:val="Footer"/>
            <w:tabs>
              <w:tab w:val="clear" w:pos="4320"/>
              <w:tab w:val="clear" w:pos="8640"/>
              <w:tab w:val="left" w:pos="2865"/>
            </w:tabs>
          </w:pPr>
        </w:p>
      </w:tc>
      <w:tc>
        <w:tcPr>
          <w:tcW w:w="2395" w:type="pct"/>
        </w:tcPr>
        <w:p w14:paraId="51407ED1"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24E089E" w14:textId="77777777" w:rsidR="00EC379B" w:rsidRDefault="00EC379B" w:rsidP="006D504F">
          <w:pPr>
            <w:pStyle w:val="Footer"/>
            <w:rPr>
              <w:rStyle w:val="PageNumber"/>
            </w:rPr>
          </w:pPr>
        </w:p>
        <w:p w14:paraId="76AD766D" w14:textId="77777777" w:rsidR="00EC379B" w:rsidRDefault="00EC379B" w:rsidP="009C1E9A">
          <w:pPr>
            <w:pStyle w:val="Footer"/>
            <w:tabs>
              <w:tab w:val="clear" w:pos="8640"/>
              <w:tab w:val="right" w:pos="9360"/>
            </w:tabs>
            <w:jc w:val="right"/>
          </w:pPr>
        </w:p>
      </w:tc>
    </w:tr>
    <w:tr w:rsidR="00FE57F9" w14:paraId="62AE2193" w14:textId="77777777" w:rsidTr="009C1E9A">
      <w:trPr>
        <w:cantSplit/>
        <w:trHeight w:val="323"/>
      </w:trPr>
      <w:tc>
        <w:tcPr>
          <w:tcW w:w="0" w:type="pct"/>
          <w:gridSpan w:val="3"/>
        </w:tcPr>
        <w:p w14:paraId="190BA26D" w14:textId="77777777" w:rsidR="00EC379B" w:rsidRDefault="00F337F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E62E312" w14:textId="77777777" w:rsidR="00EC379B" w:rsidRDefault="00EC379B" w:rsidP="009C1E9A">
          <w:pPr>
            <w:pStyle w:val="Footer"/>
            <w:tabs>
              <w:tab w:val="clear" w:pos="8640"/>
              <w:tab w:val="right" w:pos="9360"/>
            </w:tabs>
            <w:jc w:val="center"/>
          </w:pPr>
        </w:p>
      </w:tc>
    </w:tr>
  </w:tbl>
  <w:p w14:paraId="4D4ADDF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53D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8B00" w14:textId="77777777" w:rsidR="00F337FD" w:rsidRDefault="00F337FD">
      <w:r>
        <w:separator/>
      </w:r>
    </w:p>
  </w:footnote>
  <w:footnote w:type="continuationSeparator" w:id="0">
    <w:p w14:paraId="53846A57" w14:textId="77777777" w:rsidR="00F337FD" w:rsidRDefault="00F33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D5A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C75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29F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F4EC3"/>
    <w:multiLevelType w:val="hybridMultilevel"/>
    <w:tmpl w:val="A934B048"/>
    <w:lvl w:ilvl="0" w:tplc="021A0FF4">
      <w:start w:val="1"/>
      <w:numFmt w:val="bullet"/>
      <w:lvlText w:val=""/>
      <w:lvlJc w:val="left"/>
      <w:pPr>
        <w:tabs>
          <w:tab w:val="num" w:pos="720"/>
        </w:tabs>
        <w:ind w:left="720" w:hanging="360"/>
      </w:pPr>
      <w:rPr>
        <w:rFonts w:ascii="Symbol" w:hAnsi="Symbol" w:hint="default"/>
      </w:rPr>
    </w:lvl>
    <w:lvl w:ilvl="1" w:tplc="7CC2930A" w:tentative="1">
      <w:start w:val="1"/>
      <w:numFmt w:val="bullet"/>
      <w:lvlText w:val="o"/>
      <w:lvlJc w:val="left"/>
      <w:pPr>
        <w:ind w:left="1440" w:hanging="360"/>
      </w:pPr>
      <w:rPr>
        <w:rFonts w:ascii="Courier New" w:hAnsi="Courier New" w:cs="Courier New" w:hint="default"/>
      </w:rPr>
    </w:lvl>
    <w:lvl w:ilvl="2" w:tplc="92DC7FCC" w:tentative="1">
      <w:start w:val="1"/>
      <w:numFmt w:val="bullet"/>
      <w:lvlText w:val=""/>
      <w:lvlJc w:val="left"/>
      <w:pPr>
        <w:ind w:left="2160" w:hanging="360"/>
      </w:pPr>
      <w:rPr>
        <w:rFonts w:ascii="Wingdings" w:hAnsi="Wingdings" w:hint="default"/>
      </w:rPr>
    </w:lvl>
    <w:lvl w:ilvl="3" w:tplc="3D9CD60A" w:tentative="1">
      <w:start w:val="1"/>
      <w:numFmt w:val="bullet"/>
      <w:lvlText w:val=""/>
      <w:lvlJc w:val="left"/>
      <w:pPr>
        <w:ind w:left="2880" w:hanging="360"/>
      </w:pPr>
      <w:rPr>
        <w:rFonts w:ascii="Symbol" w:hAnsi="Symbol" w:hint="default"/>
      </w:rPr>
    </w:lvl>
    <w:lvl w:ilvl="4" w:tplc="B9E0453A" w:tentative="1">
      <w:start w:val="1"/>
      <w:numFmt w:val="bullet"/>
      <w:lvlText w:val="o"/>
      <w:lvlJc w:val="left"/>
      <w:pPr>
        <w:ind w:left="3600" w:hanging="360"/>
      </w:pPr>
      <w:rPr>
        <w:rFonts w:ascii="Courier New" w:hAnsi="Courier New" w:cs="Courier New" w:hint="default"/>
      </w:rPr>
    </w:lvl>
    <w:lvl w:ilvl="5" w:tplc="276CBCF2" w:tentative="1">
      <w:start w:val="1"/>
      <w:numFmt w:val="bullet"/>
      <w:lvlText w:val=""/>
      <w:lvlJc w:val="left"/>
      <w:pPr>
        <w:ind w:left="4320" w:hanging="360"/>
      </w:pPr>
      <w:rPr>
        <w:rFonts w:ascii="Wingdings" w:hAnsi="Wingdings" w:hint="default"/>
      </w:rPr>
    </w:lvl>
    <w:lvl w:ilvl="6" w:tplc="0C2EB81C" w:tentative="1">
      <w:start w:val="1"/>
      <w:numFmt w:val="bullet"/>
      <w:lvlText w:val=""/>
      <w:lvlJc w:val="left"/>
      <w:pPr>
        <w:ind w:left="5040" w:hanging="360"/>
      </w:pPr>
      <w:rPr>
        <w:rFonts w:ascii="Symbol" w:hAnsi="Symbol" w:hint="default"/>
      </w:rPr>
    </w:lvl>
    <w:lvl w:ilvl="7" w:tplc="81DC6C56" w:tentative="1">
      <w:start w:val="1"/>
      <w:numFmt w:val="bullet"/>
      <w:lvlText w:val="o"/>
      <w:lvlJc w:val="left"/>
      <w:pPr>
        <w:ind w:left="5760" w:hanging="360"/>
      </w:pPr>
      <w:rPr>
        <w:rFonts w:ascii="Courier New" w:hAnsi="Courier New" w:cs="Courier New" w:hint="default"/>
      </w:rPr>
    </w:lvl>
    <w:lvl w:ilvl="8" w:tplc="BA747DE8" w:tentative="1">
      <w:start w:val="1"/>
      <w:numFmt w:val="bullet"/>
      <w:lvlText w:val=""/>
      <w:lvlJc w:val="left"/>
      <w:pPr>
        <w:ind w:left="6480" w:hanging="360"/>
      </w:pPr>
      <w:rPr>
        <w:rFonts w:ascii="Wingdings" w:hAnsi="Wingdings" w:hint="default"/>
      </w:rPr>
    </w:lvl>
  </w:abstractNum>
  <w:abstractNum w:abstractNumId="1" w15:restartNumberingAfterBreak="0">
    <w:nsid w:val="2CC53B6D"/>
    <w:multiLevelType w:val="hybridMultilevel"/>
    <w:tmpl w:val="1568B00E"/>
    <w:lvl w:ilvl="0" w:tplc="BBE24A2A">
      <w:start w:val="1"/>
      <w:numFmt w:val="bullet"/>
      <w:lvlText w:val=""/>
      <w:lvlJc w:val="left"/>
      <w:pPr>
        <w:tabs>
          <w:tab w:val="num" w:pos="720"/>
        </w:tabs>
        <w:ind w:left="720" w:hanging="360"/>
      </w:pPr>
      <w:rPr>
        <w:rFonts w:ascii="Symbol" w:hAnsi="Symbol" w:hint="default"/>
      </w:rPr>
    </w:lvl>
    <w:lvl w:ilvl="1" w:tplc="85D60214">
      <w:start w:val="1"/>
      <w:numFmt w:val="bullet"/>
      <w:lvlText w:val="o"/>
      <w:lvlJc w:val="left"/>
      <w:pPr>
        <w:ind w:left="1440" w:hanging="360"/>
      </w:pPr>
      <w:rPr>
        <w:rFonts w:ascii="Courier New" w:hAnsi="Courier New" w:cs="Courier New" w:hint="default"/>
      </w:rPr>
    </w:lvl>
    <w:lvl w:ilvl="2" w:tplc="2CFC215C" w:tentative="1">
      <w:start w:val="1"/>
      <w:numFmt w:val="bullet"/>
      <w:lvlText w:val=""/>
      <w:lvlJc w:val="left"/>
      <w:pPr>
        <w:ind w:left="2160" w:hanging="360"/>
      </w:pPr>
      <w:rPr>
        <w:rFonts w:ascii="Wingdings" w:hAnsi="Wingdings" w:hint="default"/>
      </w:rPr>
    </w:lvl>
    <w:lvl w:ilvl="3" w:tplc="3C28297C" w:tentative="1">
      <w:start w:val="1"/>
      <w:numFmt w:val="bullet"/>
      <w:lvlText w:val=""/>
      <w:lvlJc w:val="left"/>
      <w:pPr>
        <w:ind w:left="2880" w:hanging="360"/>
      </w:pPr>
      <w:rPr>
        <w:rFonts w:ascii="Symbol" w:hAnsi="Symbol" w:hint="default"/>
      </w:rPr>
    </w:lvl>
    <w:lvl w:ilvl="4" w:tplc="E1F882D8" w:tentative="1">
      <w:start w:val="1"/>
      <w:numFmt w:val="bullet"/>
      <w:lvlText w:val="o"/>
      <w:lvlJc w:val="left"/>
      <w:pPr>
        <w:ind w:left="3600" w:hanging="360"/>
      </w:pPr>
      <w:rPr>
        <w:rFonts w:ascii="Courier New" w:hAnsi="Courier New" w:cs="Courier New" w:hint="default"/>
      </w:rPr>
    </w:lvl>
    <w:lvl w:ilvl="5" w:tplc="224E9620" w:tentative="1">
      <w:start w:val="1"/>
      <w:numFmt w:val="bullet"/>
      <w:lvlText w:val=""/>
      <w:lvlJc w:val="left"/>
      <w:pPr>
        <w:ind w:left="4320" w:hanging="360"/>
      </w:pPr>
      <w:rPr>
        <w:rFonts w:ascii="Wingdings" w:hAnsi="Wingdings" w:hint="default"/>
      </w:rPr>
    </w:lvl>
    <w:lvl w:ilvl="6" w:tplc="F04C1592" w:tentative="1">
      <w:start w:val="1"/>
      <w:numFmt w:val="bullet"/>
      <w:lvlText w:val=""/>
      <w:lvlJc w:val="left"/>
      <w:pPr>
        <w:ind w:left="5040" w:hanging="360"/>
      </w:pPr>
      <w:rPr>
        <w:rFonts w:ascii="Symbol" w:hAnsi="Symbol" w:hint="default"/>
      </w:rPr>
    </w:lvl>
    <w:lvl w:ilvl="7" w:tplc="F4BA1686" w:tentative="1">
      <w:start w:val="1"/>
      <w:numFmt w:val="bullet"/>
      <w:lvlText w:val="o"/>
      <w:lvlJc w:val="left"/>
      <w:pPr>
        <w:ind w:left="5760" w:hanging="360"/>
      </w:pPr>
      <w:rPr>
        <w:rFonts w:ascii="Courier New" w:hAnsi="Courier New" w:cs="Courier New" w:hint="default"/>
      </w:rPr>
    </w:lvl>
    <w:lvl w:ilvl="8" w:tplc="9028B8AE" w:tentative="1">
      <w:start w:val="1"/>
      <w:numFmt w:val="bullet"/>
      <w:lvlText w:val=""/>
      <w:lvlJc w:val="left"/>
      <w:pPr>
        <w:ind w:left="6480" w:hanging="360"/>
      </w:pPr>
      <w:rPr>
        <w:rFonts w:ascii="Wingdings" w:hAnsi="Wingdings" w:hint="default"/>
      </w:rPr>
    </w:lvl>
  </w:abstractNum>
  <w:abstractNum w:abstractNumId="2" w15:restartNumberingAfterBreak="0">
    <w:nsid w:val="52B06F6D"/>
    <w:multiLevelType w:val="hybridMultilevel"/>
    <w:tmpl w:val="10F257B0"/>
    <w:lvl w:ilvl="0" w:tplc="5FE2C864">
      <w:start w:val="1"/>
      <w:numFmt w:val="bullet"/>
      <w:lvlText w:val=""/>
      <w:lvlJc w:val="left"/>
      <w:pPr>
        <w:tabs>
          <w:tab w:val="num" w:pos="720"/>
        </w:tabs>
        <w:ind w:left="720" w:hanging="360"/>
      </w:pPr>
      <w:rPr>
        <w:rFonts w:ascii="Symbol" w:hAnsi="Symbol" w:hint="default"/>
      </w:rPr>
    </w:lvl>
    <w:lvl w:ilvl="1" w:tplc="1E32DB3A" w:tentative="1">
      <w:start w:val="1"/>
      <w:numFmt w:val="bullet"/>
      <w:lvlText w:val="o"/>
      <w:lvlJc w:val="left"/>
      <w:pPr>
        <w:ind w:left="1440" w:hanging="360"/>
      </w:pPr>
      <w:rPr>
        <w:rFonts w:ascii="Courier New" w:hAnsi="Courier New" w:cs="Courier New" w:hint="default"/>
      </w:rPr>
    </w:lvl>
    <w:lvl w:ilvl="2" w:tplc="F24CFA30" w:tentative="1">
      <w:start w:val="1"/>
      <w:numFmt w:val="bullet"/>
      <w:lvlText w:val=""/>
      <w:lvlJc w:val="left"/>
      <w:pPr>
        <w:ind w:left="2160" w:hanging="360"/>
      </w:pPr>
      <w:rPr>
        <w:rFonts w:ascii="Wingdings" w:hAnsi="Wingdings" w:hint="default"/>
      </w:rPr>
    </w:lvl>
    <w:lvl w:ilvl="3" w:tplc="C6403FF8" w:tentative="1">
      <w:start w:val="1"/>
      <w:numFmt w:val="bullet"/>
      <w:lvlText w:val=""/>
      <w:lvlJc w:val="left"/>
      <w:pPr>
        <w:ind w:left="2880" w:hanging="360"/>
      </w:pPr>
      <w:rPr>
        <w:rFonts w:ascii="Symbol" w:hAnsi="Symbol" w:hint="default"/>
      </w:rPr>
    </w:lvl>
    <w:lvl w:ilvl="4" w:tplc="A16ACD0E" w:tentative="1">
      <w:start w:val="1"/>
      <w:numFmt w:val="bullet"/>
      <w:lvlText w:val="o"/>
      <w:lvlJc w:val="left"/>
      <w:pPr>
        <w:ind w:left="3600" w:hanging="360"/>
      </w:pPr>
      <w:rPr>
        <w:rFonts w:ascii="Courier New" w:hAnsi="Courier New" w:cs="Courier New" w:hint="default"/>
      </w:rPr>
    </w:lvl>
    <w:lvl w:ilvl="5" w:tplc="3A449816" w:tentative="1">
      <w:start w:val="1"/>
      <w:numFmt w:val="bullet"/>
      <w:lvlText w:val=""/>
      <w:lvlJc w:val="left"/>
      <w:pPr>
        <w:ind w:left="4320" w:hanging="360"/>
      </w:pPr>
      <w:rPr>
        <w:rFonts w:ascii="Wingdings" w:hAnsi="Wingdings" w:hint="default"/>
      </w:rPr>
    </w:lvl>
    <w:lvl w:ilvl="6" w:tplc="1DDC0276" w:tentative="1">
      <w:start w:val="1"/>
      <w:numFmt w:val="bullet"/>
      <w:lvlText w:val=""/>
      <w:lvlJc w:val="left"/>
      <w:pPr>
        <w:ind w:left="5040" w:hanging="360"/>
      </w:pPr>
      <w:rPr>
        <w:rFonts w:ascii="Symbol" w:hAnsi="Symbol" w:hint="default"/>
      </w:rPr>
    </w:lvl>
    <w:lvl w:ilvl="7" w:tplc="A5264CFA" w:tentative="1">
      <w:start w:val="1"/>
      <w:numFmt w:val="bullet"/>
      <w:lvlText w:val="o"/>
      <w:lvlJc w:val="left"/>
      <w:pPr>
        <w:ind w:left="5760" w:hanging="360"/>
      </w:pPr>
      <w:rPr>
        <w:rFonts w:ascii="Courier New" w:hAnsi="Courier New" w:cs="Courier New" w:hint="default"/>
      </w:rPr>
    </w:lvl>
    <w:lvl w:ilvl="8" w:tplc="7810591A" w:tentative="1">
      <w:start w:val="1"/>
      <w:numFmt w:val="bullet"/>
      <w:lvlText w:val=""/>
      <w:lvlJc w:val="left"/>
      <w:pPr>
        <w:ind w:left="6480" w:hanging="360"/>
      </w:pPr>
      <w:rPr>
        <w:rFonts w:ascii="Wingdings" w:hAnsi="Wingdings" w:hint="default"/>
      </w:rPr>
    </w:lvl>
  </w:abstractNum>
  <w:abstractNum w:abstractNumId="3" w15:restartNumberingAfterBreak="0">
    <w:nsid w:val="5812752D"/>
    <w:multiLevelType w:val="hybridMultilevel"/>
    <w:tmpl w:val="5A2CD61E"/>
    <w:lvl w:ilvl="0" w:tplc="7B4ED164">
      <w:start w:val="1"/>
      <w:numFmt w:val="decimal"/>
      <w:lvlText w:val="(%1)"/>
      <w:lvlJc w:val="left"/>
      <w:pPr>
        <w:ind w:left="758" w:hanging="398"/>
      </w:pPr>
      <w:rPr>
        <w:rFonts w:hint="default"/>
      </w:rPr>
    </w:lvl>
    <w:lvl w:ilvl="1" w:tplc="72FA55DA" w:tentative="1">
      <w:start w:val="1"/>
      <w:numFmt w:val="lowerLetter"/>
      <w:lvlText w:val="%2."/>
      <w:lvlJc w:val="left"/>
      <w:pPr>
        <w:ind w:left="1440" w:hanging="360"/>
      </w:pPr>
    </w:lvl>
    <w:lvl w:ilvl="2" w:tplc="07989E50" w:tentative="1">
      <w:start w:val="1"/>
      <w:numFmt w:val="lowerRoman"/>
      <w:lvlText w:val="%3."/>
      <w:lvlJc w:val="right"/>
      <w:pPr>
        <w:ind w:left="2160" w:hanging="180"/>
      </w:pPr>
    </w:lvl>
    <w:lvl w:ilvl="3" w:tplc="D5BC3284" w:tentative="1">
      <w:start w:val="1"/>
      <w:numFmt w:val="decimal"/>
      <w:lvlText w:val="%4."/>
      <w:lvlJc w:val="left"/>
      <w:pPr>
        <w:ind w:left="2880" w:hanging="360"/>
      </w:pPr>
    </w:lvl>
    <w:lvl w:ilvl="4" w:tplc="4C3AB0B0" w:tentative="1">
      <w:start w:val="1"/>
      <w:numFmt w:val="lowerLetter"/>
      <w:lvlText w:val="%5."/>
      <w:lvlJc w:val="left"/>
      <w:pPr>
        <w:ind w:left="3600" w:hanging="360"/>
      </w:pPr>
    </w:lvl>
    <w:lvl w:ilvl="5" w:tplc="BE16C7A2" w:tentative="1">
      <w:start w:val="1"/>
      <w:numFmt w:val="lowerRoman"/>
      <w:lvlText w:val="%6."/>
      <w:lvlJc w:val="right"/>
      <w:pPr>
        <w:ind w:left="4320" w:hanging="180"/>
      </w:pPr>
    </w:lvl>
    <w:lvl w:ilvl="6" w:tplc="1FA45908" w:tentative="1">
      <w:start w:val="1"/>
      <w:numFmt w:val="decimal"/>
      <w:lvlText w:val="%7."/>
      <w:lvlJc w:val="left"/>
      <w:pPr>
        <w:ind w:left="5040" w:hanging="360"/>
      </w:pPr>
    </w:lvl>
    <w:lvl w:ilvl="7" w:tplc="2390BEDE" w:tentative="1">
      <w:start w:val="1"/>
      <w:numFmt w:val="lowerLetter"/>
      <w:lvlText w:val="%8."/>
      <w:lvlJc w:val="left"/>
      <w:pPr>
        <w:ind w:left="5760" w:hanging="360"/>
      </w:pPr>
    </w:lvl>
    <w:lvl w:ilvl="8" w:tplc="BB9CD14C" w:tentative="1">
      <w:start w:val="1"/>
      <w:numFmt w:val="lowerRoman"/>
      <w:lvlText w:val="%9."/>
      <w:lvlJc w:val="right"/>
      <w:pPr>
        <w:ind w:left="6480" w:hanging="180"/>
      </w:pPr>
    </w:lvl>
  </w:abstractNum>
  <w:abstractNum w:abstractNumId="4" w15:restartNumberingAfterBreak="0">
    <w:nsid w:val="746931BD"/>
    <w:multiLevelType w:val="hybridMultilevel"/>
    <w:tmpl w:val="C1C417CE"/>
    <w:lvl w:ilvl="0" w:tplc="86642644">
      <w:start w:val="1"/>
      <w:numFmt w:val="bullet"/>
      <w:lvlText w:val=""/>
      <w:lvlJc w:val="left"/>
      <w:pPr>
        <w:tabs>
          <w:tab w:val="num" w:pos="720"/>
        </w:tabs>
        <w:ind w:left="720" w:hanging="360"/>
      </w:pPr>
      <w:rPr>
        <w:rFonts w:ascii="Symbol" w:hAnsi="Symbol" w:hint="default"/>
      </w:rPr>
    </w:lvl>
    <w:lvl w:ilvl="1" w:tplc="6D0E38C2" w:tentative="1">
      <w:start w:val="1"/>
      <w:numFmt w:val="bullet"/>
      <w:lvlText w:val="o"/>
      <w:lvlJc w:val="left"/>
      <w:pPr>
        <w:ind w:left="1440" w:hanging="360"/>
      </w:pPr>
      <w:rPr>
        <w:rFonts w:ascii="Courier New" w:hAnsi="Courier New" w:cs="Courier New" w:hint="default"/>
      </w:rPr>
    </w:lvl>
    <w:lvl w:ilvl="2" w:tplc="F7924C34" w:tentative="1">
      <w:start w:val="1"/>
      <w:numFmt w:val="bullet"/>
      <w:lvlText w:val=""/>
      <w:lvlJc w:val="left"/>
      <w:pPr>
        <w:ind w:left="2160" w:hanging="360"/>
      </w:pPr>
      <w:rPr>
        <w:rFonts w:ascii="Wingdings" w:hAnsi="Wingdings" w:hint="default"/>
      </w:rPr>
    </w:lvl>
    <w:lvl w:ilvl="3" w:tplc="F5E87146" w:tentative="1">
      <w:start w:val="1"/>
      <w:numFmt w:val="bullet"/>
      <w:lvlText w:val=""/>
      <w:lvlJc w:val="left"/>
      <w:pPr>
        <w:ind w:left="2880" w:hanging="360"/>
      </w:pPr>
      <w:rPr>
        <w:rFonts w:ascii="Symbol" w:hAnsi="Symbol" w:hint="default"/>
      </w:rPr>
    </w:lvl>
    <w:lvl w:ilvl="4" w:tplc="2C8EA30A" w:tentative="1">
      <w:start w:val="1"/>
      <w:numFmt w:val="bullet"/>
      <w:lvlText w:val="o"/>
      <w:lvlJc w:val="left"/>
      <w:pPr>
        <w:ind w:left="3600" w:hanging="360"/>
      </w:pPr>
      <w:rPr>
        <w:rFonts w:ascii="Courier New" w:hAnsi="Courier New" w:cs="Courier New" w:hint="default"/>
      </w:rPr>
    </w:lvl>
    <w:lvl w:ilvl="5" w:tplc="2D963688" w:tentative="1">
      <w:start w:val="1"/>
      <w:numFmt w:val="bullet"/>
      <w:lvlText w:val=""/>
      <w:lvlJc w:val="left"/>
      <w:pPr>
        <w:ind w:left="4320" w:hanging="360"/>
      </w:pPr>
      <w:rPr>
        <w:rFonts w:ascii="Wingdings" w:hAnsi="Wingdings" w:hint="default"/>
      </w:rPr>
    </w:lvl>
    <w:lvl w:ilvl="6" w:tplc="517ECC76" w:tentative="1">
      <w:start w:val="1"/>
      <w:numFmt w:val="bullet"/>
      <w:lvlText w:val=""/>
      <w:lvlJc w:val="left"/>
      <w:pPr>
        <w:ind w:left="5040" w:hanging="360"/>
      </w:pPr>
      <w:rPr>
        <w:rFonts w:ascii="Symbol" w:hAnsi="Symbol" w:hint="default"/>
      </w:rPr>
    </w:lvl>
    <w:lvl w:ilvl="7" w:tplc="730E7FC4" w:tentative="1">
      <w:start w:val="1"/>
      <w:numFmt w:val="bullet"/>
      <w:lvlText w:val="o"/>
      <w:lvlJc w:val="left"/>
      <w:pPr>
        <w:ind w:left="5760" w:hanging="360"/>
      </w:pPr>
      <w:rPr>
        <w:rFonts w:ascii="Courier New" w:hAnsi="Courier New" w:cs="Courier New" w:hint="default"/>
      </w:rPr>
    </w:lvl>
    <w:lvl w:ilvl="8" w:tplc="1A5CA5CA" w:tentative="1">
      <w:start w:val="1"/>
      <w:numFmt w:val="bullet"/>
      <w:lvlText w:val=""/>
      <w:lvlJc w:val="left"/>
      <w:pPr>
        <w:ind w:left="6480" w:hanging="360"/>
      </w:pPr>
      <w:rPr>
        <w:rFonts w:ascii="Wingdings" w:hAnsi="Wingdings" w:hint="default"/>
      </w:rPr>
    </w:lvl>
  </w:abstractNum>
  <w:num w:numId="1" w16cid:durableId="166211027">
    <w:abstractNumId w:val="1"/>
  </w:num>
  <w:num w:numId="2" w16cid:durableId="871113150">
    <w:abstractNumId w:val="4"/>
  </w:num>
  <w:num w:numId="3" w16cid:durableId="1288657052">
    <w:abstractNumId w:val="0"/>
  </w:num>
  <w:num w:numId="4" w16cid:durableId="668487077">
    <w:abstractNumId w:val="3"/>
  </w:num>
  <w:num w:numId="5" w16cid:durableId="2126344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3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37C"/>
    <w:rsid w:val="000C6DC1"/>
    <w:rsid w:val="000C6E20"/>
    <w:rsid w:val="000C7061"/>
    <w:rsid w:val="000C76D7"/>
    <w:rsid w:val="000C77F5"/>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3BB4"/>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069"/>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1B3"/>
    <w:rsid w:val="001B75B8"/>
    <w:rsid w:val="001C1230"/>
    <w:rsid w:val="001C60B5"/>
    <w:rsid w:val="001C61B0"/>
    <w:rsid w:val="001C7957"/>
    <w:rsid w:val="001C7DB8"/>
    <w:rsid w:val="001C7EA8"/>
    <w:rsid w:val="001D1711"/>
    <w:rsid w:val="001D2A01"/>
    <w:rsid w:val="001D2EF6"/>
    <w:rsid w:val="001D37A8"/>
    <w:rsid w:val="001D462E"/>
    <w:rsid w:val="001E04DB"/>
    <w:rsid w:val="001E2CAD"/>
    <w:rsid w:val="001E34DB"/>
    <w:rsid w:val="001E37CD"/>
    <w:rsid w:val="001E4070"/>
    <w:rsid w:val="001E655E"/>
    <w:rsid w:val="001F20AE"/>
    <w:rsid w:val="001F2CF2"/>
    <w:rsid w:val="001F3CB8"/>
    <w:rsid w:val="001F6B91"/>
    <w:rsid w:val="001F703C"/>
    <w:rsid w:val="00200B9E"/>
    <w:rsid w:val="00200BF5"/>
    <w:rsid w:val="002010D1"/>
    <w:rsid w:val="00201338"/>
    <w:rsid w:val="00206909"/>
    <w:rsid w:val="0020775D"/>
    <w:rsid w:val="0021013B"/>
    <w:rsid w:val="002116DD"/>
    <w:rsid w:val="0021383D"/>
    <w:rsid w:val="00216403"/>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69C"/>
    <w:rsid w:val="00241EC1"/>
    <w:rsid w:val="002431DA"/>
    <w:rsid w:val="0024691D"/>
    <w:rsid w:val="00247D27"/>
    <w:rsid w:val="00250A50"/>
    <w:rsid w:val="00251ED5"/>
    <w:rsid w:val="00255EB6"/>
    <w:rsid w:val="002562D5"/>
    <w:rsid w:val="00257429"/>
    <w:rsid w:val="00260FA4"/>
    <w:rsid w:val="00261183"/>
    <w:rsid w:val="00262A66"/>
    <w:rsid w:val="00263140"/>
    <w:rsid w:val="002631C8"/>
    <w:rsid w:val="00265133"/>
    <w:rsid w:val="00265A23"/>
    <w:rsid w:val="0026752B"/>
    <w:rsid w:val="00267841"/>
    <w:rsid w:val="00267C88"/>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6C96"/>
    <w:rsid w:val="00313DFE"/>
    <w:rsid w:val="003143B2"/>
    <w:rsid w:val="00314821"/>
    <w:rsid w:val="0031483F"/>
    <w:rsid w:val="00315424"/>
    <w:rsid w:val="0031741B"/>
    <w:rsid w:val="00321337"/>
    <w:rsid w:val="00321F2F"/>
    <w:rsid w:val="003237A1"/>
    <w:rsid w:val="003237F6"/>
    <w:rsid w:val="00324077"/>
    <w:rsid w:val="0032453B"/>
    <w:rsid w:val="00324868"/>
    <w:rsid w:val="003305F5"/>
    <w:rsid w:val="00333930"/>
    <w:rsid w:val="00336BA4"/>
    <w:rsid w:val="00336C7A"/>
    <w:rsid w:val="00337392"/>
    <w:rsid w:val="00337659"/>
    <w:rsid w:val="003427C9"/>
    <w:rsid w:val="00343A92"/>
    <w:rsid w:val="0034403D"/>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47F1"/>
    <w:rsid w:val="003D726D"/>
    <w:rsid w:val="003E0875"/>
    <w:rsid w:val="003E0BB8"/>
    <w:rsid w:val="003E27EA"/>
    <w:rsid w:val="003E6CB0"/>
    <w:rsid w:val="003F1F5E"/>
    <w:rsid w:val="003F286A"/>
    <w:rsid w:val="003F321C"/>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37ED"/>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4719"/>
    <w:rsid w:val="004B576C"/>
    <w:rsid w:val="004B772A"/>
    <w:rsid w:val="004C302F"/>
    <w:rsid w:val="004C4609"/>
    <w:rsid w:val="004C4B8A"/>
    <w:rsid w:val="004C52EF"/>
    <w:rsid w:val="004C5F34"/>
    <w:rsid w:val="004C600C"/>
    <w:rsid w:val="004C6EDB"/>
    <w:rsid w:val="004C7888"/>
    <w:rsid w:val="004D1AC9"/>
    <w:rsid w:val="004D27DE"/>
    <w:rsid w:val="004D3F41"/>
    <w:rsid w:val="004D5098"/>
    <w:rsid w:val="004D6497"/>
    <w:rsid w:val="004E0E60"/>
    <w:rsid w:val="004E12A3"/>
    <w:rsid w:val="004E2492"/>
    <w:rsid w:val="004E3096"/>
    <w:rsid w:val="004E47F2"/>
    <w:rsid w:val="004E4AC7"/>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4D3F"/>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3BB6"/>
    <w:rsid w:val="00576714"/>
    <w:rsid w:val="0057685A"/>
    <w:rsid w:val="005832EE"/>
    <w:rsid w:val="005847EF"/>
    <w:rsid w:val="005851E6"/>
    <w:rsid w:val="005878B7"/>
    <w:rsid w:val="00592C9A"/>
    <w:rsid w:val="00593DF8"/>
    <w:rsid w:val="00595745"/>
    <w:rsid w:val="00596E43"/>
    <w:rsid w:val="005A0E18"/>
    <w:rsid w:val="005A12A5"/>
    <w:rsid w:val="005A3790"/>
    <w:rsid w:val="005A3CCB"/>
    <w:rsid w:val="005A4B44"/>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03B1"/>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19B4"/>
    <w:rsid w:val="006249CB"/>
    <w:rsid w:val="006272DD"/>
    <w:rsid w:val="00630963"/>
    <w:rsid w:val="00631897"/>
    <w:rsid w:val="00631BCE"/>
    <w:rsid w:val="00632928"/>
    <w:rsid w:val="006330DA"/>
    <w:rsid w:val="00633262"/>
    <w:rsid w:val="00633460"/>
    <w:rsid w:val="00635D70"/>
    <w:rsid w:val="006402E7"/>
    <w:rsid w:val="00640CB6"/>
    <w:rsid w:val="00641B42"/>
    <w:rsid w:val="00645750"/>
    <w:rsid w:val="00650692"/>
    <w:rsid w:val="006508D3"/>
    <w:rsid w:val="00650AFA"/>
    <w:rsid w:val="00656056"/>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2BA"/>
    <w:rsid w:val="006979F8"/>
    <w:rsid w:val="006A3487"/>
    <w:rsid w:val="006A6068"/>
    <w:rsid w:val="006B129D"/>
    <w:rsid w:val="006B12AE"/>
    <w:rsid w:val="006B16B3"/>
    <w:rsid w:val="006B1785"/>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5177"/>
    <w:rsid w:val="00727E7A"/>
    <w:rsid w:val="0073163C"/>
    <w:rsid w:val="00731DE3"/>
    <w:rsid w:val="00733D32"/>
    <w:rsid w:val="00735B9D"/>
    <w:rsid w:val="007365A5"/>
    <w:rsid w:val="00736FB0"/>
    <w:rsid w:val="007404BC"/>
    <w:rsid w:val="00740D13"/>
    <w:rsid w:val="00740F5F"/>
    <w:rsid w:val="00742794"/>
    <w:rsid w:val="00743C4C"/>
    <w:rsid w:val="007445B7"/>
    <w:rsid w:val="00744920"/>
    <w:rsid w:val="007509BE"/>
    <w:rsid w:val="0075287B"/>
    <w:rsid w:val="00755C7B"/>
    <w:rsid w:val="00761560"/>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0AD6"/>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184B"/>
    <w:rsid w:val="00802243"/>
    <w:rsid w:val="008023D4"/>
    <w:rsid w:val="00804124"/>
    <w:rsid w:val="00804C11"/>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70CA"/>
    <w:rsid w:val="00850CF0"/>
    <w:rsid w:val="00851869"/>
    <w:rsid w:val="00851C04"/>
    <w:rsid w:val="008531A1"/>
    <w:rsid w:val="00853A94"/>
    <w:rsid w:val="008547A3"/>
    <w:rsid w:val="0085797D"/>
    <w:rsid w:val="00860020"/>
    <w:rsid w:val="008618E7"/>
    <w:rsid w:val="00861995"/>
    <w:rsid w:val="0086231A"/>
    <w:rsid w:val="00863E8D"/>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3A7"/>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2F"/>
    <w:rsid w:val="008E47BE"/>
    <w:rsid w:val="008F075C"/>
    <w:rsid w:val="008F09DF"/>
    <w:rsid w:val="008F3053"/>
    <w:rsid w:val="008F3136"/>
    <w:rsid w:val="008F40DF"/>
    <w:rsid w:val="008F5E16"/>
    <w:rsid w:val="008F5EFC"/>
    <w:rsid w:val="008F66F3"/>
    <w:rsid w:val="00901587"/>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3A8"/>
    <w:rsid w:val="00930897"/>
    <w:rsid w:val="009320D2"/>
    <w:rsid w:val="009329FB"/>
    <w:rsid w:val="00932C77"/>
    <w:rsid w:val="0093417F"/>
    <w:rsid w:val="00934AC2"/>
    <w:rsid w:val="009375BB"/>
    <w:rsid w:val="009418E9"/>
    <w:rsid w:val="00946044"/>
    <w:rsid w:val="0094653B"/>
    <w:rsid w:val="009465AB"/>
    <w:rsid w:val="00946DEE"/>
    <w:rsid w:val="00946F8A"/>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0F37"/>
    <w:rsid w:val="009D37C7"/>
    <w:rsid w:val="009D4BBD"/>
    <w:rsid w:val="009D54D7"/>
    <w:rsid w:val="009D5A41"/>
    <w:rsid w:val="009E13BF"/>
    <w:rsid w:val="009E3631"/>
    <w:rsid w:val="009E3EB9"/>
    <w:rsid w:val="009E411E"/>
    <w:rsid w:val="009E69C2"/>
    <w:rsid w:val="009E70AF"/>
    <w:rsid w:val="009E7AEB"/>
    <w:rsid w:val="009F1B37"/>
    <w:rsid w:val="009F4B4A"/>
    <w:rsid w:val="009F4EB0"/>
    <w:rsid w:val="009F4F2B"/>
    <w:rsid w:val="009F513E"/>
    <w:rsid w:val="009F5802"/>
    <w:rsid w:val="009F64AE"/>
    <w:rsid w:val="009F7E93"/>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5474"/>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4D25"/>
    <w:rsid w:val="00A803CF"/>
    <w:rsid w:val="00A8133F"/>
    <w:rsid w:val="00A82CB4"/>
    <w:rsid w:val="00A837A8"/>
    <w:rsid w:val="00A83C36"/>
    <w:rsid w:val="00A932BB"/>
    <w:rsid w:val="00A93579"/>
    <w:rsid w:val="00A93934"/>
    <w:rsid w:val="00A94BEF"/>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005C"/>
    <w:rsid w:val="00AD304B"/>
    <w:rsid w:val="00AD4497"/>
    <w:rsid w:val="00AD5279"/>
    <w:rsid w:val="00AD7780"/>
    <w:rsid w:val="00AE2263"/>
    <w:rsid w:val="00AE248E"/>
    <w:rsid w:val="00AE2D12"/>
    <w:rsid w:val="00AE2F06"/>
    <w:rsid w:val="00AE4F1C"/>
    <w:rsid w:val="00AF1433"/>
    <w:rsid w:val="00AF48B4"/>
    <w:rsid w:val="00AF4923"/>
    <w:rsid w:val="00AF7C74"/>
    <w:rsid w:val="00B000AF"/>
    <w:rsid w:val="00B04E79"/>
    <w:rsid w:val="00B05B61"/>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71FB"/>
    <w:rsid w:val="00B90097"/>
    <w:rsid w:val="00B90999"/>
    <w:rsid w:val="00B91AD7"/>
    <w:rsid w:val="00B92102"/>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4F7"/>
    <w:rsid w:val="00BE00CD"/>
    <w:rsid w:val="00BE0E75"/>
    <w:rsid w:val="00BE1789"/>
    <w:rsid w:val="00BE3634"/>
    <w:rsid w:val="00BE3E30"/>
    <w:rsid w:val="00BE5274"/>
    <w:rsid w:val="00BE71CD"/>
    <w:rsid w:val="00BE7748"/>
    <w:rsid w:val="00BE7BDA"/>
    <w:rsid w:val="00BF0548"/>
    <w:rsid w:val="00BF34CA"/>
    <w:rsid w:val="00BF4949"/>
    <w:rsid w:val="00BF4D7C"/>
    <w:rsid w:val="00BF5085"/>
    <w:rsid w:val="00C013F4"/>
    <w:rsid w:val="00C02A1A"/>
    <w:rsid w:val="00C03D8F"/>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4082"/>
    <w:rsid w:val="00C46166"/>
    <w:rsid w:val="00C4710D"/>
    <w:rsid w:val="00C475BC"/>
    <w:rsid w:val="00C50CAD"/>
    <w:rsid w:val="00C57933"/>
    <w:rsid w:val="00C60206"/>
    <w:rsid w:val="00C615D4"/>
    <w:rsid w:val="00C61B5D"/>
    <w:rsid w:val="00C61C0E"/>
    <w:rsid w:val="00C61C64"/>
    <w:rsid w:val="00C61CDA"/>
    <w:rsid w:val="00C726A6"/>
    <w:rsid w:val="00C72956"/>
    <w:rsid w:val="00C73045"/>
    <w:rsid w:val="00C73212"/>
    <w:rsid w:val="00C7354A"/>
    <w:rsid w:val="00C74379"/>
    <w:rsid w:val="00C74DD8"/>
    <w:rsid w:val="00C75C5E"/>
    <w:rsid w:val="00C7669F"/>
    <w:rsid w:val="00C76DFF"/>
    <w:rsid w:val="00C80B8F"/>
    <w:rsid w:val="00C82743"/>
    <w:rsid w:val="00C834CE"/>
    <w:rsid w:val="00C86F7D"/>
    <w:rsid w:val="00C87BA7"/>
    <w:rsid w:val="00C9047F"/>
    <w:rsid w:val="00C91F65"/>
    <w:rsid w:val="00C92310"/>
    <w:rsid w:val="00C9273D"/>
    <w:rsid w:val="00C95150"/>
    <w:rsid w:val="00C95A73"/>
    <w:rsid w:val="00C95A9D"/>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434"/>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5219"/>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2EF"/>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0A19"/>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2302"/>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0B1D"/>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510B"/>
    <w:rsid w:val="00ED68FB"/>
    <w:rsid w:val="00ED783A"/>
    <w:rsid w:val="00EE2E34"/>
    <w:rsid w:val="00EE2E91"/>
    <w:rsid w:val="00EE3370"/>
    <w:rsid w:val="00EE3381"/>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4DD8"/>
    <w:rsid w:val="00F25C26"/>
    <w:rsid w:val="00F25CC2"/>
    <w:rsid w:val="00F27573"/>
    <w:rsid w:val="00F307B6"/>
    <w:rsid w:val="00F30EB8"/>
    <w:rsid w:val="00F31876"/>
    <w:rsid w:val="00F31C67"/>
    <w:rsid w:val="00F337FD"/>
    <w:rsid w:val="00F33B79"/>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E5E"/>
    <w:rsid w:val="00F83F8D"/>
    <w:rsid w:val="00F84153"/>
    <w:rsid w:val="00F85661"/>
    <w:rsid w:val="00F96602"/>
    <w:rsid w:val="00F9735A"/>
    <w:rsid w:val="00FA32FC"/>
    <w:rsid w:val="00FA416C"/>
    <w:rsid w:val="00FA59FD"/>
    <w:rsid w:val="00FA5D8C"/>
    <w:rsid w:val="00FA6403"/>
    <w:rsid w:val="00FA7B4C"/>
    <w:rsid w:val="00FB16CD"/>
    <w:rsid w:val="00FB73AE"/>
    <w:rsid w:val="00FC5388"/>
    <w:rsid w:val="00FC726C"/>
    <w:rsid w:val="00FD1B4B"/>
    <w:rsid w:val="00FD1B94"/>
    <w:rsid w:val="00FE19C5"/>
    <w:rsid w:val="00FE4286"/>
    <w:rsid w:val="00FE48C3"/>
    <w:rsid w:val="00FE57F9"/>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B2006E-5AB1-4CF0-BC6B-8DDCEB49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1013B"/>
    <w:rPr>
      <w:sz w:val="16"/>
      <w:szCs w:val="16"/>
    </w:rPr>
  </w:style>
  <w:style w:type="paragraph" w:styleId="CommentText">
    <w:name w:val="annotation text"/>
    <w:basedOn w:val="Normal"/>
    <w:link w:val="CommentTextChar"/>
    <w:unhideWhenUsed/>
    <w:rsid w:val="0021013B"/>
    <w:rPr>
      <w:sz w:val="20"/>
      <w:szCs w:val="20"/>
    </w:rPr>
  </w:style>
  <w:style w:type="character" w:customStyle="1" w:styleId="CommentTextChar">
    <w:name w:val="Comment Text Char"/>
    <w:basedOn w:val="DefaultParagraphFont"/>
    <w:link w:val="CommentText"/>
    <w:rsid w:val="0021013B"/>
  </w:style>
  <w:style w:type="paragraph" w:styleId="CommentSubject">
    <w:name w:val="annotation subject"/>
    <w:basedOn w:val="CommentText"/>
    <w:next w:val="CommentText"/>
    <w:link w:val="CommentSubjectChar"/>
    <w:semiHidden/>
    <w:unhideWhenUsed/>
    <w:rsid w:val="0021013B"/>
    <w:rPr>
      <w:b/>
      <w:bCs/>
    </w:rPr>
  </w:style>
  <w:style w:type="character" w:customStyle="1" w:styleId="CommentSubjectChar">
    <w:name w:val="Comment Subject Char"/>
    <w:basedOn w:val="CommentTextChar"/>
    <w:link w:val="CommentSubject"/>
    <w:semiHidden/>
    <w:rsid w:val="0021013B"/>
    <w:rPr>
      <w:b/>
      <w:bCs/>
    </w:rPr>
  </w:style>
  <w:style w:type="paragraph" w:styleId="Revision">
    <w:name w:val="Revision"/>
    <w:hidden/>
    <w:uiPriority w:val="99"/>
    <w:semiHidden/>
    <w:rsid w:val="000C63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3489</Characters>
  <Application>Microsoft Office Word</Application>
  <DocSecurity>0</DocSecurity>
  <Lines>85</Lines>
  <Paragraphs>35</Paragraphs>
  <ScaleCrop>false</ScaleCrop>
  <HeadingPairs>
    <vt:vector size="2" baseType="variant">
      <vt:variant>
        <vt:lpstr>Title</vt:lpstr>
      </vt:variant>
      <vt:variant>
        <vt:i4>1</vt:i4>
      </vt:variant>
    </vt:vector>
  </HeadingPairs>
  <TitlesOfParts>
    <vt:vector size="1" baseType="lpstr">
      <vt:lpstr>BA - SB02785 (Committee Report (Unamended))</vt:lpstr>
    </vt:vector>
  </TitlesOfParts>
  <Company>State of Texas</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32385</dc:subject>
  <dc:creator>State of Texas</dc:creator>
  <dc:description>SB 2785 by Birdwell-(H)Criminal Jurisprudence</dc:description>
  <cp:lastModifiedBy>Damian Duarte</cp:lastModifiedBy>
  <cp:revision>2</cp:revision>
  <cp:lastPrinted>2003-11-26T17:21:00Z</cp:lastPrinted>
  <dcterms:created xsi:type="dcterms:W3CDTF">2025-05-22T19:49:00Z</dcterms:created>
  <dcterms:modified xsi:type="dcterms:W3CDTF">2025-05-22T19:49:00Z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25.142.387</vt:lpwstr>
  </property>
</Properties>
</file>