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4CD0" w:rsidRDefault="00234CD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FD3535E6AC64534B5707596FCE31333"/>
          </w:placeholder>
        </w:sdtPr>
        <w:sdtContent>
          <w:r w:rsidRPr="005C2A78">
            <w:rPr>
              <w:rFonts w:cs="Times New Roman"/>
              <w:b/>
              <w:szCs w:val="24"/>
              <w:u w:val="single"/>
            </w:rPr>
            <w:t>BILL ANALYSIS</w:t>
          </w:r>
        </w:sdtContent>
      </w:sdt>
    </w:p>
    <w:p w:rsidR="00234CD0" w:rsidRPr="00585C31" w:rsidRDefault="00234CD0" w:rsidP="000F1DF9">
      <w:pPr>
        <w:spacing w:after="0" w:line="240" w:lineRule="auto"/>
        <w:rPr>
          <w:rFonts w:cs="Times New Roman"/>
          <w:szCs w:val="24"/>
        </w:rPr>
      </w:pPr>
    </w:p>
    <w:p w:rsidR="00234CD0" w:rsidRPr="00585C31" w:rsidRDefault="00234CD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34CD0" w:rsidTr="000F1DF9">
        <w:tc>
          <w:tcPr>
            <w:tcW w:w="2718" w:type="dxa"/>
          </w:tcPr>
          <w:p w:rsidR="00234CD0" w:rsidRPr="005C2A78" w:rsidRDefault="00234CD0" w:rsidP="006D756B">
            <w:pPr>
              <w:rPr>
                <w:rFonts w:cs="Times New Roman"/>
                <w:szCs w:val="24"/>
              </w:rPr>
            </w:pPr>
            <w:sdt>
              <w:sdtPr>
                <w:rPr>
                  <w:rFonts w:cs="Times New Roman"/>
                  <w:szCs w:val="24"/>
                </w:rPr>
                <w:alias w:val="Agency Title"/>
                <w:tag w:val="AgencyTitleContentControl"/>
                <w:id w:val="1920747753"/>
                <w:lock w:val="sdtContentLocked"/>
                <w:placeholder>
                  <w:docPart w:val="F6BAEB40B19E49E488775E6319C624E4"/>
                </w:placeholder>
              </w:sdtPr>
              <w:sdtEndPr>
                <w:rPr>
                  <w:rFonts w:cstheme="minorBidi"/>
                  <w:szCs w:val="22"/>
                </w:rPr>
              </w:sdtEndPr>
              <w:sdtContent>
                <w:r>
                  <w:rPr>
                    <w:rFonts w:cs="Times New Roman"/>
                    <w:szCs w:val="24"/>
                  </w:rPr>
                  <w:t>Senate Research Center</w:t>
                </w:r>
              </w:sdtContent>
            </w:sdt>
          </w:p>
        </w:tc>
        <w:tc>
          <w:tcPr>
            <w:tcW w:w="6858" w:type="dxa"/>
          </w:tcPr>
          <w:p w:rsidR="00234CD0" w:rsidRPr="00FF6471" w:rsidRDefault="00234CD0" w:rsidP="000F1DF9">
            <w:pPr>
              <w:jc w:val="right"/>
              <w:rPr>
                <w:rFonts w:cs="Times New Roman"/>
                <w:szCs w:val="24"/>
              </w:rPr>
            </w:pPr>
            <w:sdt>
              <w:sdtPr>
                <w:rPr>
                  <w:rFonts w:cs="Times New Roman"/>
                  <w:szCs w:val="24"/>
                </w:rPr>
                <w:alias w:val="Bill Number"/>
                <w:tag w:val="BillNumberOne"/>
                <w:id w:val="-410784069"/>
                <w:lock w:val="sdtContentLocked"/>
                <w:placeholder>
                  <w:docPart w:val="2453A1F6839B4CE5AAD848CAFC01E1D6"/>
                </w:placeholder>
              </w:sdtPr>
              <w:sdtContent>
                <w:r>
                  <w:rPr>
                    <w:rFonts w:cs="Times New Roman"/>
                    <w:szCs w:val="24"/>
                  </w:rPr>
                  <w:t>C.S.S.B. 2835</w:t>
                </w:r>
              </w:sdtContent>
            </w:sdt>
          </w:p>
        </w:tc>
      </w:tr>
      <w:tr w:rsidR="00234CD0" w:rsidTr="000F1DF9">
        <w:sdt>
          <w:sdtPr>
            <w:rPr>
              <w:rFonts w:cs="Times New Roman"/>
              <w:szCs w:val="24"/>
            </w:rPr>
            <w:alias w:val="TLCNumber"/>
            <w:tag w:val="TLCNumber"/>
            <w:id w:val="-542600604"/>
            <w:lock w:val="sdtLocked"/>
            <w:placeholder>
              <w:docPart w:val="770FE632ED6B47C9B71856F9F06861A4"/>
            </w:placeholder>
          </w:sdtPr>
          <w:sdtContent>
            <w:tc>
              <w:tcPr>
                <w:tcW w:w="2718" w:type="dxa"/>
              </w:tcPr>
              <w:p w:rsidR="00234CD0" w:rsidRPr="000F1DF9" w:rsidRDefault="00234CD0" w:rsidP="00C65088">
                <w:pPr>
                  <w:rPr>
                    <w:rFonts w:cs="Times New Roman"/>
                    <w:szCs w:val="24"/>
                  </w:rPr>
                </w:pPr>
                <w:r>
                  <w:rPr>
                    <w:rFonts w:cs="Times New Roman"/>
                    <w:szCs w:val="24"/>
                  </w:rPr>
                  <w:t>89R25601 DRS-F</w:t>
                </w:r>
              </w:p>
            </w:tc>
          </w:sdtContent>
        </w:sdt>
        <w:tc>
          <w:tcPr>
            <w:tcW w:w="6858" w:type="dxa"/>
          </w:tcPr>
          <w:p w:rsidR="00234CD0" w:rsidRPr="005C2A78" w:rsidRDefault="00234CD0" w:rsidP="00073EDD">
            <w:pPr>
              <w:jc w:val="right"/>
              <w:rPr>
                <w:rFonts w:cs="Times New Roman"/>
                <w:szCs w:val="24"/>
              </w:rPr>
            </w:pPr>
            <w:sdt>
              <w:sdtPr>
                <w:rPr>
                  <w:rFonts w:cs="Times New Roman"/>
                  <w:szCs w:val="24"/>
                </w:rPr>
                <w:alias w:val="Author Label"/>
                <w:tag w:val="By"/>
                <w:id w:val="72399597"/>
                <w:lock w:val="sdtLocked"/>
                <w:placeholder>
                  <w:docPart w:val="F7C98E9158FE48E2A50800E540F09C0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1E64F664987409D83C98ADA6BD05A05"/>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643F4C4F1D4E436CB39F3EEEB0B36FA4"/>
                </w:placeholder>
                <w:showingPlcHdr/>
              </w:sdtPr>
              <w:sdtContent/>
            </w:sdt>
            <w:sdt>
              <w:sdtPr>
                <w:rPr>
                  <w:rFonts w:cs="Times New Roman"/>
                  <w:szCs w:val="24"/>
                </w:rPr>
                <w:alias w:val="DualSponsor"/>
                <w:tag w:val="DualSponsor"/>
                <w:id w:val="1029379812"/>
                <w:lock w:val="sdtContentLocked"/>
                <w:placeholder>
                  <w:docPart w:val="336C6C2F5EDA483894CD098B4FF3AB77"/>
                </w:placeholder>
                <w:showingPlcHdr/>
              </w:sdtPr>
              <w:sdtContent/>
            </w:sdt>
          </w:p>
        </w:tc>
      </w:tr>
      <w:tr w:rsidR="00234CD0" w:rsidTr="000F1DF9">
        <w:tc>
          <w:tcPr>
            <w:tcW w:w="2718" w:type="dxa"/>
          </w:tcPr>
          <w:p w:rsidR="00234CD0" w:rsidRPr="00BC7495" w:rsidRDefault="00234CD0" w:rsidP="000F1DF9">
            <w:pPr>
              <w:rPr>
                <w:rFonts w:cs="Times New Roman"/>
                <w:szCs w:val="24"/>
              </w:rPr>
            </w:pPr>
          </w:p>
        </w:tc>
        <w:sdt>
          <w:sdtPr>
            <w:rPr>
              <w:rFonts w:cs="Times New Roman"/>
              <w:szCs w:val="24"/>
            </w:rPr>
            <w:alias w:val="Committee"/>
            <w:tag w:val="Committee"/>
            <w:id w:val="1914272295"/>
            <w:lock w:val="sdtContentLocked"/>
            <w:placeholder>
              <w:docPart w:val="28AC38D084A745548D4520DC9A1A8B9E"/>
            </w:placeholder>
          </w:sdtPr>
          <w:sdtContent>
            <w:tc>
              <w:tcPr>
                <w:tcW w:w="6858" w:type="dxa"/>
              </w:tcPr>
              <w:p w:rsidR="00234CD0" w:rsidRPr="00FF6471" w:rsidRDefault="00234CD0" w:rsidP="000F1DF9">
                <w:pPr>
                  <w:jc w:val="right"/>
                  <w:rPr>
                    <w:rFonts w:cs="Times New Roman"/>
                    <w:szCs w:val="24"/>
                  </w:rPr>
                </w:pPr>
                <w:r>
                  <w:rPr>
                    <w:rFonts w:cs="Times New Roman"/>
                    <w:szCs w:val="24"/>
                  </w:rPr>
                  <w:t>Local Government</w:t>
                </w:r>
              </w:p>
            </w:tc>
          </w:sdtContent>
        </w:sdt>
      </w:tr>
      <w:tr w:rsidR="00234CD0" w:rsidTr="000F1DF9">
        <w:tc>
          <w:tcPr>
            <w:tcW w:w="2718" w:type="dxa"/>
          </w:tcPr>
          <w:p w:rsidR="00234CD0" w:rsidRPr="00BC7495" w:rsidRDefault="00234CD0" w:rsidP="000F1DF9">
            <w:pPr>
              <w:rPr>
                <w:rFonts w:cs="Times New Roman"/>
                <w:szCs w:val="24"/>
              </w:rPr>
            </w:pPr>
          </w:p>
        </w:tc>
        <w:sdt>
          <w:sdtPr>
            <w:rPr>
              <w:rFonts w:cs="Times New Roman"/>
              <w:szCs w:val="24"/>
            </w:rPr>
            <w:alias w:val="Date"/>
            <w:tag w:val="DateContentControl"/>
            <w:id w:val="1178081906"/>
            <w:lock w:val="sdtLocked"/>
            <w:placeholder>
              <w:docPart w:val="CE07EADF8AEF428E9D831D6BE6A0437D"/>
            </w:placeholder>
            <w:date w:fullDate="2025-04-29T00:00:00Z">
              <w:dateFormat w:val="M/d/yyyy"/>
              <w:lid w:val="en-US"/>
              <w:storeMappedDataAs w:val="dateTime"/>
              <w:calendar w:val="gregorian"/>
            </w:date>
          </w:sdtPr>
          <w:sdtContent>
            <w:tc>
              <w:tcPr>
                <w:tcW w:w="6858" w:type="dxa"/>
              </w:tcPr>
              <w:p w:rsidR="00234CD0" w:rsidRPr="00FF6471" w:rsidRDefault="00234CD0" w:rsidP="000F1DF9">
                <w:pPr>
                  <w:jc w:val="right"/>
                  <w:rPr>
                    <w:rFonts w:cs="Times New Roman"/>
                    <w:szCs w:val="24"/>
                  </w:rPr>
                </w:pPr>
                <w:r>
                  <w:rPr>
                    <w:rFonts w:cs="Times New Roman"/>
                    <w:szCs w:val="24"/>
                  </w:rPr>
                  <w:t>4/29/2025</w:t>
                </w:r>
              </w:p>
            </w:tc>
          </w:sdtContent>
        </w:sdt>
      </w:tr>
      <w:tr w:rsidR="00234CD0" w:rsidTr="000F1DF9">
        <w:tc>
          <w:tcPr>
            <w:tcW w:w="2718" w:type="dxa"/>
          </w:tcPr>
          <w:p w:rsidR="00234CD0" w:rsidRPr="00BC7495" w:rsidRDefault="00234CD0" w:rsidP="000F1DF9">
            <w:pPr>
              <w:rPr>
                <w:rFonts w:cs="Times New Roman"/>
                <w:szCs w:val="24"/>
              </w:rPr>
            </w:pPr>
          </w:p>
        </w:tc>
        <w:sdt>
          <w:sdtPr>
            <w:rPr>
              <w:rFonts w:cs="Times New Roman"/>
              <w:szCs w:val="24"/>
            </w:rPr>
            <w:alias w:val="BA Version"/>
            <w:tag w:val="BAVersion"/>
            <w:id w:val="-1685590809"/>
            <w:lock w:val="sdtContentLocked"/>
            <w:placeholder>
              <w:docPart w:val="30F155CE871342B79A5E8BEED9E2B8C4"/>
            </w:placeholder>
          </w:sdtPr>
          <w:sdtContent>
            <w:tc>
              <w:tcPr>
                <w:tcW w:w="6858" w:type="dxa"/>
              </w:tcPr>
              <w:p w:rsidR="00234CD0" w:rsidRPr="00FF6471" w:rsidRDefault="00234CD0" w:rsidP="000F1DF9">
                <w:pPr>
                  <w:jc w:val="right"/>
                  <w:rPr>
                    <w:rFonts w:cs="Times New Roman"/>
                    <w:szCs w:val="24"/>
                  </w:rPr>
                </w:pPr>
                <w:r>
                  <w:rPr>
                    <w:rFonts w:cs="Times New Roman"/>
                    <w:szCs w:val="24"/>
                  </w:rPr>
                  <w:t>Committee Report (Substituted)</w:t>
                </w:r>
              </w:p>
            </w:tc>
          </w:sdtContent>
        </w:sdt>
      </w:tr>
    </w:tbl>
    <w:p w:rsidR="00234CD0" w:rsidRPr="00FF6471" w:rsidRDefault="00234CD0" w:rsidP="000F1DF9">
      <w:pPr>
        <w:spacing w:after="0" w:line="240" w:lineRule="auto"/>
        <w:rPr>
          <w:rFonts w:cs="Times New Roman"/>
          <w:szCs w:val="24"/>
        </w:rPr>
      </w:pPr>
    </w:p>
    <w:p w:rsidR="00234CD0" w:rsidRPr="00FF6471" w:rsidRDefault="00234CD0" w:rsidP="000F1DF9">
      <w:pPr>
        <w:spacing w:after="0" w:line="240" w:lineRule="auto"/>
        <w:rPr>
          <w:rFonts w:cs="Times New Roman"/>
          <w:szCs w:val="24"/>
        </w:rPr>
      </w:pPr>
    </w:p>
    <w:p w:rsidR="00234CD0" w:rsidRPr="00FF6471" w:rsidRDefault="00234CD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63F8E66A4C5414198B78BA8F3E52BD5"/>
        </w:placeholder>
      </w:sdtPr>
      <w:sdtContent>
        <w:p w:rsidR="00234CD0" w:rsidRDefault="00234CD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FAC704437514502931D908FA102DA00"/>
        </w:placeholder>
      </w:sdtPr>
      <w:sdtContent>
        <w:p w:rsidR="00234CD0" w:rsidRDefault="00234CD0" w:rsidP="00F8171C">
          <w:pPr>
            <w:pStyle w:val="NormalWeb"/>
            <w:spacing w:before="0" w:beforeAutospacing="0" w:after="0" w:afterAutospacing="0"/>
            <w:jc w:val="both"/>
            <w:divId w:val="1108938282"/>
            <w:rPr>
              <w:rFonts w:eastAsia="Times New Roman"/>
              <w:bCs/>
            </w:rPr>
          </w:pPr>
        </w:p>
        <w:p w:rsidR="00234CD0" w:rsidRDefault="00234CD0" w:rsidP="00F8171C">
          <w:pPr>
            <w:pStyle w:val="NormalWeb"/>
            <w:spacing w:before="0" w:beforeAutospacing="0" w:after="0" w:afterAutospacing="0"/>
            <w:jc w:val="both"/>
            <w:divId w:val="1108938282"/>
          </w:pPr>
          <w:r>
            <w:t>Single stair buildings are small scale apartments that are built with a small number of apartments per floor, all served by a single stairwell. This building typology is used widely across the globe, but in the United States they have a limited presence due to restrictions imposed by the International Building Code (IBC)—a model design and building code that is used almost exclusively in the U.S. The IBC dictates that for apartments over three stories tall, each unit is required to have access to two stairwells. To meet the multi-staircase requirement, large apartment complexes are built using double loaded corridors with apartment units on both sides of a windowless hallway. To offset the loss in rentable space that is taken up by the second stairwell, double-loaded corridor buildings must be large. The single-stair prohibition means that multi-family apartments are only economically feasible at great density. Conversely, single-stair buildings are smaller and fit on lots that could not accommodate large complexes. They can achieve 95 percent floor plate efficiency and exist more cohesively within existing neighborhoods. They have better cross-ventilation and energy-efficiency and, with access to more lights on multiple side of a unit, can accommodate units with more bedrooms and better accommodate families. S.B. 2385 would allow cities to adopt standards outside of the IBC to build single stair apartments, clawing back authority to allow for the housing market to respond to the varied needs of Texas families. Supporters include: Texans for Reasonable Solutions, Habitat for Humanity (Dallas; Austin), Dallas Housing Coalition, AURA, Texans for Housing, and Institute for Justice.</w:t>
          </w:r>
          <w:r w:rsidRPr="00F8171C">
            <w:t> </w:t>
          </w:r>
        </w:p>
        <w:p w:rsidR="00234CD0" w:rsidRDefault="00234CD0" w:rsidP="00F8171C">
          <w:pPr>
            <w:pStyle w:val="NormalWeb"/>
            <w:spacing w:before="0" w:beforeAutospacing="0" w:after="0" w:afterAutospacing="0"/>
            <w:jc w:val="both"/>
            <w:divId w:val="1108938282"/>
          </w:pPr>
        </w:p>
        <w:p w:rsidR="00234CD0" w:rsidRPr="00F8171C" w:rsidRDefault="00234CD0" w:rsidP="00F8171C">
          <w:pPr>
            <w:pStyle w:val="NormalWeb"/>
            <w:spacing w:before="0" w:beforeAutospacing="0" w:after="0" w:afterAutospacing="0"/>
            <w:jc w:val="both"/>
            <w:divId w:val="1108938282"/>
          </w:pPr>
          <w:r>
            <w:t>(Original Author's/Sponsor's Statement of Intent)</w:t>
          </w:r>
        </w:p>
        <w:p w:rsidR="00234CD0" w:rsidRPr="00D70925" w:rsidRDefault="00234CD0" w:rsidP="00F8171C">
          <w:pPr>
            <w:spacing w:after="0" w:line="240" w:lineRule="auto"/>
            <w:jc w:val="both"/>
            <w:rPr>
              <w:rFonts w:eastAsia="Times New Roman" w:cs="Times New Roman"/>
              <w:bCs/>
              <w:szCs w:val="24"/>
            </w:rPr>
          </w:pPr>
        </w:p>
      </w:sdtContent>
    </w:sdt>
    <w:p w:rsidR="00234CD0" w:rsidRDefault="00234CD0" w:rsidP="000D3F6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2835 </w:t>
      </w:r>
      <w:bookmarkStart w:id="1" w:name="AmendsCurrentLaw"/>
      <w:bookmarkEnd w:id="1"/>
      <w:r>
        <w:rPr>
          <w:rFonts w:cs="Times New Roman"/>
          <w:szCs w:val="24"/>
        </w:rPr>
        <w:t>amends current law relating to municipal regulation of stairway requirements in certain apartment buildings.</w:t>
      </w:r>
    </w:p>
    <w:p w:rsidR="00234CD0" w:rsidRPr="00F8171C" w:rsidRDefault="00234CD0" w:rsidP="000F1DF9">
      <w:pPr>
        <w:spacing w:after="0" w:line="240" w:lineRule="auto"/>
        <w:jc w:val="both"/>
        <w:rPr>
          <w:rFonts w:eastAsia="Times New Roman" w:cs="Times New Roman"/>
          <w:szCs w:val="24"/>
        </w:rPr>
      </w:pPr>
    </w:p>
    <w:p w:rsidR="00234CD0" w:rsidRPr="005C2A78" w:rsidRDefault="00234CD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891B20B2D964C728AFA1673AC213E63"/>
          </w:placeholder>
        </w:sdtPr>
        <w:sdtContent>
          <w:r>
            <w:rPr>
              <w:rFonts w:eastAsia="Times New Roman" w:cs="Times New Roman"/>
              <w:b/>
              <w:szCs w:val="24"/>
              <w:u w:val="single"/>
            </w:rPr>
            <w:t>RULEMAKING AUTHORITY</w:t>
          </w:r>
        </w:sdtContent>
      </w:sdt>
    </w:p>
    <w:p w:rsidR="00234CD0" w:rsidRPr="006529C4" w:rsidRDefault="00234CD0" w:rsidP="000D3F60">
      <w:pPr>
        <w:spacing w:after="0" w:line="240" w:lineRule="auto"/>
        <w:jc w:val="both"/>
        <w:rPr>
          <w:rFonts w:cs="Times New Roman"/>
          <w:szCs w:val="24"/>
        </w:rPr>
      </w:pPr>
    </w:p>
    <w:p w:rsidR="00234CD0" w:rsidRPr="006529C4" w:rsidRDefault="00234CD0" w:rsidP="000D3F6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34CD0" w:rsidRPr="006529C4" w:rsidRDefault="00234CD0" w:rsidP="00774EC7">
      <w:pPr>
        <w:spacing w:after="0" w:line="240" w:lineRule="auto"/>
        <w:jc w:val="both"/>
        <w:rPr>
          <w:rFonts w:cs="Times New Roman"/>
          <w:szCs w:val="24"/>
        </w:rPr>
      </w:pPr>
    </w:p>
    <w:p w:rsidR="00234CD0" w:rsidRPr="005C2A78" w:rsidRDefault="00234CD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A5F5DB2BE540558B7B4EB5356FA34A"/>
          </w:placeholder>
        </w:sdtPr>
        <w:sdtContent>
          <w:r>
            <w:rPr>
              <w:rFonts w:eastAsia="Times New Roman" w:cs="Times New Roman"/>
              <w:b/>
              <w:szCs w:val="24"/>
              <w:u w:val="single"/>
            </w:rPr>
            <w:t>SECTION BY SECTION ANALYSIS</w:t>
          </w:r>
        </w:sdtContent>
      </w:sdt>
    </w:p>
    <w:p w:rsidR="00234CD0" w:rsidRPr="005C2A78" w:rsidRDefault="00234CD0" w:rsidP="000F1DF9">
      <w:pPr>
        <w:spacing w:after="0" w:line="240" w:lineRule="auto"/>
        <w:jc w:val="both"/>
        <w:rPr>
          <w:rFonts w:eastAsia="Times New Roman" w:cs="Times New Roman"/>
          <w:szCs w:val="24"/>
        </w:rPr>
      </w:pPr>
    </w:p>
    <w:p w:rsidR="00234CD0" w:rsidRDefault="00234CD0" w:rsidP="000D3F6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214, Local Government Code, by adding Subchapter I, as follows:</w:t>
      </w:r>
    </w:p>
    <w:p w:rsidR="00234CD0" w:rsidRDefault="00234CD0" w:rsidP="000D3F60">
      <w:pPr>
        <w:spacing w:after="0" w:line="240" w:lineRule="auto"/>
        <w:jc w:val="both"/>
        <w:rPr>
          <w:rFonts w:eastAsia="Times New Roman" w:cs="Times New Roman"/>
          <w:szCs w:val="24"/>
        </w:rPr>
      </w:pPr>
    </w:p>
    <w:p w:rsidR="00234CD0" w:rsidRDefault="00234CD0" w:rsidP="000D3F60">
      <w:pPr>
        <w:spacing w:after="0" w:line="240" w:lineRule="auto"/>
        <w:jc w:val="center"/>
        <w:rPr>
          <w:rFonts w:eastAsia="Times New Roman" w:cs="Times New Roman"/>
          <w:szCs w:val="24"/>
        </w:rPr>
      </w:pPr>
      <w:r>
        <w:rPr>
          <w:rFonts w:eastAsia="Times New Roman" w:cs="Times New Roman"/>
          <w:szCs w:val="24"/>
        </w:rPr>
        <w:t>SUBCHAPTER I. SINGLE STAIRWAY IN CERTAIN APARTMENT BUILDINGS</w:t>
      </w:r>
    </w:p>
    <w:p w:rsidR="00234CD0" w:rsidRDefault="00234CD0" w:rsidP="000D3F60">
      <w:pPr>
        <w:spacing w:after="0" w:line="240" w:lineRule="auto"/>
        <w:jc w:val="both"/>
        <w:rPr>
          <w:rFonts w:eastAsia="Times New Roman" w:cs="Times New Roman"/>
          <w:szCs w:val="24"/>
        </w:rPr>
      </w:pPr>
    </w:p>
    <w:p w:rsidR="00234CD0" w:rsidRDefault="00234CD0" w:rsidP="000D3F60">
      <w:pPr>
        <w:spacing w:after="0" w:line="240" w:lineRule="auto"/>
        <w:ind w:left="720"/>
        <w:jc w:val="both"/>
        <w:rPr>
          <w:rFonts w:eastAsia="Times New Roman" w:cs="Times New Roman"/>
          <w:szCs w:val="24"/>
        </w:rPr>
      </w:pPr>
      <w:r>
        <w:rPr>
          <w:rFonts w:eastAsia="Times New Roman" w:cs="Times New Roman"/>
          <w:szCs w:val="24"/>
        </w:rPr>
        <w:t xml:space="preserve">Sec. 214.301. PERMITTED REGULATION OF APARTMENT BUILDING STAIRWAY REQUIREMENTS. (a) Authorizes a municipality to exercise the authority under this section regardless of whether the municipality has adopted local amendments to the International Building Code under </w:t>
      </w:r>
      <w:r w:rsidRPr="00F8171C">
        <w:rPr>
          <w:rFonts w:eastAsia="Times New Roman" w:cs="Times New Roman"/>
          <w:szCs w:val="24"/>
        </w:rPr>
        <w:t>Section 214.216(c)</w:t>
      </w:r>
      <w:r>
        <w:rPr>
          <w:rFonts w:eastAsia="Times New Roman" w:cs="Times New Roman"/>
          <w:szCs w:val="24"/>
        </w:rPr>
        <w:t xml:space="preserve"> (relating to procedures a municipality is authorized to establish relating to the International Building Code)</w:t>
      </w:r>
      <w:r w:rsidRPr="00F8171C">
        <w:rPr>
          <w:rFonts w:eastAsia="Times New Roman" w:cs="Times New Roman"/>
          <w:szCs w:val="24"/>
        </w:rPr>
        <w:t>.</w:t>
      </w:r>
    </w:p>
    <w:p w:rsidR="00234CD0" w:rsidRDefault="00234CD0" w:rsidP="000D3F60">
      <w:pPr>
        <w:spacing w:after="0" w:line="240" w:lineRule="auto"/>
        <w:ind w:left="720"/>
        <w:jc w:val="both"/>
        <w:rPr>
          <w:rFonts w:eastAsia="Times New Roman" w:cs="Times New Roman"/>
          <w:szCs w:val="24"/>
        </w:rPr>
      </w:pPr>
    </w:p>
    <w:p w:rsidR="00234CD0" w:rsidRDefault="00234CD0" w:rsidP="000D3F60">
      <w:pPr>
        <w:spacing w:after="0" w:line="240" w:lineRule="auto"/>
        <w:ind w:left="1440"/>
        <w:jc w:val="both"/>
        <w:rPr>
          <w:rFonts w:eastAsia="Times New Roman" w:cs="Times New Roman"/>
          <w:szCs w:val="24"/>
        </w:rPr>
      </w:pPr>
      <w:r>
        <w:rPr>
          <w:rFonts w:eastAsia="Times New Roman" w:cs="Times New Roman"/>
          <w:szCs w:val="24"/>
        </w:rPr>
        <w:t>(b) Provides that a municipality is authorized to authorize an apartment building to have a single stairway only if the building:</w:t>
      </w:r>
    </w:p>
    <w:p w:rsidR="00234CD0" w:rsidRDefault="00234CD0" w:rsidP="000D3F60">
      <w:pPr>
        <w:spacing w:after="0" w:line="240" w:lineRule="auto"/>
        <w:ind w:left="1440"/>
        <w:jc w:val="both"/>
        <w:rPr>
          <w:rFonts w:eastAsia="Times New Roman" w:cs="Times New Roman"/>
          <w:szCs w:val="24"/>
        </w:rPr>
      </w:pPr>
    </w:p>
    <w:p w:rsidR="00234CD0" w:rsidRDefault="00234CD0" w:rsidP="000D3F60">
      <w:pPr>
        <w:spacing w:after="0" w:line="240" w:lineRule="auto"/>
        <w:ind w:left="2160"/>
        <w:jc w:val="both"/>
        <w:rPr>
          <w:rFonts w:eastAsia="Times New Roman" w:cs="Times New Roman"/>
          <w:szCs w:val="24"/>
        </w:rPr>
      </w:pPr>
      <w:r>
        <w:rPr>
          <w:rFonts w:eastAsia="Times New Roman" w:cs="Times New Roman"/>
          <w:szCs w:val="24"/>
        </w:rPr>
        <w:t xml:space="preserve">(1) does not have more than six stories above grade plane and is not a high-rise as defined by the International Building Code, as adopted under </w:t>
      </w:r>
      <w:r w:rsidRPr="00F8171C">
        <w:rPr>
          <w:rFonts w:eastAsia="Times New Roman" w:cs="Times New Roman"/>
          <w:szCs w:val="24"/>
        </w:rPr>
        <w:t>Section 214.216</w:t>
      </w:r>
      <w:r>
        <w:rPr>
          <w:rFonts w:eastAsia="Times New Roman" w:cs="Times New Roman"/>
          <w:szCs w:val="24"/>
        </w:rPr>
        <w:t xml:space="preserve"> (International Building Code);</w:t>
      </w:r>
    </w:p>
    <w:p w:rsidR="00234CD0" w:rsidRDefault="00234CD0" w:rsidP="000D3F60">
      <w:pPr>
        <w:spacing w:after="0" w:line="240" w:lineRule="auto"/>
        <w:ind w:left="2160"/>
        <w:jc w:val="both"/>
        <w:rPr>
          <w:rFonts w:eastAsia="Times New Roman" w:cs="Times New Roman"/>
          <w:szCs w:val="24"/>
        </w:rPr>
      </w:pPr>
    </w:p>
    <w:p w:rsidR="00234CD0" w:rsidRDefault="00234CD0" w:rsidP="000D3F60">
      <w:pPr>
        <w:spacing w:after="0" w:line="240" w:lineRule="auto"/>
        <w:ind w:left="2160"/>
        <w:jc w:val="both"/>
        <w:rPr>
          <w:rFonts w:eastAsia="Times New Roman" w:cs="Times New Roman"/>
          <w:szCs w:val="24"/>
        </w:rPr>
      </w:pPr>
      <w:r>
        <w:rPr>
          <w:rFonts w:eastAsia="Times New Roman" w:cs="Times New Roman"/>
          <w:szCs w:val="24"/>
        </w:rPr>
        <w:t>(2) does not have more than four dwelling units on any floor;</w:t>
      </w:r>
    </w:p>
    <w:p w:rsidR="00234CD0" w:rsidRDefault="00234CD0" w:rsidP="000D3F60">
      <w:pPr>
        <w:spacing w:after="0" w:line="240" w:lineRule="auto"/>
        <w:ind w:left="2160"/>
        <w:jc w:val="both"/>
        <w:rPr>
          <w:rFonts w:eastAsia="Times New Roman" w:cs="Times New Roman"/>
          <w:szCs w:val="24"/>
        </w:rPr>
      </w:pPr>
    </w:p>
    <w:p w:rsidR="00234CD0" w:rsidRDefault="00234CD0" w:rsidP="000D3F60">
      <w:pPr>
        <w:spacing w:after="0" w:line="240" w:lineRule="auto"/>
        <w:ind w:left="2160"/>
        <w:jc w:val="both"/>
        <w:rPr>
          <w:rFonts w:eastAsia="Times New Roman" w:cs="Times New Roman"/>
          <w:szCs w:val="24"/>
        </w:rPr>
      </w:pPr>
      <w:r>
        <w:rPr>
          <w:rFonts w:eastAsia="Times New Roman" w:cs="Times New Roman"/>
          <w:szCs w:val="24"/>
        </w:rPr>
        <w:t>(3) has automatic sprinkler locations in each interior exit stairway, regardless of the type of stairway construction, that comply with the requirements prescribed by National Fire Protection Association Standard 13 for combustible stairways;</w:t>
      </w:r>
    </w:p>
    <w:p w:rsidR="00234CD0" w:rsidRDefault="00234CD0" w:rsidP="000D3F60">
      <w:pPr>
        <w:spacing w:after="0" w:line="240" w:lineRule="auto"/>
        <w:ind w:left="2160"/>
        <w:jc w:val="both"/>
        <w:rPr>
          <w:rFonts w:eastAsia="Times New Roman" w:cs="Times New Roman"/>
          <w:szCs w:val="24"/>
        </w:rPr>
      </w:pPr>
    </w:p>
    <w:p w:rsidR="00234CD0" w:rsidRDefault="00234CD0" w:rsidP="000D3F60">
      <w:pPr>
        <w:spacing w:after="0" w:line="240" w:lineRule="auto"/>
        <w:ind w:left="2160"/>
        <w:jc w:val="both"/>
        <w:rPr>
          <w:rFonts w:eastAsia="Times New Roman" w:cs="Times New Roman"/>
          <w:szCs w:val="24"/>
        </w:rPr>
      </w:pPr>
      <w:r>
        <w:rPr>
          <w:rFonts w:eastAsia="Times New Roman" w:cs="Times New Roman"/>
          <w:szCs w:val="24"/>
        </w:rPr>
        <w:t>(4) has an exterior stairway or an interior exit stairway for which the doors into the stairway from the interior of the building swing into the stairway regardless of the occupant load served and from the interior exit stairway to the building exterior swing in the direction of exit travel;</w:t>
      </w:r>
    </w:p>
    <w:p w:rsidR="00234CD0" w:rsidRDefault="00234CD0" w:rsidP="000D3F60">
      <w:pPr>
        <w:spacing w:after="0" w:line="240" w:lineRule="auto"/>
        <w:ind w:left="2160"/>
        <w:jc w:val="both"/>
        <w:rPr>
          <w:rFonts w:eastAsia="Times New Roman" w:cs="Times New Roman"/>
          <w:szCs w:val="24"/>
        </w:rPr>
      </w:pPr>
    </w:p>
    <w:p w:rsidR="00234CD0" w:rsidRDefault="00234CD0" w:rsidP="000D3F60">
      <w:pPr>
        <w:spacing w:after="0" w:line="240" w:lineRule="auto"/>
        <w:ind w:left="2160"/>
        <w:jc w:val="both"/>
        <w:rPr>
          <w:rFonts w:eastAsia="Times New Roman" w:cs="Times New Roman"/>
          <w:szCs w:val="24"/>
        </w:rPr>
      </w:pPr>
      <w:r>
        <w:rPr>
          <w:rFonts w:eastAsia="Times New Roman" w:cs="Times New Roman"/>
          <w:szCs w:val="24"/>
        </w:rPr>
        <w:t>(5) has interior exit stairway enclosures that have a fire resistance rating of not less than two hours and do not contain an elevator opening;</w:t>
      </w:r>
    </w:p>
    <w:p w:rsidR="00234CD0" w:rsidRDefault="00234CD0" w:rsidP="000D3F60">
      <w:pPr>
        <w:spacing w:after="0" w:line="240" w:lineRule="auto"/>
        <w:ind w:left="2160"/>
        <w:jc w:val="both"/>
        <w:rPr>
          <w:rFonts w:eastAsia="Times New Roman" w:cs="Times New Roman"/>
          <w:szCs w:val="24"/>
        </w:rPr>
      </w:pPr>
    </w:p>
    <w:p w:rsidR="00234CD0" w:rsidRDefault="00234CD0" w:rsidP="000D3F60">
      <w:pPr>
        <w:spacing w:after="0" w:line="240" w:lineRule="auto"/>
        <w:ind w:left="2160"/>
        <w:jc w:val="both"/>
        <w:rPr>
          <w:rFonts w:eastAsia="Times New Roman" w:cs="Times New Roman"/>
          <w:szCs w:val="24"/>
        </w:rPr>
      </w:pPr>
      <w:r>
        <w:rPr>
          <w:rFonts w:eastAsia="Times New Roman" w:cs="Times New Roman"/>
          <w:szCs w:val="24"/>
        </w:rPr>
        <w:t>(6) has on each floor a corridor from each dwelling unit entry or exit door to an interior exit stairway, including any related exit passageway, that has a fire resistance rating of at least one hour;</w:t>
      </w:r>
    </w:p>
    <w:p w:rsidR="00234CD0" w:rsidRDefault="00234CD0" w:rsidP="000D3F60">
      <w:pPr>
        <w:spacing w:after="0" w:line="240" w:lineRule="auto"/>
        <w:ind w:left="2160"/>
        <w:jc w:val="both"/>
        <w:rPr>
          <w:rFonts w:eastAsia="Times New Roman" w:cs="Times New Roman"/>
          <w:szCs w:val="24"/>
        </w:rPr>
      </w:pPr>
    </w:p>
    <w:p w:rsidR="00234CD0" w:rsidRDefault="00234CD0" w:rsidP="000D3F60">
      <w:pPr>
        <w:spacing w:after="0" w:line="240" w:lineRule="auto"/>
        <w:ind w:left="2160"/>
        <w:jc w:val="both"/>
        <w:rPr>
          <w:rFonts w:eastAsia="Times New Roman" w:cs="Times New Roman"/>
          <w:szCs w:val="24"/>
        </w:rPr>
      </w:pPr>
      <w:r>
        <w:rPr>
          <w:rFonts w:eastAsia="Times New Roman" w:cs="Times New Roman"/>
          <w:szCs w:val="24"/>
        </w:rPr>
        <w:t>(7) does not have more than 20 feet between the entry or exit door of a dwelling unit and an exit stairway;</w:t>
      </w:r>
    </w:p>
    <w:p w:rsidR="00234CD0" w:rsidRDefault="00234CD0" w:rsidP="000D3F60">
      <w:pPr>
        <w:spacing w:after="0" w:line="240" w:lineRule="auto"/>
        <w:ind w:left="2160"/>
        <w:jc w:val="both"/>
        <w:rPr>
          <w:rFonts w:eastAsia="Times New Roman" w:cs="Times New Roman"/>
          <w:szCs w:val="24"/>
        </w:rPr>
      </w:pPr>
    </w:p>
    <w:p w:rsidR="00234CD0" w:rsidRDefault="00234CD0" w:rsidP="000D3F60">
      <w:pPr>
        <w:spacing w:after="0" w:line="240" w:lineRule="auto"/>
        <w:ind w:left="2160"/>
        <w:jc w:val="both"/>
        <w:rPr>
          <w:rFonts w:eastAsia="Times New Roman" w:cs="Times New Roman"/>
          <w:szCs w:val="24"/>
        </w:rPr>
      </w:pPr>
      <w:r>
        <w:rPr>
          <w:rFonts w:eastAsia="Times New Roman" w:cs="Times New Roman"/>
          <w:szCs w:val="24"/>
        </w:rPr>
        <w:t>(8) does not have more than 125 feet of exit access travel distance;</w:t>
      </w:r>
    </w:p>
    <w:p w:rsidR="00234CD0" w:rsidRDefault="00234CD0" w:rsidP="000D3F60">
      <w:pPr>
        <w:spacing w:after="0" w:line="240" w:lineRule="auto"/>
        <w:ind w:left="2160"/>
        <w:jc w:val="both"/>
        <w:rPr>
          <w:rFonts w:eastAsia="Times New Roman" w:cs="Times New Roman"/>
          <w:szCs w:val="24"/>
        </w:rPr>
      </w:pPr>
    </w:p>
    <w:p w:rsidR="00234CD0" w:rsidRDefault="00234CD0" w:rsidP="000D3F60">
      <w:pPr>
        <w:spacing w:after="0" w:line="240" w:lineRule="auto"/>
        <w:ind w:left="2160"/>
        <w:jc w:val="both"/>
        <w:rPr>
          <w:rFonts w:eastAsia="Times New Roman" w:cs="Times New Roman"/>
          <w:szCs w:val="24"/>
        </w:rPr>
      </w:pPr>
      <w:r>
        <w:rPr>
          <w:rFonts w:eastAsia="Times New Roman" w:cs="Times New Roman"/>
          <w:szCs w:val="24"/>
        </w:rPr>
        <w:t>(9) has an exit serving the portion of the building that contains two or more dwelling units that does not discharge through a portion of the building with a different occupancy category, including an accessory parking garage;</w:t>
      </w:r>
    </w:p>
    <w:p w:rsidR="00234CD0" w:rsidRDefault="00234CD0" w:rsidP="000D3F60">
      <w:pPr>
        <w:spacing w:after="0" w:line="240" w:lineRule="auto"/>
        <w:ind w:left="2160"/>
        <w:jc w:val="both"/>
        <w:rPr>
          <w:rFonts w:eastAsia="Times New Roman" w:cs="Times New Roman"/>
          <w:szCs w:val="24"/>
        </w:rPr>
      </w:pPr>
    </w:p>
    <w:p w:rsidR="00234CD0" w:rsidRDefault="00234CD0" w:rsidP="000D3F60">
      <w:pPr>
        <w:spacing w:after="0" w:line="240" w:lineRule="auto"/>
        <w:ind w:left="2160"/>
        <w:jc w:val="both"/>
        <w:rPr>
          <w:rFonts w:eastAsia="Times New Roman" w:cs="Times New Roman"/>
          <w:szCs w:val="24"/>
        </w:rPr>
      </w:pPr>
      <w:r>
        <w:rPr>
          <w:rFonts w:eastAsia="Times New Roman" w:cs="Times New Roman"/>
          <w:szCs w:val="24"/>
        </w:rPr>
        <w:t>(10) has an exit that terminates in an egress court for which the court depth does not exceed the court width, unless it is possible to exit the egress court to the public way in either direction;</w:t>
      </w:r>
    </w:p>
    <w:p w:rsidR="00234CD0" w:rsidRDefault="00234CD0" w:rsidP="000D3F60">
      <w:pPr>
        <w:spacing w:after="0" w:line="240" w:lineRule="auto"/>
        <w:ind w:left="2160"/>
        <w:jc w:val="both"/>
        <w:rPr>
          <w:rFonts w:eastAsia="Times New Roman" w:cs="Times New Roman"/>
          <w:szCs w:val="24"/>
        </w:rPr>
      </w:pPr>
    </w:p>
    <w:p w:rsidR="00234CD0" w:rsidRDefault="00234CD0" w:rsidP="000D3F60">
      <w:pPr>
        <w:spacing w:after="0" w:line="240" w:lineRule="auto"/>
        <w:ind w:left="2160"/>
        <w:jc w:val="both"/>
        <w:rPr>
          <w:rFonts w:eastAsia="Times New Roman" w:cs="Times New Roman"/>
          <w:szCs w:val="24"/>
        </w:rPr>
      </w:pPr>
      <w:r>
        <w:rPr>
          <w:rFonts w:eastAsia="Times New Roman" w:cs="Times New Roman"/>
          <w:szCs w:val="24"/>
        </w:rPr>
        <w:t>(11) does not have an opening within 10 feet of an unprotected opening into an exit stairway other than a required exit door that has a fire resistance rating of at least one hour;</w:t>
      </w:r>
    </w:p>
    <w:p w:rsidR="00234CD0" w:rsidRDefault="00234CD0" w:rsidP="000D3F60">
      <w:pPr>
        <w:spacing w:after="0" w:line="240" w:lineRule="auto"/>
        <w:ind w:left="2160"/>
        <w:jc w:val="both"/>
        <w:rPr>
          <w:rFonts w:eastAsia="Times New Roman" w:cs="Times New Roman"/>
          <w:szCs w:val="24"/>
        </w:rPr>
      </w:pPr>
    </w:p>
    <w:p w:rsidR="00234CD0" w:rsidRDefault="00234CD0" w:rsidP="000D3F60">
      <w:pPr>
        <w:spacing w:after="0" w:line="240" w:lineRule="auto"/>
        <w:ind w:left="2160"/>
        <w:jc w:val="both"/>
        <w:rPr>
          <w:rFonts w:eastAsia="Times New Roman" w:cs="Times New Roman"/>
          <w:szCs w:val="24"/>
        </w:rPr>
      </w:pPr>
      <w:r>
        <w:rPr>
          <w:rFonts w:eastAsia="Times New Roman" w:cs="Times New Roman"/>
          <w:szCs w:val="24"/>
        </w:rPr>
        <w:t>(12) has emergency escape  and rescue openings that comply with Section 1031 of the International Building Code as adopted under Section 214.216 on each floor served by a single exit;</w:t>
      </w:r>
    </w:p>
    <w:p w:rsidR="00234CD0" w:rsidRDefault="00234CD0" w:rsidP="000D3F60">
      <w:pPr>
        <w:spacing w:after="0" w:line="240" w:lineRule="auto"/>
        <w:ind w:left="2160"/>
        <w:jc w:val="both"/>
        <w:rPr>
          <w:rFonts w:eastAsia="Times New Roman" w:cs="Times New Roman"/>
          <w:szCs w:val="24"/>
        </w:rPr>
      </w:pPr>
    </w:p>
    <w:p w:rsidR="00234CD0" w:rsidRDefault="00234CD0" w:rsidP="000D3F60">
      <w:pPr>
        <w:spacing w:after="0" w:line="240" w:lineRule="auto"/>
        <w:ind w:left="2160"/>
        <w:jc w:val="both"/>
        <w:rPr>
          <w:rFonts w:eastAsia="Times New Roman" w:cs="Times New Roman"/>
          <w:szCs w:val="24"/>
        </w:rPr>
      </w:pPr>
      <w:r>
        <w:rPr>
          <w:rFonts w:eastAsia="Times New Roman" w:cs="Times New Roman"/>
          <w:szCs w:val="24"/>
        </w:rPr>
        <w:t>(13) does not have an electrical receptacle in an interior exit stairway; and</w:t>
      </w:r>
    </w:p>
    <w:p w:rsidR="00234CD0" w:rsidRDefault="00234CD0" w:rsidP="000D3F60">
      <w:pPr>
        <w:spacing w:after="0" w:line="240" w:lineRule="auto"/>
        <w:ind w:left="2160"/>
        <w:jc w:val="both"/>
        <w:rPr>
          <w:rFonts w:eastAsia="Times New Roman" w:cs="Times New Roman"/>
          <w:szCs w:val="24"/>
        </w:rPr>
      </w:pPr>
    </w:p>
    <w:p w:rsidR="00234CD0" w:rsidRPr="005C2A78" w:rsidRDefault="00234CD0" w:rsidP="000D3F60">
      <w:pPr>
        <w:spacing w:after="0" w:line="240" w:lineRule="auto"/>
        <w:ind w:left="2160"/>
        <w:jc w:val="both"/>
        <w:rPr>
          <w:rFonts w:eastAsia="Times New Roman" w:cs="Times New Roman"/>
          <w:szCs w:val="24"/>
        </w:rPr>
      </w:pPr>
      <w:r>
        <w:rPr>
          <w:rFonts w:eastAsia="Times New Roman" w:cs="Times New Roman"/>
          <w:szCs w:val="24"/>
        </w:rPr>
        <w:t>(14) has an automatic smoke and fire detection system that activates an occupant notification system that complies with Section 907.5 of the International Building Code as adopted under Section 214.216 installed in each of certain areas in the building.</w:t>
      </w:r>
    </w:p>
    <w:p w:rsidR="00234CD0" w:rsidRPr="005C2A78" w:rsidRDefault="00234CD0" w:rsidP="000D3F60">
      <w:pPr>
        <w:spacing w:after="0" w:line="240" w:lineRule="auto"/>
        <w:jc w:val="both"/>
        <w:rPr>
          <w:rFonts w:eastAsia="Times New Roman" w:cs="Times New Roman"/>
          <w:szCs w:val="24"/>
        </w:rPr>
      </w:pPr>
    </w:p>
    <w:p w:rsidR="00234CD0" w:rsidRPr="00C8671F" w:rsidRDefault="00234CD0" w:rsidP="000D3F6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w:t>
      </w:r>
    </w:p>
    <w:sectPr w:rsidR="00234CD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1FA1" w:rsidRDefault="00091FA1" w:rsidP="000F1DF9">
      <w:pPr>
        <w:spacing w:after="0" w:line="240" w:lineRule="auto"/>
      </w:pPr>
      <w:r>
        <w:separator/>
      </w:r>
    </w:p>
  </w:endnote>
  <w:endnote w:type="continuationSeparator" w:id="0">
    <w:p w:rsidR="00091FA1" w:rsidRDefault="00091FA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91FA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34CD0">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34CD0">
                <w:rPr>
                  <w:sz w:val="20"/>
                  <w:szCs w:val="20"/>
                </w:rPr>
                <w:t>C.S.S.B. 2835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34CD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91FA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1FA1" w:rsidRDefault="00091FA1" w:rsidP="000F1DF9">
      <w:pPr>
        <w:spacing w:after="0" w:line="240" w:lineRule="auto"/>
      </w:pPr>
      <w:r>
        <w:separator/>
      </w:r>
    </w:p>
  </w:footnote>
  <w:footnote w:type="continuationSeparator" w:id="0">
    <w:p w:rsidR="00091FA1" w:rsidRDefault="00091FA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91FA1"/>
    <w:rsid w:val="000B4D64"/>
    <w:rsid w:val="000E552E"/>
    <w:rsid w:val="000F1DF9"/>
    <w:rsid w:val="00234CD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3360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B3CC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5619E"/>
  <w15:docId w15:val="{757DC4AC-9069-4831-AA99-101C0BB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34CD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9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FD3535E6AC64534B5707596FCE31333"/>
        <w:category>
          <w:name w:val="General"/>
          <w:gallery w:val="placeholder"/>
        </w:category>
        <w:types>
          <w:type w:val="bbPlcHdr"/>
        </w:types>
        <w:behaviors>
          <w:behavior w:val="content"/>
        </w:behaviors>
        <w:guid w:val="{FB93826B-2369-4295-8309-8894DED8E84F}"/>
      </w:docPartPr>
      <w:docPartBody>
        <w:p w:rsidR="00D54C08" w:rsidRDefault="00D54C08"/>
      </w:docPartBody>
    </w:docPart>
    <w:docPart>
      <w:docPartPr>
        <w:name w:val="F6BAEB40B19E49E488775E6319C624E4"/>
        <w:category>
          <w:name w:val="General"/>
          <w:gallery w:val="placeholder"/>
        </w:category>
        <w:types>
          <w:type w:val="bbPlcHdr"/>
        </w:types>
        <w:behaviors>
          <w:behavior w:val="content"/>
        </w:behaviors>
        <w:guid w:val="{0CAAEB64-4E7B-4737-BD6E-04F8832C0898}"/>
      </w:docPartPr>
      <w:docPartBody>
        <w:p w:rsidR="00D54C08" w:rsidRDefault="00D54C08"/>
      </w:docPartBody>
    </w:docPart>
    <w:docPart>
      <w:docPartPr>
        <w:name w:val="2453A1F6839B4CE5AAD848CAFC01E1D6"/>
        <w:category>
          <w:name w:val="General"/>
          <w:gallery w:val="placeholder"/>
        </w:category>
        <w:types>
          <w:type w:val="bbPlcHdr"/>
        </w:types>
        <w:behaviors>
          <w:behavior w:val="content"/>
        </w:behaviors>
        <w:guid w:val="{D17484DA-7904-4436-AD16-D40A8F669A22}"/>
      </w:docPartPr>
      <w:docPartBody>
        <w:p w:rsidR="00D54C08" w:rsidRDefault="00D54C08"/>
      </w:docPartBody>
    </w:docPart>
    <w:docPart>
      <w:docPartPr>
        <w:name w:val="770FE632ED6B47C9B71856F9F06861A4"/>
        <w:category>
          <w:name w:val="General"/>
          <w:gallery w:val="placeholder"/>
        </w:category>
        <w:types>
          <w:type w:val="bbPlcHdr"/>
        </w:types>
        <w:behaviors>
          <w:behavior w:val="content"/>
        </w:behaviors>
        <w:guid w:val="{FED0EAC6-44DB-4064-BF9F-AF7EEDCCBA2E}"/>
      </w:docPartPr>
      <w:docPartBody>
        <w:p w:rsidR="00D54C08" w:rsidRDefault="00D54C08"/>
      </w:docPartBody>
    </w:docPart>
    <w:docPart>
      <w:docPartPr>
        <w:name w:val="F7C98E9158FE48E2A50800E540F09C07"/>
        <w:category>
          <w:name w:val="General"/>
          <w:gallery w:val="placeholder"/>
        </w:category>
        <w:types>
          <w:type w:val="bbPlcHdr"/>
        </w:types>
        <w:behaviors>
          <w:behavior w:val="content"/>
        </w:behaviors>
        <w:guid w:val="{8638B7DB-6AA3-4C4B-B001-FB23E98CBE20}"/>
      </w:docPartPr>
      <w:docPartBody>
        <w:p w:rsidR="00D54C08" w:rsidRDefault="00D54C08"/>
      </w:docPartBody>
    </w:docPart>
    <w:docPart>
      <w:docPartPr>
        <w:name w:val="31E64F664987409D83C98ADA6BD05A05"/>
        <w:category>
          <w:name w:val="General"/>
          <w:gallery w:val="placeholder"/>
        </w:category>
        <w:types>
          <w:type w:val="bbPlcHdr"/>
        </w:types>
        <w:behaviors>
          <w:behavior w:val="content"/>
        </w:behaviors>
        <w:guid w:val="{761C62AA-3BFB-4D35-A94E-50BCB131D389}"/>
      </w:docPartPr>
      <w:docPartBody>
        <w:p w:rsidR="00D54C08" w:rsidRDefault="00D54C08"/>
      </w:docPartBody>
    </w:docPart>
    <w:docPart>
      <w:docPartPr>
        <w:name w:val="643F4C4F1D4E436CB39F3EEEB0B36FA4"/>
        <w:category>
          <w:name w:val="General"/>
          <w:gallery w:val="placeholder"/>
        </w:category>
        <w:types>
          <w:type w:val="bbPlcHdr"/>
        </w:types>
        <w:behaviors>
          <w:behavior w:val="content"/>
        </w:behaviors>
        <w:guid w:val="{99BE54A3-AA65-46FB-BAE4-E05ED4C7EF80}"/>
      </w:docPartPr>
      <w:docPartBody>
        <w:p w:rsidR="00D54C08" w:rsidRDefault="00D54C08"/>
      </w:docPartBody>
    </w:docPart>
    <w:docPart>
      <w:docPartPr>
        <w:name w:val="336C6C2F5EDA483894CD098B4FF3AB77"/>
        <w:category>
          <w:name w:val="General"/>
          <w:gallery w:val="placeholder"/>
        </w:category>
        <w:types>
          <w:type w:val="bbPlcHdr"/>
        </w:types>
        <w:behaviors>
          <w:behavior w:val="content"/>
        </w:behaviors>
        <w:guid w:val="{AF40CAA6-EBD5-4515-A25D-EB6EF7D2CB38}"/>
      </w:docPartPr>
      <w:docPartBody>
        <w:p w:rsidR="00D54C08" w:rsidRDefault="00D54C08"/>
      </w:docPartBody>
    </w:docPart>
    <w:docPart>
      <w:docPartPr>
        <w:name w:val="28AC38D084A745548D4520DC9A1A8B9E"/>
        <w:category>
          <w:name w:val="General"/>
          <w:gallery w:val="placeholder"/>
        </w:category>
        <w:types>
          <w:type w:val="bbPlcHdr"/>
        </w:types>
        <w:behaviors>
          <w:behavior w:val="content"/>
        </w:behaviors>
        <w:guid w:val="{2F49EDA7-202D-4591-952B-B7013B83D61E}"/>
      </w:docPartPr>
      <w:docPartBody>
        <w:p w:rsidR="00D54C08" w:rsidRDefault="00D54C08"/>
      </w:docPartBody>
    </w:docPart>
    <w:docPart>
      <w:docPartPr>
        <w:name w:val="CE07EADF8AEF428E9D831D6BE6A0437D"/>
        <w:category>
          <w:name w:val="General"/>
          <w:gallery w:val="placeholder"/>
        </w:category>
        <w:types>
          <w:type w:val="bbPlcHdr"/>
        </w:types>
        <w:behaviors>
          <w:behavior w:val="content"/>
        </w:behaviors>
        <w:guid w:val="{FAE24851-27AA-489F-A1EE-8488AF73FF52}"/>
      </w:docPartPr>
      <w:docPartBody>
        <w:p w:rsidR="00D54C08" w:rsidRDefault="00834F0D" w:rsidP="00834F0D">
          <w:pPr>
            <w:pStyle w:val="CE07EADF8AEF428E9D831D6BE6A0437D"/>
          </w:pPr>
          <w:r w:rsidRPr="00A30DD1">
            <w:rPr>
              <w:rStyle w:val="PlaceholderText"/>
            </w:rPr>
            <w:t>Click here to enter a date.</w:t>
          </w:r>
        </w:p>
      </w:docPartBody>
    </w:docPart>
    <w:docPart>
      <w:docPartPr>
        <w:name w:val="30F155CE871342B79A5E8BEED9E2B8C4"/>
        <w:category>
          <w:name w:val="General"/>
          <w:gallery w:val="placeholder"/>
        </w:category>
        <w:types>
          <w:type w:val="bbPlcHdr"/>
        </w:types>
        <w:behaviors>
          <w:behavior w:val="content"/>
        </w:behaviors>
        <w:guid w:val="{553612D1-F971-4430-B0E8-6134A72180A5}"/>
      </w:docPartPr>
      <w:docPartBody>
        <w:p w:rsidR="00D54C08" w:rsidRDefault="00D54C08"/>
      </w:docPartBody>
    </w:docPart>
    <w:docPart>
      <w:docPartPr>
        <w:name w:val="B63F8E66A4C5414198B78BA8F3E52BD5"/>
        <w:category>
          <w:name w:val="General"/>
          <w:gallery w:val="placeholder"/>
        </w:category>
        <w:types>
          <w:type w:val="bbPlcHdr"/>
        </w:types>
        <w:behaviors>
          <w:behavior w:val="content"/>
        </w:behaviors>
        <w:guid w:val="{59B7A3BF-00FB-4565-A392-2A3D6016C16F}"/>
      </w:docPartPr>
      <w:docPartBody>
        <w:p w:rsidR="00D54C08" w:rsidRDefault="00D54C08"/>
      </w:docPartBody>
    </w:docPart>
    <w:docPart>
      <w:docPartPr>
        <w:name w:val="5FAC704437514502931D908FA102DA00"/>
        <w:category>
          <w:name w:val="General"/>
          <w:gallery w:val="placeholder"/>
        </w:category>
        <w:types>
          <w:type w:val="bbPlcHdr"/>
        </w:types>
        <w:behaviors>
          <w:behavior w:val="content"/>
        </w:behaviors>
        <w:guid w:val="{8FADDD98-1C42-4A5D-8F78-D101199F2D69}"/>
      </w:docPartPr>
      <w:docPartBody>
        <w:p w:rsidR="00D54C08" w:rsidRDefault="00834F0D" w:rsidP="00834F0D">
          <w:pPr>
            <w:pStyle w:val="5FAC704437514502931D908FA102DA00"/>
          </w:pPr>
          <w:r>
            <w:rPr>
              <w:rFonts w:eastAsia="Times New Roman" w:cs="Times New Roman"/>
              <w:bCs/>
            </w:rPr>
            <w:t xml:space="preserve"> </w:t>
          </w:r>
        </w:p>
      </w:docPartBody>
    </w:docPart>
    <w:docPart>
      <w:docPartPr>
        <w:name w:val="0891B20B2D964C728AFA1673AC213E63"/>
        <w:category>
          <w:name w:val="General"/>
          <w:gallery w:val="placeholder"/>
        </w:category>
        <w:types>
          <w:type w:val="bbPlcHdr"/>
        </w:types>
        <w:behaviors>
          <w:behavior w:val="content"/>
        </w:behaviors>
        <w:guid w:val="{4D711B27-C6AC-4926-A91B-51C489957252}"/>
      </w:docPartPr>
      <w:docPartBody>
        <w:p w:rsidR="00D54C08" w:rsidRDefault="00D54C08"/>
      </w:docPartBody>
    </w:docPart>
    <w:docPart>
      <w:docPartPr>
        <w:name w:val="BBA5F5DB2BE540558B7B4EB5356FA34A"/>
        <w:category>
          <w:name w:val="General"/>
          <w:gallery w:val="placeholder"/>
        </w:category>
        <w:types>
          <w:type w:val="bbPlcHdr"/>
        </w:types>
        <w:behaviors>
          <w:behavior w:val="content"/>
        </w:behaviors>
        <w:guid w:val="{A8E08578-95A4-420D-95DD-A05166E05F84}"/>
      </w:docPartPr>
      <w:docPartBody>
        <w:p w:rsidR="00D54C08" w:rsidRDefault="00D54C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34F0D"/>
    <w:rsid w:val="008C55F7"/>
    <w:rsid w:val="0090598B"/>
    <w:rsid w:val="00984D6C"/>
    <w:rsid w:val="00A54AD6"/>
    <w:rsid w:val="00A57564"/>
    <w:rsid w:val="00B252A4"/>
    <w:rsid w:val="00B5530B"/>
    <w:rsid w:val="00C129E8"/>
    <w:rsid w:val="00C968BA"/>
    <w:rsid w:val="00D54C08"/>
    <w:rsid w:val="00D63E87"/>
    <w:rsid w:val="00D705C9"/>
    <w:rsid w:val="00E11D0C"/>
    <w:rsid w:val="00E35A8C"/>
    <w:rsid w:val="00E65C8A"/>
    <w:rsid w:val="00FB3CC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F0D"/>
    <w:rPr>
      <w:color w:val="808080"/>
    </w:rPr>
  </w:style>
  <w:style w:type="paragraph" w:customStyle="1" w:styleId="CE07EADF8AEF428E9D831D6BE6A0437D">
    <w:name w:val="CE07EADF8AEF428E9D831D6BE6A0437D"/>
    <w:rsid w:val="00834F0D"/>
    <w:pPr>
      <w:spacing w:after="160" w:line="278" w:lineRule="auto"/>
    </w:pPr>
    <w:rPr>
      <w:kern w:val="2"/>
      <w:sz w:val="24"/>
      <w:szCs w:val="24"/>
      <w14:ligatures w14:val="standardContextual"/>
    </w:rPr>
  </w:style>
  <w:style w:type="paragraph" w:customStyle="1" w:styleId="5FAC704437514502931D908FA102DA00">
    <w:name w:val="5FAC704437514502931D908FA102DA00"/>
    <w:rsid w:val="00834F0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812</Words>
  <Characters>4634</Characters>
  <Application>Microsoft Office Word</Application>
  <DocSecurity>0</DocSecurity>
  <Lines>38</Lines>
  <Paragraphs>10</Paragraphs>
  <ScaleCrop>false</ScaleCrop>
  <Company>Texas Legislative Council</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2025-04-29T22:21:00Z</cp:lastPrinted>
  <dcterms:created xsi:type="dcterms:W3CDTF">2015-05-29T14:24:00Z</dcterms:created>
  <dcterms:modified xsi:type="dcterms:W3CDTF">2025-04-29T22:21:00Z</dcterms:modified>
</cp:coreProperties>
</file>

<file path=docProps/custom.xml><?xml version="1.0" encoding="utf-8"?>
<op:Properties xmlns:vt="http://schemas.openxmlformats.org/officeDocument/2006/docPropsVTypes" xmlns:op="http://schemas.openxmlformats.org/officeDocument/2006/custom-properties"/>
</file>