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0" w:type="auto"/>
        <w:tblLook w:val="01E0" w:firstRow="1" w:lastRow="1" w:firstColumn="1" w:lastColumn="1" w:noHBand="0" w:noVBand="0"/>
      </w:tblPr>
      <w:tblGrid>
        <w:gridCol w:w="9360"/>
      </w:tblGrid>
      <w:tr w:rsidR="00DF2ED3" w14:paraId="5688A28F" w14:textId="77777777" w:rsidTr="00345119">
        <w:tc>
          <w:tcPr>
            <w:tcW w:w="9576" w:type="dxa"/>
            <w:noWrap/>
          </w:tcPr>
          <w:p w14:paraId="5011D0EB" w14:textId="77777777" w:rsidR="008423E4" w:rsidRPr="0022177D" w:rsidRDefault="0019715F" w:rsidP="00085D81">
            <w:pPr>
              <w:pStyle w:val="Heading1"/>
            </w:pPr>
            <w:r w:rsidRPr="00631897">
              <w:t>BILL ANALYSIS</w:t>
            </w:r>
          </w:p>
        </w:tc>
      </w:tr>
    </w:tbl>
    <w:p w14:paraId="52D123F6" w14:textId="77777777" w:rsidR="008423E4" w:rsidRPr="0022177D" w:rsidRDefault="008423E4" w:rsidP="00085D81">
      <w:pPr>
        <w:jc w:val="center"/>
      </w:pPr>
    </w:p>
    <w:p w14:paraId="3C5D704E" w14:textId="77777777" w:rsidR="008423E4" w:rsidRPr="00B31F0E" w:rsidRDefault="008423E4" w:rsidP="00085D81"/>
    <w:p w14:paraId="67AA354D" w14:textId="77777777" w:rsidR="008423E4" w:rsidRPr="00742794" w:rsidRDefault="008423E4" w:rsidP="00085D81">
      <w:pPr>
        <w:tabs>
          <w:tab w:val="right" w:pos="9360"/>
        </w:tabs>
      </w:pPr>
    </w:p>
    <w:tbl>
      <w:tblPr>
        <w:tblW w:w="0" w:type="auto"/>
        <w:tblLayout w:type="fixed"/>
        <w:tblLook w:val="01E0" w:firstRow="1" w:lastRow="1" w:firstColumn="1" w:lastColumn="1" w:noHBand="0" w:noVBand="0"/>
      </w:tblPr>
      <w:tblGrid>
        <w:gridCol w:w="9576"/>
      </w:tblGrid>
      <w:tr w:rsidR="00DF2ED3" w14:paraId="30219050" w14:textId="77777777" w:rsidTr="00345119">
        <w:tc>
          <w:tcPr>
            <w:tcW w:w="9576" w:type="dxa"/>
          </w:tcPr>
          <w:p w14:paraId="07CBCA6E" w14:textId="7F096104" w:rsidR="008423E4" w:rsidRPr="00861995" w:rsidRDefault="0019715F" w:rsidP="00085D81">
            <w:pPr>
              <w:jc w:val="right"/>
            </w:pPr>
            <w:r>
              <w:t>S.B. 2857</w:t>
            </w:r>
          </w:p>
        </w:tc>
      </w:tr>
      <w:tr w:rsidR="00DF2ED3" w14:paraId="24FF3974" w14:textId="77777777" w:rsidTr="00345119">
        <w:tc>
          <w:tcPr>
            <w:tcW w:w="9576" w:type="dxa"/>
          </w:tcPr>
          <w:p w14:paraId="12AA294D" w14:textId="07011CC3" w:rsidR="008423E4" w:rsidRPr="00861995" w:rsidRDefault="0019715F" w:rsidP="00085D81">
            <w:pPr>
              <w:jc w:val="right"/>
            </w:pPr>
            <w:r>
              <w:t xml:space="preserve">By: </w:t>
            </w:r>
            <w:r w:rsidR="00953EA7">
              <w:t>Blanco</w:t>
            </w:r>
          </w:p>
        </w:tc>
      </w:tr>
      <w:tr w:rsidR="00DF2ED3" w14:paraId="6FD37C99" w14:textId="77777777" w:rsidTr="00345119">
        <w:tc>
          <w:tcPr>
            <w:tcW w:w="9576" w:type="dxa"/>
          </w:tcPr>
          <w:p w14:paraId="6E4BDFBE" w14:textId="524D84BF" w:rsidR="008423E4" w:rsidRPr="00861995" w:rsidRDefault="0019715F" w:rsidP="00085D81">
            <w:pPr>
              <w:jc w:val="right"/>
            </w:pPr>
            <w:r>
              <w:t>Insurance</w:t>
            </w:r>
          </w:p>
        </w:tc>
      </w:tr>
      <w:tr w:rsidR="00DF2ED3" w14:paraId="3E3DF9F1" w14:textId="77777777" w:rsidTr="00345119">
        <w:tc>
          <w:tcPr>
            <w:tcW w:w="9576" w:type="dxa"/>
          </w:tcPr>
          <w:p w14:paraId="1F5FEE19" w14:textId="4F206E9D" w:rsidR="008423E4" w:rsidRDefault="0019715F" w:rsidP="00085D81">
            <w:pPr>
              <w:jc w:val="right"/>
            </w:pPr>
            <w:r>
              <w:t>Committee Report (Unamended)</w:t>
            </w:r>
          </w:p>
        </w:tc>
      </w:tr>
    </w:tbl>
    <w:p w14:paraId="6AAA699D" w14:textId="77777777" w:rsidR="008423E4" w:rsidRDefault="008423E4" w:rsidP="00085D81">
      <w:pPr>
        <w:tabs>
          <w:tab w:val="right" w:pos="9360"/>
        </w:tabs>
      </w:pPr>
    </w:p>
    <w:p w14:paraId="26A2AEC9" w14:textId="77777777" w:rsidR="008423E4" w:rsidRDefault="008423E4" w:rsidP="00085D81"/>
    <w:p w14:paraId="4A182D6F" w14:textId="77777777" w:rsidR="008423E4" w:rsidRDefault="008423E4" w:rsidP="00085D81"/>
    <w:tbl>
      <w:tblPr>
        <w:tblW w:w="0" w:type="auto"/>
        <w:tblCellMar>
          <w:left w:w="115" w:type="dxa"/>
          <w:right w:w="115" w:type="dxa"/>
        </w:tblCellMar>
        <w:tblLook w:val="01E0" w:firstRow="1" w:lastRow="1" w:firstColumn="1" w:lastColumn="1" w:noHBand="0" w:noVBand="0"/>
      </w:tblPr>
      <w:tblGrid>
        <w:gridCol w:w="9360"/>
      </w:tblGrid>
      <w:tr w:rsidR="00DF2ED3" w14:paraId="0E1CCF54" w14:textId="77777777" w:rsidTr="007B36BC">
        <w:tc>
          <w:tcPr>
            <w:tcW w:w="9360" w:type="dxa"/>
          </w:tcPr>
          <w:p w14:paraId="1C93E20E" w14:textId="77777777" w:rsidR="008423E4" w:rsidRPr="00A8133F" w:rsidRDefault="0019715F" w:rsidP="00085D81">
            <w:pPr>
              <w:rPr>
                <w:b/>
              </w:rPr>
            </w:pPr>
            <w:r w:rsidRPr="009C1E9A">
              <w:rPr>
                <w:b/>
                <w:u w:val="single"/>
              </w:rPr>
              <w:t>BACKGROUND AND PURPOSE</w:t>
            </w:r>
            <w:r>
              <w:rPr>
                <w:b/>
              </w:rPr>
              <w:t xml:space="preserve"> </w:t>
            </w:r>
          </w:p>
          <w:p w14:paraId="7053E7AF" w14:textId="77777777" w:rsidR="008423E4" w:rsidRPr="00163A35" w:rsidRDefault="008423E4" w:rsidP="00085D81">
            <w:pPr>
              <w:rPr>
                <w:sz w:val="18"/>
                <w:szCs w:val="18"/>
              </w:rPr>
            </w:pPr>
          </w:p>
          <w:p w14:paraId="0917AC9E" w14:textId="6A833452" w:rsidR="00784644" w:rsidRDefault="0019715F" w:rsidP="00085D81">
            <w:pPr>
              <w:pStyle w:val="Header"/>
              <w:jc w:val="both"/>
            </w:pPr>
            <w:r>
              <w:t xml:space="preserve">The bill </w:t>
            </w:r>
            <w:r w:rsidR="00DD0956">
              <w:t xml:space="preserve">sponsor </w:t>
            </w:r>
            <w:r>
              <w:t>has informed the committee that the State of Texas</w:t>
            </w:r>
            <w:r w:rsidR="0078034F">
              <w:t xml:space="preserve">, as one of the largest employers in the state, </w:t>
            </w:r>
            <w:r>
              <w:t>is able to leverage its bulk purchasing power with wholesalers and manufacturers to negotiate lower prescription drug costs for state agency employees</w:t>
            </w:r>
            <w:r w:rsidR="00364041">
              <w:t xml:space="preserve">. The bill </w:t>
            </w:r>
            <w:r w:rsidR="00DD0956">
              <w:t xml:space="preserve">sponsor </w:t>
            </w:r>
            <w:r w:rsidR="00364041">
              <w:t>has also informed the committee</w:t>
            </w:r>
            <w:r>
              <w:t xml:space="preserve"> that</w:t>
            </w:r>
            <w:r w:rsidR="001849C8">
              <w:t xml:space="preserve"> </w:t>
            </w:r>
            <w:r>
              <w:t xml:space="preserve">in order for Texas to increase its purchasing power even more in order to improve health care affordability, the state should strive to add additional employers to its prescription drug purchasing agreements. </w:t>
            </w:r>
            <w:r w:rsidR="00E17D86">
              <w:t>S.B. 2857</w:t>
            </w:r>
            <w:r w:rsidR="001849C8">
              <w:t xml:space="preserve"> seeks to address this</w:t>
            </w:r>
            <w:r w:rsidR="0078034F">
              <w:t xml:space="preserve"> issue</w:t>
            </w:r>
            <w:r w:rsidR="001849C8">
              <w:t xml:space="preserve"> </w:t>
            </w:r>
            <w:r w:rsidR="0078034F">
              <w:t>b</w:t>
            </w:r>
            <w:r>
              <w:t>y creating</w:t>
            </w:r>
            <w:r>
              <w:t xml:space="preserve"> a prescription drug purchasing pool </w:t>
            </w:r>
            <w:r w:rsidR="001849C8" w:rsidRPr="00784644">
              <w:t xml:space="preserve">through which a participating public employer, health benefit plan issuer, or private employer may purchase prescription drugs for their employees, </w:t>
            </w:r>
            <w:r w:rsidR="00ED0CF6" w:rsidRPr="00784644">
              <w:t>employees</w:t>
            </w:r>
            <w:r w:rsidR="00ED0CF6">
              <w:t>'</w:t>
            </w:r>
            <w:r w:rsidR="00ED0CF6" w:rsidRPr="00784644">
              <w:t xml:space="preserve"> </w:t>
            </w:r>
            <w:r w:rsidR="001849C8" w:rsidRPr="00784644">
              <w:t>dependents, and retirees from vendors at a discounted rat</w:t>
            </w:r>
            <w:r w:rsidR="001849C8">
              <w:t>e</w:t>
            </w:r>
            <w:r>
              <w:t xml:space="preserve">. </w:t>
            </w:r>
          </w:p>
          <w:p w14:paraId="447D185F" w14:textId="77777777" w:rsidR="008423E4" w:rsidRPr="00163A35" w:rsidRDefault="008423E4" w:rsidP="00085D81">
            <w:pPr>
              <w:rPr>
                <w:b/>
                <w:sz w:val="18"/>
                <w:szCs w:val="18"/>
              </w:rPr>
            </w:pPr>
          </w:p>
        </w:tc>
      </w:tr>
      <w:tr w:rsidR="00DF2ED3" w14:paraId="6160F467" w14:textId="77777777" w:rsidTr="007B36BC">
        <w:tc>
          <w:tcPr>
            <w:tcW w:w="9360" w:type="dxa"/>
          </w:tcPr>
          <w:p w14:paraId="024A82B1" w14:textId="77777777" w:rsidR="0017725B" w:rsidRDefault="0019715F" w:rsidP="00085D81">
            <w:pPr>
              <w:rPr>
                <w:b/>
                <w:u w:val="single"/>
              </w:rPr>
            </w:pPr>
            <w:r>
              <w:rPr>
                <w:b/>
                <w:u w:val="single"/>
              </w:rPr>
              <w:t>CRIMINAL JUSTICE IMPACT</w:t>
            </w:r>
          </w:p>
          <w:p w14:paraId="7F84641D" w14:textId="77777777" w:rsidR="0017725B" w:rsidRPr="00163A35" w:rsidRDefault="0017725B" w:rsidP="00085D81">
            <w:pPr>
              <w:rPr>
                <w:b/>
                <w:sz w:val="18"/>
                <w:szCs w:val="18"/>
                <w:u w:val="single"/>
              </w:rPr>
            </w:pPr>
          </w:p>
          <w:p w14:paraId="23B8E5E5" w14:textId="075853CB" w:rsidR="00085041" w:rsidRPr="00085041" w:rsidRDefault="0019715F" w:rsidP="00085D81">
            <w:pPr>
              <w:jc w:val="both"/>
            </w:pPr>
            <w:r>
              <w:t xml:space="preserve">It is the committee's opinion that this bill does not expressly create a criminal offense, increase the punishment for an existing criminal offense or category of offenses, or change the eligibility of a person for </w:t>
            </w:r>
            <w:r>
              <w:t>community supervision, parole, or mandatory supervision.</w:t>
            </w:r>
          </w:p>
          <w:p w14:paraId="7B4A02F9" w14:textId="77777777" w:rsidR="0017725B" w:rsidRPr="00163A35" w:rsidRDefault="0017725B" w:rsidP="00085D81">
            <w:pPr>
              <w:rPr>
                <w:b/>
                <w:sz w:val="18"/>
                <w:szCs w:val="18"/>
                <w:u w:val="single"/>
              </w:rPr>
            </w:pPr>
          </w:p>
        </w:tc>
      </w:tr>
      <w:tr w:rsidR="00DF2ED3" w14:paraId="7E82FEFC" w14:textId="77777777" w:rsidTr="007B36BC">
        <w:tc>
          <w:tcPr>
            <w:tcW w:w="9360" w:type="dxa"/>
          </w:tcPr>
          <w:p w14:paraId="5F8D0DA0" w14:textId="77777777" w:rsidR="008423E4" w:rsidRPr="00A8133F" w:rsidRDefault="0019715F" w:rsidP="00085D81">
            <w:pPr>
              <w:rPr>
                <w:b/>
              </w:rPr>
            </w:pPr>
            <w:r w:rsidRPr="009C1E9A">
              <w:rPr>
                <w:b/>
                <w:u w:val="single"/>
              </w:rPr>
              <w:t>RULEMAKING AUTHORITY</w:t>
            </w:r>
            <w:r>
              <w:rPr>
                <w:b/>
              </w:rPr>
              <w:t xml:space="preserve"> </w:t>
            </w:r>
          </w:p>
          <w:p w14:paraId="415096C8" w14:textId="77777777" w:rsidR="008423E4" w:rsidRPr="00163A35" w:rsidRDefault="008423E4" w:rsidP="00085D81">
            <w:pPr>
              <w:rPr>
                <w:sz w:val="18"/>
                <w:szCs w:val="18"/>
              </w:rPr>
            </w:pPr>
          </w:p>
          <w:p w14:paraId="2EBD9D99" w14:textId="5623F584" w:rsidR="00085041" w:rsidRDefault="0019715F" w:rsidP="00085D81">
            <w:pPr>
              <w:pStyle w:val="Header"/>
              <w:tabs>
                <w:tab w:val="clear" w:pos="4320"/>
                <w:tab w:val="clear" w:pos="8640"/>
              </w:tabs>
              <w:jc w:val="both"/>
            </w:pPr>
            <w:r>
              <w:t xml:space="preserve">It is the committee's opinion that rulemaking authority is expressly granted to the </w:t>
            </w:r>
            <w:r w:rsidR="007B36BC">
              <w:t xml:space="preserve">executive commissioner of the </w:t>
            </w:r>
            <w:r w:rsidR="00064927" w:rsidRPr="00064927">
              <w:t xml:space="preserve">Health and Human Services Commission </w:t>
            </w:r>
            <w:r>
              <w:t xml:space="preserve">in </w:t>
            </w:r>
            <w:r w:rsidR="00A616B5">
              <w:t>SECTION 1</w:t>
            </w:r>
            <w:r>
              <w:t xml:space="preserve"> of this bill.</w:t>
            </w:r>
          </w:p>
          <w:p w14:paraId="0376C57D" w14:textId="77777777" w:rsidR="008423E4" w:rsidRPr="00163A35" w:rsidRDefault="008423E4" w:rsidP="00085D81">
            <w:pPr>
              <w:rPr>
                <w:b/>
                <w:sz w:val="18"/>
                <w:szCs w:val="18"/>
              </w:rPr>
            </w:pPr>
          </w:p>
        </w:tc>
      </w:tr>
      <w:tr w:rsidR="00DF2ED3" w14:paraId="651783FB" w14:textId="77777777" w:rsidTr="007B36BC">
        <w:tc>
          <w:tcPr>
            <w:tcW w:w="9360" w:type="dxa"/>
          </w:tcPr>
          <w:p w14:paraId="027CFAB1" w14:textId="77777777" w:rsidR="008423E4" w:rsidRPr="00A8133F" w:rsidRDefault="0019715F" w:rsidP="00085D81">
            <w:pPr>
              <w:rPr>
                <w:b/>
              </w:rPr>
            </w:pPr>
            <w:r w:rsidRPr="009C1E9A">
              <w:rPr>
                <w:b/>
                <w:u w:val="single"/>
              </w:rPr>
              <w:t>ANALYSIS</w:t>
            </w:r>
            <w:r>
              <w:rPr>
                <w:b/>
              </w:rPr>
              <w:t xml:space="preserve"> </w:t>
            </w:r>
          </w:p>
          <w:p w14:paraId="0FAA1692" w14:textId="77777777" w:rsidR="008423E4" w:rsidRPr="00163A35" w:rsidRDefault="008423E4" w:rsidP="00085D81">
            <w:pPr>
              <w:rPr>
                <w:sz w:val="18"/>
                <w:szCs w:val="18"/>
              </w:rPr>
            </w:pPr>
          </w:p>
          <w:p w14:paraId="6F03C4AA" w14:textId="7DE2837A" w:rsidR="00D239EA" w:rsidRDefault="0019715F" w:rsidP="00085D81">
            <w:pPr>
              <w:pStyle w:val="Header"/>
              <w:jc w:val="both"/>
            </w:pPr>
            <w:r>
              <w:t>S.B. 2857</w:t>
            </w:r>
            <w:r w:rsidR="00085041">
              <w:t xml:space="preserve"> amends the Health and Safety Code to require the </w:t>
            </w:r>
            <w:r w:rsidR="00064927">
              <w:t>Health and Human Services Commission (HHSC)</w:t>
            </w:r>
            <w:r w:rsidR="00085041">
              <w:t xml:space="preserve"> to </w:t>
            </w:r>
            <w:r w:rsidR="00085041" w:rsidRPr="00085041">
              <w:t>establish</w:t>
            </w:r>
            <w:r w:rsidR="00A342D7">
              <w:t xml:space="preserve"> as soon as practicable after the bill's effective date</w:t>
            </w:r>
            <w:r w:rsidR="00085041" w:rsidRPr="00085041">
              <w:t xml:space="preserve"> a prescription drug purchasing pool through which a participating health benefit plan issuer, qualified public employer, or qualified private employer may purchase prescription drugs for their employees, employees' dependents, and retirees from vendors at a discounted rate or under terms </w:t>
            </w:r>
            <w:r w:rsidR="00064927">
              <w:t>HHSC</w:t>
            </w:r>
            <w:r w:rsidR="00085041" w:rsidRPr="00085041">
              <w:t xml:space="preserve"> negotiates.</w:t>
            </w:r>
            <w:r w:rsidR="00085041">
              <w:t xml:space="preserve"> </w:t>
            </w:r>
            <w:r w:rsidR="001D1AD6">
              <w:t xml:space="preserve">The </w:t>
            </w:r>
            <w:r w:rsidR="00E82489">
              <w:t xml:space="preserve">bill establishes that the </w:t>
            </w:r>
            <w:r w:rsidR="001D1AD6">
              <w:t xml:space="preserve">purchasing pool </w:t>
            </w:r>
            <w:r w:rsidR="001D1AD6" w:rsidRPr="001D1AD6">
              <w:t xml:space="preserve">does not constitute a risk pool, and </w:t>
            </w:r>
            <w:r w:rsidR="00E82489">
              <w:t xml:space="preserve">that </w:t>
            </w:r>
            <w:r w:rsidR="001D1AD6" w:rsidRPr="001D1AD6">
              <w:t>each health benefit plan issuer</w:t>
            </w:r>
            <w:r w:rsidR="00E82489">
              <w:t xml:space="preserve"> and</w:t>
            </w:r>
            <w:r w:rsidR="00E82489" w:rsidRPr="001D1AD6">
              <w:t xml:space="preserve"> </w:t>
            </w:r>
            <w:r w:rsidR="001D1AD6" w:rsidRPr="001D1AD6">
              <w:t>qualified employer participating in the pool is responsible for paying the cost of a claim or prescription drug in accordance with any applicable health benefit coverage agreement with their employees, employees' dependents, and retirees.</w:t>
            </w:r>
            <w:r w:rsidR="00C36A22">
              <w:t xml:space="preserve"> </w:t>
            </w:r>
          </w:p>
          <w:p w14:paraId="793D116B" w14:textId="77777777" w:rsidR="00D239EA" w:rsidRPr="00163A35" w:rsidRDefault="00D239EA" w:rsidP="00085D81">
            <w:pPr>
              <w:pStyle w:val="Header"/>
              <w:jc w:val="both"/>
              <w:rPr>
                <w:sz w:val="18"/>
                <w:szCs w:val="18"/>
              </w:rPr>
            </w:pPr>
          </w:p>
          <w:p w14:paraId="6393FEC1" w14:textId="6930E440" w:rsidR="001D1AD6" w:rsidRDefault="0019715F" w:rsidP="00085D81">
            <w:pPr>
              <w:pStyle w:val="Header"/>
              <w:jc w:val="both"/>
            </w:pPr>
            <w:r>
              <w:t>S.B. 2857</w:t>
            </w:r>
            <w:r w:rsidR="00C36A22">
              <w:t xml:space="preserve"> </w:t>
            </w:r>
            <w:r>
              <w:t xml:space="preserve">requires </w:t>
            </w:r>
            <w:r w:rsidR="007B36BC">
              <w:t xml:space="preserve">the executive commissioner of </w:t>
            </w:r>
            <w:r w:rsidR="00064927">
              <w:t>HHSC</w:t>
            </w:r>
            <w:r>
              <w:t xml:space="preserve"> by rule to establish procedures for administering the </w:t>
            </w:r>
            <w:r w:rsidR="00E82489">
              <w:t xml:space="preserve">prescription drug </w:t>
            </w:r>
            <w:r>
              <w:t>purchasing pool, including procedures establishing the following:</w:t>
            </w:r>
          </w:p>
          <w:p w14:paraId="20CD1BE2" w14:textId="31116D7D" w:rsidR="001D1AD6" w:rsidRDefault="0019715F" w:rsidP="00085D81">
            <w:pPr>
              <w:pStyle w:val="Header"/>
              <w:numPr>
                <w:ilvl w:val="0"/>
                <w:numId w:val="1"/>
              </w:numPr>
              <w:jc w:val="both"/>
            </w:pPr>
            <w:r>
              <w:t>the eligibility criteria for a health benefit plan issuer, qualified public employer, or qualified private employer to participate in the pool;</w:t>
            </w:r>
          </w:p>
          <w:p w14:paraId="3A4A3FE2" w14:textId="2B38916B" w:rsidR="001D1AD6" w:rsidRDefault="0019715F" w:rsidP="00085D81">
            <w:pPr>
              <w:pStyle w:val="Header"/>
              <w:numPr>
                <w:ilvl w:val="0"/>
                <w:numId w:val="1"/>
              </w:numPr>
              <w:jc w:val="both"/>
            </w:pPr>
            <w:r>
              <w:t>the manner by which a health benefit plan issuer</w:t>
            </w:r>
            <w:r w:rsidR="00E82489">
              <w:t xml:space="preserve"> </w:t>
            </w:r>
            <w:r>
              <w:t>or qualified employer may enroll in the pool;</w:t>
            </w:r>
          </w:p>
          <w:p w14:paraId="4D81928C" w14:textId="1BA9B8D5" w:rsidR="001D1AD6" w:rsidRDefault="0019715F" w:rsidP="00085D81">
            <w:pPr>
              <w:pStyle w:val="Header"/>
              <w:numPr>
                <w:ilvl w:val="0"/>
                <w:numId w:val="1"/>
              </w:numPr>
              <w:jc w:val="both"/>
            </w:pPr>
            <w:r>
              <w:t>the duration of eligibility for a health benefit plan issuer</w:t>
            </w:r>
            <w:r w:rsidR="00E82489">
              <w:t xml:space="preserve"> </w:t>
            </w:r>
            <w:r>
              <w:t>or qualified employer to participate in the pool;</w:t>
            </w:r>
          </w:p>
          <w:p w14:paraId="6FFBCD57" w14:textId="6C730EF5" w:rsidR="001D1AD6" w:rsidRDefault="0019715F" w:rsidP="00085D81">
            <w:pPr>
              <w:pStyle w:val="Header"/>
              <w:numPr>
                <w:ilvl w:val="0"/>
                <w:numId w:val="1"/>
              </w:numPr>
              <w:jc w:val="both"/>
            </w:pPr>
            <w:r>
              <w:t>the method by which a participant contributes money to the pool; and</w:t>
            </w:r>
          </w:p>
          <w:p w14:paraId="0B309059" w14:textId="1511BA41" w:rsidR="009C36CD" w:rsidRDefault="0019715F" w:rsidP="00085D81">
            <w:pPr>
              <w:pStyle w:val="Header"/>
              <w:numPr>
                <w:ilvl w:val="0"/>
                <w:numId w:val="1"/>
              </w:numPr>
              <w:tabs>
                <w:tab w:val="clear" w:pos="4320"/>
                <w:tab w:val="clear" w:pos="8640"/>
              </w:tabs>
              <w:jc w:val="both"/>
            </w:pPr>
            <w:r>
              <w:t>the method for disenrolling a participant from the pool or terminating a participant's eligibility to participate in the pool.</w:t>
            </w:r>
          </w:p>
          <w:p w14:paraId="317ACCFC" w14:textId="77777777" w:rsidR="00E17D86" w:rsidRPr="00211608" w:rsidRDefault="00E17D86" w:rsidP="00085D81">
            <w:pPr>
              <w:pStyle w:val="Header"/>
              <w:tabs>
                <w:tab w:val="clear" w:pos="4320"/>
                <w:tab w:val="clear" w:pos="8640"/>
              </w:tabs>
              <w:jc w:val="both"/>
              <w:rPr>
                <w:sz w:val="18"/>
                <w:szCs w:val="18"/>
              </w:rPr>
            </w:pPr>
          </w:p>
          <w:p w14:paraId="4DD71BEB" w14:textId="77777777" w:rsidR="00823DB4" w:rsidRPr="00163A35" w:rsidRDefault="00823DB4" w:rsidP="00085D81">
            <w:pPr>
              <w:pStyle w:val="Header"/>
              <w:tabs>
                <w:tab w:val="clear" w:pos="4320"/>
                <w:tab w:val="clear" w:pos="8640"/>
              </w:tabs>
              <w:jc w:val="both"/>
              <w:rPr>
                <w:sz w:val="2"/>
                <w:szCs w:val="2"/>
              </w:rPr>
            </w:pPr>
          </w:p>
          <w:p w14:paraId="50FFA975" w14:textId="17BC1B18" w:rsidR="00DB1C89" w:rsidRDefault="0019715F" w:rsidP="00085D81">
            <w:pPr>
              <w:pStyle w:val="Header"/>
              <w:tabs>
                <w:tab w:val="clear" w:pos="4320"/>
                <w:tab w:val="clear" w:pos="8640"/>
              </w:tabs>
              <w:jc w:val="both"/>
            </w:pPr>
            <w:r>
              <w:t>S.B. 2857</w:t>
            </w:r>
            <w:r w:rsidRPr="00DB1C89">
              <w:t xml:space="preserve"> requires </w:t>
            </w:r>
            <w:r w:rsidR="00064927">
              <w:t>HHSC</w:t>
            </w:r>
            <w:r w:rsidRPr="00DB1C89">
              <w:t xml:space="preserve"> to provide a participant the option to purchase stop loss coverage from an insurer at a rate </w:t>
            </w:r>
            <w:r w:rsidR="00064927">
              <w:t>HHSC</w:t>
            </w:r>
            <w:r w:rsidRPr="00DB1C89">
              <w:t xml:space="preserve"> negotiates. The bill authorizes two or more participants to jointly purchase through the </w:t>
            </w:r>
            <w:r w:rsidR="00C36A22">
              <w:t xml:space="preserve">prescription drug </w:t>
            </w:r>
            <w:r w:rsidRPr="00DB1C89">
              <w:t>purchasing pool prescription drugs for their employees, employees' dependents, and retirees</w:t>
            </w:r>
            <w:r w:rsidR="00E82489">
              <w:t xml:space="preserve"> and establishes that s</w:t>
            </w:r>
            <w:r w:rsidRPr="00DB1C89">
              <w:t>uch an arrangement does not constitute a multiple employer welfare arrangement as defined by</w:t>
            </w:r>
            <w:r w:rsidR="00A616B5">
              <w:t xml:space="preserve"> the</w:t>
            </w:r>
            <w:r w:rsidRPr="00DB1C89">
              <w:t xml:space="preserve"> federal</w:t>
            </w:r>
            <w:r w:rsidR="00A616B5">
              <w:t xml:space="preserve"> Employee Retirement Income Security Act of 1974</w:t>
            </w:r>
            <w:r w:rsidRPr="00DB1C89">
              <w:t>.</w:t>
            </w:r>
          </w:p>
          <w:p w14:paraId="66CBB12A" w14:textId="77777777" w:rsidR="00DB1C89" w:rsidRPr="00163A35" w:rsidRDefault="00DB1C89" w:rsidP="00085D81">
            <w:pPr>
              <w:pStyle w:val="Header"/>
              <w:tabs>
                <w:tab w:val="clear" w:pos="4320"/>
                <w:tab w:val="clear" w:pos="8640"/>
              </w:tabs>
              <w:jc w:val="both"/>
              <w:rPr>
                <w:sz w:val="18"/>
                <w:szCs w:val="18"/>
              </w:rPr>
            </w:pPr>
          </w:p>
          <w:p w14:paraId="39911D1C" w14:textId="021EE7E5" w:rsidR="009127ED" w:rsidRDefault="0019715F" w:rsidP="00085D81">
            <w:pPr>
              <w:pStyle w:val="Header"/>
              <w:tabs>
                <w:tab w:val="clear" w:pos="4320"/>
                <w:tab w:val="clear" w:pos="8640"/>
              </w:tabs>
              <w:jc w:val="both"/>
            </w:pPr>
            <w:r>
              <w:t>S.B. 2857</w:t>
            </w:r>
            <w:r w:rsidR="0029336E">
              <w:t xml:space="preserve"> defines the following terms fo</w:t>
            </w:r>
            <w:r>
              <w:t>r purposes of the bill's provisions</w:t>
            </w:r>
            <w:r w:rsidR="0029336E">
              <w:t>:</w:t>
            </w:r>
          </w:p>
          <w:p w14:paraId="49F65BF6" w14:textId="50D785AB" w:rsidR="00DB1C89" w:rsidRDefault="0019715F" w:rsidP="00085D81">
            <w:pPr>
              <w:pStyle w:val="Header"/>
              <w:numPr>
                <w:ilvl w:val="0"/>
                <w:numId w:val="5"/>
              </w:numPr>
              <w:jc w:val="both"/>
            </w:pPr>
            <w:r>
              <w:t xml:space="preserve">"health benefit plan issuer" </w:t>
            </w:r>
            <w:r w:rsidR="00A342D7">
              <w:t xml:space="preserve">as </w:t>
            </w:r>
            <w:r>
              <w:t xml:space="preserve">an insurer, health maintenance organization, or other entity authorized to provide health benefits coverage under </w:t>
            </w:r>
            <w:r w:rsidR="0064024B">
              <w:t xml:space="preserve">state </w:t>
            </w:r>
            <w:r>
              <w:t>law;</w:t>
            </w:r>
          </w:p>
          <w:p w14:paraId="34DF5CF4" w14:textId="04553760" w:rsidR="00DB1C89" w:rsidRDefault="0019715F" w:rsidP="00085D81">
            <w:pPr>
              <w:pStyle w:val="Header"/>
              <w:numPr>
                <w:ilvl w:val="0"/>
                <w:numId w:val="5"/>
              </w:numPr>
              <w:jc w:val="both"/>
            </w:pPr>
            <w:r>
              <w:t xml:space="preserve">"participant" </w:t>
            </w:r>
            <w:r w:rsidR="00A342D7">
              <w:t xml:space="preserve">as </w:t>
            </w:r>
            <w:r>
              <w:t>a health benefit plan issuer, qualified public employer, or qualified private employer enrolled in the prescription drug purchasing pool;</w:t>
            </w:r>
          </w:p>
          <w:p w14:paraId="5FFA5FC7" w14:textId="543A182B" w:rsidR="00DB1C89" w:rsidRDefault="0019715F" w:rsidP="00085D81">
            <w:pPr>
              <w:pStyle w:val="Header"/>
              <w:numPr>
                <w:ilvl w:val="0"/>
                <w:numId w:val="5"/>
              </w:numPr>
              <w:jc w:val="both"/>
            </w:pPr>
            <w:r>
              <w:t xml:space="preserve">"qualified private employer" </w:t>
            </w:r>
            <w:r w:rsidR="00A342D7">
              <w:t xml:space="preserve">as </w:t>
            </w:r>
            <w:r>
              <w:t>a self-insured private employer conducting business in Texas;</w:t>
            </w:r>
            <w:r w:rsidR="00C36A22">
              <w:t xml:space="preserve"> and</w:t>
            </w:r>
          </w:p>
          <w:p w14:paraId="32AC236D" w14:textId="53BE1DF8" w:rsidR="00DB1C89" w:rsidRDefault="0019715F" w:rsidP="00085D81">
            <w:pPr>
              <w:pStyle w:val="Header"/>
              <w:numPr>
                <w:ilvl w:val="0"/>
                <w:numId w:val="5"/>
              </w:numPr>
              <w:jc w:val="both"/>
            </w:pPr>
            <w:r>
              <w:t xml:space="preserve">"qualified public employer" </w:t>
            </w:r>
            <w:r w:rsidR="00A342D7">
              <w:t>as</w:t>
            </w:r>
            <w:r>
              <w:t>:</w:t>
            </w:r>
          </w:p>
          <w:p w14:paraId="0D92F840" w14:textId="3F909FD1" w:rsidR="00DB1C89" w:rsidRDefault="0019715F" w:rsidP="00085D81">
            <w:pPr>
              <w:pStyle w:val="Header"/>
              <w:numPr>
                <w:ilvl w:val="1"/>
                <w:numId w:val="5"/>
              </w:numPr>
              <w:jc w:val="both"/>
            </w:pPr>
            <w:r>
              <w:t xml:space="preserve">a political subdivision of </w:t>
            </w:r>
            <w:r w:rsidR="0064024B">
              <w:t>the state</w:t>
            </w:r>
            <w:r>
              <w:t xml:space="preserve">, including a county, </w:t>
            </w:r>
            <w:r>
              <w:t>municipality, or public school district;</w:t>
            </w:r>
          </w:p>
          <w:p w14:paraId="062C8F40" w14:textId="2A4FDDE8" w:rsidR="00DB1C89" w:rsidRDefault="0019715F" w:rsidP="00085D81">
            <w:pPr>
              <w:pStyle w:val="Header"/>
              <w:numPr>
                <w:ilvl w:val="1"/>
                <w:numId w:val="5"/>
              </w:numPr>
              <w:jc w:val="both"/>
            </w:pPr>
            <w:r>
              <w:t>a university system or a</w:t>
            </w:r>
            <w:r w:rsidR="0064024B">
              <w:t xml:space="preserve"> public</w:t>
            </w:r>
            <w:r>
              <w:t xml:space="preserve"> institution of higher education; or</w:t>
            </w:r>
          </w:p>
          <w:p w14:paraId="5E509FC4" w14:textId="4AEF2FDB" w:rsidR="0029336E" w:rsidRDefault="0019715F" w:rsidP="00085D81">
            <w:pPr>
              <w:pStyle w:val="Header"/>
              <w:numPr>
                <w:ilvl w:val="1"/>
                <w:numId w:val="5"/>
              </w:numPr>
              <w:tabs>
                <w:tab w:val="clear" w:pos="4320"/>
                <w:tab w:val="clear" w:pos="8640"/>
              </w:tabs>
              <w:jc w:val="both"/>
            </w:pPr>
            <w:r>
              <w:t>a quasi-public agency.</w:t>
            </w:r>
          </w:p>
          <w:p w14:paraId="2A470A83" w14:textId="77777777" w:rsidR="00C36A22" w:rsidRPr="00163A35" w:rsidRDefault="00C36A22" w:rsidP="00085D81">
            <w:pPr>
              <w:pStyle w:val="Header"/>
              <w:tabs>
                <w:tab w:val="clear" w:pos="4320"/>
                <w:tab w:val="clear" w:pos="8640"/>
              </w:tabs>
              <w:jc w:val="both"/>
              <w:rPr>
                <w:sz w:val="18"/>
                <w:szCs w:val="18"/>
              </w:rPr>
            </w:pPr>
          </w:p>
          <w:p w14:paraId="5D52D050" w14:textId="68BAE370" w:rsidR="00C36A22" w:rsidRDefault="0019715F" w:rsidP="00085D81">
            <w:pPr>
              <w:pStyle w:val="Header"/>
              <w:jc w:val="both"/>
            </w:pPr>
            <w:r>
              <w:t xml:space="preserve">S.B. 2857 requires </w:t>
            </w:r>
            <w:r w:rsidR="00784644">
              <w:t xml:space="preserve">the executive commissioner of </w:t>
            </w:r>
            <w:r w:rsidR="00064927">
              <w:t>HHSC</w:t>
            </w:r>
            <w:r>
              <w:t xml:space="preserve"> to </w:t>
            </w:r>
            <w:r w:rsidRPr="00C36A22">
              <w:t>adopt rules as necessary to implement</w:t>
            </w:r>
            <w:r>
              <w:t xml:space="preserve"> the bill's provisions. </w:t>
            </w:r>
            <w:r w:rsidR="00C7785C">
              <w:t>HHSC</w:t>
            </w:r>
            <w:r w:rsidR="00C7785C" w:rsidRPr="00E17D86">
              <w:t xml:space="preserve"> is required to implement a provision of </w:t>
            </w:r>
            <w:r w:rsidR="00C7785C">
              <w:t>the</w:t>
            </w:r>
            <w:r w:rsidR="00C7785C" w:rsidRPr="00E17D86">
              <w:t xml:space="preserve"> </w:t>
            </w:r>
            <w:r w:rsidR="00C7785C">
              <w:t>bill</w:t>
            </w:r>
            <w:r w:rsidR="00C7785C" w:rsidRPr="00E17D86">
              <w:t xml:space="preserve"> only if the legislature appropriates money specifically for that purpose. If the legislature does not appropriate money specifically for that purpose, </w:t>
            </w:r>
            <w:r w:rsidR="00C7785C">
              <w:t>HHSC</w:t>
            </w:r>
            <w:r w:rsidR="00C7785C" w:rsidRPr="00E17D86">
              <w:t xml:space="preserve"> may, but is not required to, implement a provision of </w:t>
            </w:r>
            <w:r w:rsidR="00C7785C">
              <w:t>the bill</w:t>
            </w:r>
            <w:r w:rsidR="00C7785C" w:rsidRPr="00E17D86">
              <w:t xml:space="preserve"> using other money available for that purpose.</w:t>
            </w:r>
          </w:p>
          <w:p w14:paraId="611E5E60" w14:textId="77777777" w:rsidR="008423E4" w:rsidRPr="00163A35" w:rsidRDefault="008423E4" w:rsidP="00085D81">
            <w:pPr>
              <w:rPr>
                <w:b/>
                <w:sz w:val="18"/>
                <w:szCs w:val="18"/>
              </w:rPr>
            </w:pPr>
          </w:p>
        </w:tc>
      </w:tr>
      <w:tr w:rsidR="00DF2ED3" w14:paraId="413EC6E2" w14:textId="77777777" w:rsidTr="007B36BC">
        <w:tc>
          <w:tcPr>
            <w:tcW w:w="9360" w:type="dxa"/>
          </w:tcPr>
          <w:p w14:paraId="522F1EBB" w14:textId="77777777" w:rsidR="008423E4" w:rsidRPr="00A8133F" w:rsidRDefault="0019715F" w:rsidP="00085D81">
            <w:pPr>
              <w:rPr>
                <w:b/>
              </w:rPr>
            </w:pPr>
            <w:r w:rsidRPr="009C1E9A">
              <w:rPr>
                <w:b/>
                <w:u w:val="single"/>
              </w:rPr>
              <w:t>EFFECTIVE DATE</w:t>
            </w:r>
            <w:r>
              <w:rPr>
                <w:b/>
              </w:rPr>
              <w:t xml:space="preserve"> </w:t>
            </w:r>
          </w:p>
          <w:p w14:paraId="74BAD102" w14:textId="77777777" w:rsidR="008423E4" w:rsidRPr="00163A35" w:rsidRDefault="008423E4" w:rsidP="00085D81">
            <w:pPr>
              <w:rPr>
                <w:sz w:val="18"/>
                <w:szCs w:val="18"/>
              </w:rPr>
            </w:pPr>
          </w:p>
          <w:p w14:paraId="3DF13B34" w14:textId="62933ECD" w:rsidR="008423E4" w:rsidRPr="003624F2" w:rsidRDefault="0019715F" w:rsidP="00085D81">
            <w:pPr>
              <w:pStyle w:val="Header"/>
              <w:tabs>
                <w:tab w:val="clear" w:pos="4320"/>
                <w:tab w:val="clear" w:pos="8640"/>
              </w:tabs>
              <w:jc w:val="both"/>
            </w:pPr>
            <w:r>
              <w:t>September 1, 2025.</w:t>
            </w:r>
          </w:p>
          <w:p w14:paraId="6A790EEF" w14:textId="77777777" w:rsidR="008423E4" w:rsidRPr="00163A35" w:rsidRDefault="008423E4" w:rsidP="00085D81">
            <w:pPr>
              <w:rPr>
                <w:b/>
                <w:sz w:val="18"/>
                <w:szCs w:val="18"/>
              </w:rPr>
            </w:pPr>
          </w:p>
        </w:tc>
      </w:tr>
    </w:tbl>
    <w:p w14:paraId="2060A0B3" w14:textId="77777777" w:rsidR="008423E4" w:rsidRPr="00BE0E75" w:rsidRDefault="008423E4" w:rsidP="00085D81">
      <w:pPr>
        <w:jc w:val="both"/>
        <w:rPr>
          <w:rFonts w:ascii="Arial" w:hAnsi="Arial"/>
          <w:sz w:val="16"/>
          <w:szCs w:val="16"/>
        </w:rPr>
      </w:pPr>
    </w:p>
    <w:p w14:paraId="3601A947" w14:textId="77777777" w:rsidR="004108C3" w:rsidRPr="008423E4" w:rsidRDefault="004108C3" w:rsidP="00085D81"/>
    <w:sectPr w:rsidR="004108C3" w:rsidRPr="008423E4" w:rsidSect="006D504F">
      <w:headerReference w:type="even" r:id="rId7"/>
      <w:headerReference w:type="default" r:id="rId8"/>
      <w:footerReference w:type="even" r:id="rId9"/>
      <w:footerReference w:type="default" r:id="rId10"/>
      <w:headerReference w:type="first" r:id="rId11"/>
      <w:footerReference w:type="first" r:id="rId12"/>
      <w:pgSz w:w="12240" w:h="20160" w:code="5"/>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8EB427D" w14:textId="77777777" w:rsidR="0019715F" w:rsidRDefault="0019715F">
      <w:r>
        <w:separator/>
      </w:r>
    </w:p>
  </w:endnote>
  <w:endnote w:type="continuationSeparator" w:id="0">
    <w:p w14:paraId="6A02B867" w14:textId="77777777" w:rsidR="0019715F" w:rsidRDefault="0019715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Shruti">
    <w:panose1 w:val="02000500000000000000"/>
    <w:charset w:val="00"/>
    <w:family w:val="swiss"/>
    <w:pitch w:val="variable"/>
    <w:sig w:usb0="0004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97A69C" w14:textId="77777777" w:rsidR="001849C8" w:rsidRDefault="001849C8">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4944" w:type="pct"/>
      <w:tblCellMar>
        <w:left w:w="0" w:type="dxa"/>
        <w:right w:w="0" w:type="dxa"/>
      </w:tblCellMar>
      <w:tblLook w:val="01E0" w:firstRow="1" w:lastRow="1" w:firstColumn="1" w:lastColumn="1" w:noHBand="0" w:noVBand="0"/>
    </w:tblPr>
    <w:tblGrid>
      <w:gridCol w:w="6"/>
      <w:gridCol w:w="4569"/>
      <w:gridCol w:w="4680"/>
    </w:tblGrid>
    <w:tr w:rsidR="00DF2ED3" w14:paraId="2A328001" w14:textId="77777777" w:rsidTr="009C1E9A">
      <w:trPr>
        <w:cantSplit/>
      </w:trPr>
      <w:tc>
        <w:tcPr>
          <w:tcW w:w="0" w:type="pct"/>
        </w:tcPr>
        <w:p w14:paraId="50E11ABC" w14:textId="77777777" w:rsidR="00137D90" w:rsidRDefault="00137D90" w:rsidP="009C1E9A">
          <w:pPr>
            <w:pStyle w:val="Footer"/>
            <w:tabs>
              <w:tab w:val="clear" w:pos="8640"/>
              <w:tab w:val="right" w:pos="9360"/>
            </w:tabs>
          </w:pPr>
        </w:p>
      </w:tc>
      <w:tc>
        <w:tcPr>
          <w:tcW w:w="2395" w:type="pct"/>
        </w:tcPr>
        <w:p w14:paraId="66CB7091" w14:textId="77777777" w:rsidR="00137D90" w:rsidRDefault="00137D90" w:rsidP="009C1E9A">
          <w:pPr>
            <w:pStyle w:val="Footer"/>
            <w:tabs>
              <w:tab w:val="clear" w:pos="8640"/>
              <w:tab w:val="right" w:pos="9360"/>
            </w:tabs>
          </w:pPr>
        </w:p>
        <w:p w14:paraId="25AA5573" w14:textId="77777777" w:rsidR="001A4310" w:rsidRDefault="001A4310" w:rsidP="009C1E9A">
          <w:pPr>
            <w:pStyle w:val="Footer"/>
            <w:tabs>
              <w:tab w:val="clear" w:pos="8640"/>
              <w:tab w:val="right" w:pos="9360"/>
            </w:tabs>
          </w:pPr>
        </w:p>
        <w:p w14:paraId="129CF067" w14:textId="77777777" w:rsidR="00137D90" w:rsidRDefault="00137D90" w:rsidP="009C1E9A">
          <w:pPr>
            <w:pStyle w:val="Footer"/>
            <w:tabs>
              <w:tab w:val="clear" w:pos="8640"/>
              <w:tab w:val="right" w:pos="9360"/>
            </w:tabs>
          </w:pPr>
        </w:p>
      </w:tc>
      <w:tc>
        <w:tcPr>
          <w:tcW w:w="2453" w:type="pct"/>
        </w:tcPr>
        <w:p w14:paraId="29BF47CE" w14:textId="77777777" w:rsidR="00137D90" w:rsidRDefault="00137D90" w:rsidP="009C1E9A">
          <w:pPr>
            <w:pStyle w:val="Footer"/>
            <w:tabs>
              <w:tab w:val="clear" w:pos="8640"/>
              <w:tab w:val="right" w:pos="9360"/>
            </w:tabs>
            <w:jc w:val="right"/>
          </w:pPr>
        </w:p>
      </w:tc>
    </w:tr>
    <w:tr w:rsidR="00DF2ED3" w14:paraId="25E330DB" w14:textId="77777777" w:rsidTr="009C1E9A">
      <w:trPr>
        <w:cantSplit/>
      </w:trPr>
      <w:tc>
        <w:tcPr>
          <w:tcW w:w="0" w:type="pct"/>
        </w:tcPr>
        <w:p w14:paraId="6E657BDB" w14:textId="77777777" w:rsidR="00EC379B" w:rsidRDefault="00EC379B" w:rsidP="009C1E9A">
          <w:pPr>
            <w:pStyle w:val="Footer"/>
            <w:tabs>
              <w:tab w:val="clear" w:pos="8640"/>
              <w:tab w:val="right" w:pos="9360"/>
            </w:tabs>
          </w:pPr>
        </w:p>
      </w:tc>
      <w:tc>
        <w:tcPr>
          <w:tcW w:w="2395" w:type="pct"/>
        </w:tcPr>
        <w:p w14:paraId="464D6410" w14:textId="3C0C92EC" w:rsidR="00EC379B" w:rsidRPr="009C1E9A" w:rsidRDefault="0019715F" w:rsidP="009C1E9A">
          <w:pPr>
            <w:pStyle w:val="Footer"/>
            <w:tabs>
              <w:tab w:val="clear" w:pos="8640"/>
              <w:tab w:val="right" w:pos="9360"/>
            </w:tabs>
            <w:rPr>
              <w:rFonts w:ascii="Shruti" w:hAnsi="Shruti"/>
              <w:sz w:val="22"/>
            </w:rPr>
          </w:pPr>
          <w:r>
            <w:rPr>
              <w:rFonts w:ascii="Shruti" w:hAnsi="Shruti"/>
              <w:sz w:val="22"/>
            </w:rPr>
            <w:t>89R 32027-D</w:t>
          </w:r>
        </w:p>
      </w:tc>
      <w:tc>
        <w:tcPr>
          <w:tcW w:w="2453" w:type="pct"/>
        </w:tcPr>
        <w:p w14:paraId="22049C0C" w14:textId="4DD9E8C6" w:rsidR="00EC379B" w:rsidRDefault="0019715F" w:rsidP="009C1E9A">
          <w:pPr>
            <w:pStyle w:val="Footer"/>
            <w:tabs>
              <w:tab w:val="clear" w:pos="8640"/>
              <w:tab w:val="right" w:pos="9360"/>
            </w:tabs>
            <w:jc w:val="right"/>
          </w:pPr>
          <w:r>
            <w:fldChar w:fldCharType="begin"/>
          </w:r>
          <w:r>
            <w:instrText xml:space="preserve"> DOCPROPERTY  OTID  \* MERGEFORMAT </w:instrText>
          </w:r>
          <w:r>
            <w:fldChar w:fldCharType="separate"/>
          </w:r>
          <w:r w:rsidR="00085D81">
            <w:t>25.140.1354</w:t>
          </w:r>
          <w:r>
            <w:fldChar w:fldCharType="end"/>
          </w:r>
        </w:p>
      </w:tc>
    </w:tr>
    <w:tr w:rsidR="00DF2ED3" w14:paraId="591434DA" w14:textId="77777777" w:rsidTr="009C1E9A">
      <w:trPr>
        <w:cantSplit/>
      </w:trPr>
      <w:tc>
        <w:tcPr>
          <w:tcW w:w="0" w:type="pct"/>
        </w:tcPr>
        <w:p w14:paraId="17D619C1" w14:textId="77777777" w:rsidR="00EC379B" w:rsidRDefault="00EC379B" w:rsidP="009C1E9A">
          <w:pPr>
            <w:pStyle w:val="Footer"/>
            <w:tabs>
              <w:tab w:val="clear" w:pos="4320"/>
              <w:tab w:val="clear" w:pos="8640"/>
              <w:tab w:val="left" w:pos="2865"/>
            </w:tabs>
          </w:pPr>
        </w:p>
      </w:tc>
      <w:tc>
        <w:tcPr>
          <w:tcW w:w="2395" w:type="pct"/>
        </w:tcPr>
        <w:p w14:paraId="0BA6AC93" w14:textId="626D2F1E" w:rsidR="00EC379B" w:rsidRPr="009C1E9A" w:rsidRDefault="00EC379B" w:rsidP="009C1E9A">
          <w:pPr>
            <w:pStyle w:val="Footer"/>
            <w:tabs>
              <w:tab w:val="clear" w:pos="4320"/>
              <w:tab w:val="clear" w:pos="8640"/>
              <w:tab w:val="left" w:pos="2865"/>
            </w:tabs>
            <w:rPr>
              <w:rFonts w:ascii="Shruti" w:hAnsi="Shruti"/>
              <w:sz w:val="22"/>
            </w:rPr>
          </w:pPr>
        </w:p>
      </w:tc>
      <w:tc>
        <w:tcPr>
          <w:tcW w:w="2453" w:type="pct"/>
        </w:tcPr>
        <w:p w14:paraId="1437445E" w14:textId="77777777" w:rsidR="00EC379B" w:rsidRDefault="00EC379B" w:rsidP="006D504F">
          <w:pPr>
            <w:pStyle w:val="Footer"/>
            <w:rPr>
              <w:rStyle w:val="PageNumber"/>
            </w:rPr>
          </w:pPr>
        </w:p>
        <w:p w14:paraId="27469022" w14:textId="77777777" w:rsidR="00EC379B" w:rsidRDefault="00EC379B" w:rsidP="009C1E9A">
          <w:pPr>
            <w:pStyle w:val="Footer"/>
            <w:tabs>
              <w:tab w:val="clear" w:pos="8640"/>
              <w:tab w:val="right" w:pos="9360"/>
            </w:tabs>
            <w:jc w:val="right"/>
          </w:pPr>
        </w:p>
      </w:tc>
    </w:tr>
    <w:tr w:rsidR="00DF2ED3" w14:paraId="769C0A89" w14:textId="77777777" w:rsidTr="009C1E9A">
      <w:trPr>
        <w:cantSplit/>
        <w:trHeight w:val="323"/>
      </w:trPr>
      <w:tc>
        <w:tcPr>
          <w:tcW w:w="0" w:type="pct"/>
          <w:gridSpan w:val="3"/>
        </w:tcPr>
        <w:p w14:paraId="773C7A7D" w14:textId="77777777" w:rsidR="00EC379B" w:rsidRDefault="0019715F" w:rsidP="009C1E9A">
          <w:pPr>
            <w:pStyle w:val="Footer"/>
            <w:jc w:val="center"/>
            <w:rPr>
              <w:rStyle w:val="PageNumber"/>
            </w:rPr>
          </w:pPr>
          <w:r>
            <w:rPr>
              <w:rStyle w:val="PageNumber"/>
            </w:rPr>
            <w:fldChar w:fldCharType="begin"/>
          </w:r>
          <w:r>
            <w:rPr>
              <w:rStyle w:val="PageNumber"/>
            </w:rPr>
            <w:instrText xml:space="preserve">PAGE  </w:instrText>
          </w:r>
          <w:r>
            <w:rPr>
              <w:rStyle w:val="PageNumber"/>
            </w:rPr>
            <w:fldChar w:fldCharType="separate"/>
          </w:r>
          <w:r w:rsidR="00DC7761">
            <w:rPr>
              <w:rStyle w:val="PageNumber"/>
              <w:noProof/>
            </w:rPr>
            <w:t>1</w:t>
          </w:r>
          <w:r>
            <w:rPr>
              <w:rStyle w:val="PageNumber"/>
            </w:rPr>
            <w:fldChar w:fldCharType="end"/>
          </w:r>
        </w:p>
        <w:p w14:paraId="663411CE" w14:textId="77777777" w:rsidR="00EC379B" w:rsidRDefault="00EC379B" w:rsidP="009C1E9A">
          <w:pPr>
            <w:pStyle w:val="Footer"/>
            <w:tabs>
              <w:tab w:val="clear" w:pos="8640"/>
              <w:tab w:val="right" w:pos="9360"/>
            </w:tabs>
            <w:jc w:val="center"/>
          </w:pPr>
        </w:p>
      </w:tc>
    </w:tr>
  </w:tbl>
  <w:p w14:paraId="5B4D2FE4" w14:textId="77777777" w:rsidR="00EC379B" w:rsidRPr="00FF6F72" w:rsidRDefault="00EC379B" w:rsidP="006D504F">
    <w:pPr>
      <w:pStyle w:val="Footer"/>
      <w:tabs>
        <w:tab w:val="clear" w:pos="8640"/>
        <w:tab w:val="right" w:pos="9360"/>
      </w:tabs>
      <w:rPr>
        <w:sz w:val="6"/>
        <w:szCs w:val="6"/>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ADDEDF5" w14:textId="77777777" w:rsidR="001849C8" w:rsidRDefault="001849C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234D43E" w14:textId="77777777" w:rsidR="0019715F" w:rsidRDefault="0019715F">
      <w:r>
        <w:separator/>
      </w:r>
    </w:p>
  </w:footnote>
  <w:footnote w:type="continuationSeparator" w:id="0">
    <w:p w14:paraId="58CCC264" w14:textId="77777777" w:rsidR="0019715F" w:rsidRDefault="0019715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FDE9CE4" w14:textId="77777777" w:rsidR="001849C8" w:rsidRDefault="001849C8">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C1A20C" w14:textId="77777777" w:rsidR="001849C8" w:rsidRDefault="001849C8">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B81FB64" w14:textId="77777777" w:rsidR="001849C8" w:rsidRDefault="001849C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9D0ED4"/>
    <w:multiLevelType w:val="hybridMultilevel"/>
    <w:tmpl w:val="4CCEE0FC"/>
    <w:lvl w:ilvl="0" w:tplc="548257D0">
      <w:start w:val="1"/>
      <w:numFmt w:val="upperLetter"/>
      <w:lvlText w:val="(%1)"/>
      <w:lvlJc w:val="left"/>
      <w:pPr>
        <w:ind w:left="893" w:hanging="533"/>
      </w:pPr>
      <w:rPr>
        <w:rFonts w:hint="default"/>
      </w:rPr>
    </w:lvl>
    <w:lvl w:ilvl="1" w:tplc="3116A690" w:tentative="1">
      <w:start w:val="1"/>
      <w:numFmt w:val="lowerLetter"/>
      <w:lvlText w:val="%2."/>
      <w:lvlJc w:val="left"/>
      <w:pPr>
        <w:ind w:left="1440" w:hanging="360"/>
      </w:pPr>
    </w:lvl>
    <w:lvl w:ilvl="2" w:tplc="6C2895DE" w:tentative="1">
      <w:start w:val="1"/>
      <w:numFmt w:val="lowerRoman"/>
      <w:lvlText w:val="%3."/>
      <w:lvlJc w:val="right"/>
      <w:pPr>
        <w:ind w:left="2160" w:hanging="180"/>
      </w:pPr>
    </w:lvl>
    <w:lvl w:ilvl="3" w:tplc="0B7AB766" w:tentative="1">
      <w:start w:val="1"/>
      <w:numFmt w:val="decimal"/>
      <w:lvlText w:val="%4."/>
      <w:lvlJc w:val="left"/>
      <w:pPr>
        <w:ind w:left="2880" w:hanging="360"/>
      </w:pPr>
    </w:lvl>
    <w:lvl w:ilvl="4" w:tplc="581A3154" w:tentative="1">
      <w:start w:val="1"/>
      <w:numFmt w:val="lowerLetter"/>
      <w:lvlText w:val="%5."/>
      <w:lvlJc w:val="left"/>
      <w:pPr>
        <w:ind w:left="3600" w:hanging="360"/>
      </w:pPr>
    </w:lvl>
    <w:lvl w:ilvl="5" w:tplc="E458BB88" w:tentative="1">
      <w:start w:val="1"/>
      <w:numFmt w:val="lowerRoman"/>
      <w:lvlText w:val="%6."/>
      <w:lvlJc w:val="right"/>
      <w:pPr>
        <w:ind w:left="4320" w:hanging="180"/>
      </w:pPr>
    </w:lvl>
    <w:lvl w:ilvl="6" w:tplc="F43A0BCA" w:tentative="1">
      <w:start w:val="1"/>
      <w:numFmt w:val="decimal"/>
      <w:lvlText w:val="%7."/>
      <w:lvlJc w:val="left"/>
      <w:pPr>
        <w:ind w:left="5040" w:hanging="360"/>
      </w:pPr>
    </w:lvl>
    <w:lvl w:ilvl="7" w:tplc="94AAC75E" w:tentative="1">
      <w:start w:val="1"/>
      <w:numFmt w:val="lowerLetter"/>
      <w:lvlText w:val="%8."/>
      <w:lvlJc w:val="left"/>
      <w:pPr>
        <w:ind w:left="5760" w:hanging="360"/>
      </w:pPr>
    </w:lvl>
    <w:lvl w:ilvl="8" w:tplc="DE20193A" w:tentative="1">
      <w:start w:val="1"/>
      <w:numFmt w:val="lowerRoman"/>
      <w:lvlText w:val="%9."/>
      <w:lvlJc w:val="right"/>
      <w:pPr>
        <w:ind w:left="6480" w:hanging="180"/>
      </w:pPr>
    </w:lvl>
  </w:abstractNum>
  <w:abstractNum w:abstractNumId="1" w15:restartNumberingAfterBreak="0">
    <w:nsid w:val="209774F5"/>
    <w:multiLevelType w:val="hybridMultilevel"/>
    <w:tmpl w:val="6B2E2F3C"/>
    <w:lvl w:ilvl="0" w:tplc="68F4D0E0">
      <w:start w:val="1"/>
      <w:numFmt w:val="bullet"/>
      <w:lvlText w:val=""/>
      <w:lvlJc w:val="left"/>
      <w:pPr>
        <w:tabs>
          <w:tab w:val="num" w:pos="720"/>
        </w:tabs>
        <w:ind w:left="720" w:hanging="360"/>
      </w:pPr>
      <w:rPr>
        <w:rFonts w:ascii="Symbol" w:hAnsi="Symbol" w:hint="default"/>
      </w:rPr>
    </w:lvl>
    <w:lvl w:ilvl="1" w:tplc="B77CBB58" w:tentative="1">
      <w:start w:val="1"/>
      <w:numFmt w:val="bullet"/>
      <w:lvlText w:val="o"/>
      <w:lvlJc w:val="left"/>
      <w:pPr>
        <w:ind w:left="1440" w:hanging="360"/>
      </w:pPr>
      <w:rPr>
        <w:rFonts w:ascii="Courier New" w:hAnsi="Courier New" w:cs="Courier New" w:hint="default"/>
      </w:rPr>
    </w:lvl>
    <w:lvl w:ilvl="2" w:tplc="9F7CC0A2" w:tentative="1">
      <w:start w:val="1"/>
      <w:numFmt w:val="bullet"/>
      <w:lvlText w:val=""/>
      <w:lvlJc w:val="left"/>
      <w:pPr>
        <w:ind w:left="2160" w:hanging="360"/>
      </w:pPr>
      <w:rPr>
        <w:rFonts w:ascii="Wingdings" w:hAnsi="Wingdings" w:hint="default"/>
      </w:rPr>
    </w:lvl>
    <w:lvl w:ilvl="3" w:tplc="7FD45F74" w:tentative="1">
      <w:start w:val="1"/>
      <w:numFmt w:val="bullet"/>
      <w:lvlText w:val=""/>
      <w:lvlJc w:val="left"/>
      <w:pPr>
        <w:ind w:left="2880" w:hanging="360"/>
      </w:pPr>
      <w:rPr>
        <w:rFonts w:ascii="Symbol" w:hAnsi="Symbol" w:hint="default"/>
      </w:rPr>
    </w:lvl>
    <w:lvl w:ilvl="4" w:tplc="5E3A3228" w:tentative="1">
      <w:start w:val="1"/>
      <w:numFmt w:val="bullet"/>
      <w:lvlText w:val="o"/>
      <w:lvlJc w:val="left"/>
      <w:pPr>
        <w:ind w:left="3600" w:hanging="360"/>
      </w:pPr>
      <w:rPr>
        <w:rFonts w:ascii="Courier New" w:hAnsi="Courier New" w:cs="Courier New" w:hint="default"/>
      </w:rPr>
    </w:lvl>
    <w:lvl w:ilvl="5" w:tplc="B2C84A86" w:tentative="1">
      <w:start w:val="1"/>
      <w:numFmt w:val="bullet"/>
      <w:lvlText w:val=""/>
      <w:lvlJc w:val="left"/>
      <w:pPr>
        <w:ind w:left="4320" w:hanging="360"/>
      </w:pPr>
      <w:rPr>
        <w:rFonts w:ascii="Wingdings" w:hAnsi="Wingdings" w:hint="default"/>
      </w:rPr>
    </w:lvl>
    <w:lvl w:ilvl="6" w:tplc="81C86296" w:tentative="1">
      <w:start w:val="1"/>
      <w:numFmt w:val="bullet"/>
      <w:lvlText w:val=""/>
      <w:lvlJc w:val="left"/>
      <w:pPr>
        <w:ind w:left="5040" w:hanging="360"/>
      </w:pPr>
      <w:rPr>
        <w:rFonts w:ascii="Symbol" w:hAnsi="Symbol" w:hint="default"/>
      </w:rPr>
    </w:lvl>
    <w:lvl w:ilvl="7" w:tplc="B0AAD7D6" w:tentative="1">
      <w:start w:val="1"/>
      <w:numFmt w:val="bullet"/>
      <w:lvlText w:val="o"/>
      <w:lvlJc w:val="left"/>
      <w:pPr>
        <w:ind w:left="5760" w:hanging="360"/>
      </w:pPr>
      <w:rPr>
        <w:rFonts w:ascii="Courier New" w:hAnsi="Courier New" w:cs="Courier New" w:hint="default"/>
      </w:rPr>
    </w:lvl>
    <w:lvl w:ilvl="8" w:tplc="D3FAAEEE" w:tentative="1">
      <w:start w:val="1"/>
      <w:numFmt w:val="bullet"/>
      <w:lvlText w:val=""/>
      <w:lvlJc w:val="left"/>
      <w:pPr>
        <w:ind w:left="6480" w:hanging="360"/>
      </w:pPr>
      <w:rPr>
        <w:rFonts w:ascii="Wingdings" w:hAnsi="Wingdings" w:hint="default"/>
      </w:rPr>
    </w:lvl>
  </w:abstractNum>
  <w:abstractNum w:abstractNumId="2" w15:restartNumberingAfterBreak="0">
    <w:nsid w:val="495F16D2"/>
    <w:multiLevelType w:val="hybridMultilevel"/>
    <w:tmpl w:val="6B981434"/>
    <w:lvl w:ilvl="0" w:tplc="6910175C">
      <w:start w:val="1"/>
      <w:numFmt w:val="bullet"/>
      <w:lvlText w:val=""/>
      <w:lvlJc w:val="left"/>
      <w:pPr>
        <w:tabs>
          <w:tab w:val="num" w:pos="720"/>
        </w:tabs>
        <w:ind w:left="720" w:hanging="360"/>
      </w:pPr>
      <w:rPr>
        <w:rFonts w:ascii="Symbol" w:hAnsi="Symbol" w:hint="default"/>
      </w:rPr>
    </w:lvl>
    <w:lvl w:ilvl="1" w:tplc="7F6273C0" w:tentative="1">
      <w:start w:val="1"/>
      <w:numFmt w:val="bullet"/>
      <w:lvlText w:val="o"/>
      <w:lvlJc w:val="left"/>
      <w:pPr>
        <w:ind w:left="1440" w:hanging="360"/>
      </w:pPr>
      <w:rPr>
        <w:rFonts w:ascii="Courier New" w:hAnsi="Courier New" w:cs="Courier New" w:hint="default"/>
      </w:rPr>
    </w:lvl>
    <w:lvl w:ilvl="2" w:tplc="292E10EE" w:tentative="1">
      <w:start w:val="1"/>
      <w:numFmt w:val="bullet"/>
      <w:lvlText w:val=""/>
      <w:lvlJc w:val="left"/>
      <w:pPr>
        <w:ind w:left="2160" w:hanging="360"/>
      </w:pPr>
      <w:rPr>
        <w:rFonts w:ascii="Wingdings" w:hAnsi="Wingdings" w:hint="default"/>
      </w:rPr>
    </w:lvl>
    <w:lvl w:ilvl="3" w:tplc="C4F81A4C" w:tentative="1">
      <w:start w:val="1"/>
      <w:numFmt w:val="bullet"/>
      <w:lvlText w:val=""/>
      <w:lvlJc w:val="left"/>
      <w:pPr>
        <w:ind w:left="2880" w:hanging="360"/>
      </w:pPr>
      <w:rPr>
        <w:rFonts w:ascii="Symbol" w:hAnsi="Symbol" w:hint="default"/>
      </w:rPr>
    </w:lvl>
    <w:lvl w:ilvl="4" w:tplc="18DC14A0" w:tentative="1">
      <w:start w:val="1"/>
      <w:numFmt w:val="bullet"/>
      <w:lvlText w:val="o"/>
      <w:lvlJc w:val="left"/>
      <w:pPr>
        <w:ind w:left="3600" w:hanging="360"/>
      </w:pPr>
      <w:rPr>
        <w:rFonts w:ascii="Courier New" w:hAnsi="Courier New" w:cs="Courier New" w:hint="default"/>
      </w:rPr>
    </w:lvl>
    <w:lvl w:ilvl="5" w:tplc="8E420D4C" w:tentative="1">
      <w:start w:val="1"/>
      <w:numFmt w:val="bullet"/>
      <w:lvlText w:val=""/>
      <w:lvlJc w:val="left"/>
      <w:pPr>
        <w:ind w:left="4320" w:hanging="360"/>
      </w:pPr>
      <w:rPr>
        <w:rFonts w:ascii="Wingdings" w:hAnsi="Wingdings" w:hint="default"/>
      </w:rPr>
    </w:lvl>
    <w:lvl w:ilvl="6" w:tplc="95CAEB52" w:tentative="1">
      <w:start w:val="1"/>
      <w:numFmt w:val="bullet"/>
      <w:lvlText w:val=""/>
      <w:lvlJc w:val="left"/>
      <w:pPr>
        <w:ind w:left="5040" w:hanging="360"/>
      </w:pPr>
      <w:rPr>
        <w:rFonts w:ascii="Symbol" w:hAnsi="Symbol" w:hint="default"/>
      </w:rPr>
    </w:lvl>
    <w:lvl w:ilvl="7" w:tplc="57388CB0" w:tentative="1">
      <w:start w:val="1"/>
      <w:numFmt w:val="bullet"/>
      <w:lvlText w:val="o"/>
      <w:lvlJc w:val="left"/>
      <w:pPr>
        <w:ind w:left="5760" w:hanging="360"/>
      </w:pPr>
      <w:rPr>
        <w:rFonts w:ascii="Courier New" w:hAnsi="Courier New" w:cs="Courier New" w:hint="default"/>
      </w:rPr>
    </w:lvl>
    <w:lvl w:ilvl="8" w:tplc="AB3810A8" w:tentative="1">
      <w:start w:val="1"/>
      <w:numFmt w:val="bullet"/>
      <w:lvlText w:val=""/>
      <w:lvlJc w:val="left"/>
      <w:pPr>
        <w:ind w:left="6480" w:hanging="360"/>
      </w:pPr>
      <w:rPr>
        <w:rFonts w:ascii="Wingdings" w:hAnsi="Wingdings" w:hint="default"/>
      </w:rPr>
    </w:lvl>
  </w:abstractNum>
  <w:abstractNum w:abstractNumId="3" w15:restartNumberingAfterBreak="0">
    <w:nsid w:val="4F177789"/>
    <w:multiLevelType w:val="hybridMultilevel"/>
    <w:tmpl w:val="20943D0A"/>
    <w:lvl w:ilvl="0" w:tplc="28FA8358">
      <w:start w:val="1"/>
      <w:numFmt w:val="bullet"/>
      <w:lvlText w:val=""/>
      <w:lvlJc w:val="left"/>
      <w:pPr>
        <w:tabs>
          <w:tab w:val="num" w:pos="720"/>
        </w:tabs>
        <w:ind w:left="720" w:hanging="360"/>
      </w:pPr>
      <w:rPr>
        <w:rFonts w:ascii="Symbol" w:hAnsi="Symbol" w:hint="default"/>
      </w:rPr>
    </w:lvl>
    <w:lvl w:ilvl="1" w:tplc="70527B02">
      <w:start w:val="1"/>
      <w:numFmt w:val="bullet"/>
      <w:lvlText w:val="o"/>
      <w:lvlJc w:val="left"/>
      <w:pPr>
        <w:ind w:left="1440" w:hanging="360"/>
      </w:pPr>
      <w:rPr>
        <w:rFonts w:ascii="Courier New" w:hAnsi="Courier New" w:cs="Courier New" w:hint="default"/>
      </w:rPr>
    </w:lvl>
    <w:lvl w:ilvl="2" w:tplc="8B34EBF2" w:tentative="1">
      <w:start w:val="1"/>
      <w:numFmt w:val="bullet"/>
      <w:lvlText w:val=""/>
      <w:lvlJc w:val="left"/>
      <w:pPr>
        <w:ind w:left="2160" w:hanging="360"/>
      </w:pPr>
      <w:rPr>
        <w:rFonts w:ascii="Wingdings" w:hAnsi="Wingdings" w:hint="default"/>
      </w:rPr>
    </w:lvl>
    <w:lvl w:ilvl="3" w:tplc="595A4E92" w:tentative="1">
      <w:start w:val="1"/>
      <w:numFmt w:val="bullet"/>
      <w:lvlText w:val=""/>
      <w:lvlJc w:val="left"/>
      <w:pPr>
        <w:ind w:left="2880" w:hanging="360"/>
      </w:pPr>
      <w:rPr>
        <w:rFonts w:ascii="Symbol" w:hAnsi="Symbol" w:hint="default"/>
      </w:rPr>
    </w:lvl>
    <w:lvl w:ilvl="4" w:tplc="A478184A" w:tentative="1">
      <w:start w:val="1"/>
      <w:numFmt w:val="bullet"/>
      <w:lvlText w:val="o"/>
      <w:lvlJc w:val="left"/>
      <w:pPr>
        <w:ind w:left="3600" w:hanging="360"/>
      </w:pPr>
      <w:rPr>
        <w:rFonts w:ascii="Courier New" w:hAnsi="Courier New" w:cs="Courier New" w:hint="default"/>
      </w:rPr>
    </w:lvl>
    <w:lvl w:ilvl="5" w:tplc="2236F31C" w:tentative="1">
      <w:start w:val="1"/>
      <w:numFmt w:val="bullet"/>
      <w:lvlText w:val=""/>
      <w:lvlJc w:val="left"/>
      <w:pPr>
        <w:ind w:left="4320" w:hanging="360"/>
      </w:pPr>
      <w:rPr>
        <w:rFonts w:ascii="Wingdings" w:hAnsi="Wingdings" w:hint="default"/>
      </w:rPr>
    </w:lvl>
    <w:lvl w:ilvl="6" w:tplc="3CB08E4A" w:tentative="1">
      <w:start w:val="1"/>
      <w:numFmt w:val="bullet"/>
      <w:lvlText w:val=""/>
      <w:lvlJc w:val="left"/>
      <w:pPr>
        <w:ind w:left="5040" w:hanging="360"/>
      </w:pPr>
      <w:rPr>
        <w:rFonts w:ascii="Symbol" w:hAnsi="Symbol" w:hint="default"/>
      </w:rPr>
    </w:lvl>
    <w:lvl w:ilvl="7" w:tplc="2FD6756E" w:tentative="1">
      <w:start w:val="1"/>
      <w:numFmt w:val="bullet"/>
      <w:lvlText w:val="o"/>
      <w:lvlJc w:val="left"/>
      <w:pPr>
        <w:ind w:left="5760" w:hanging="360"/>
      </w:pPr>
      <w:rPr>
        <w:rFonts w:ascii="Courier New" w:hAnsi="Courier New" w:cs="Courier New" w:hint="default"/>
      </w:rPr>
    </w:lvl>
    <w:lvl w:ilvl="8" w:tplc="5B40FAC8" w:tentative="1">
      <w:start w:val="1"/>
      <w:numFmt w:val="bullet"/>
      <w:lvlText w:val=""/>
      <w:lvlJc w:val="left"/>
      <w:pPr>
        <w:ind w:left="6480" w:hanging="360"/>
      </w:pPr>
      <w:rPr>
        <w:rFonts w:ascii="Wingdings" w:hAnsi="Wingdings" w:hint="default"/>
      </w:rPr>
    </w:lvl>
  </w:abstractNum>
  <w:abstractNum w:abstractNumId="4" w15:restartNumberingAfterBreak="0">
    <w:nsid w:val="51823CE7"/>
    <w:multiLevelType w:val="hybridMultilevel"/>
    <w:tmpl w:val="77FA34FC"/>
    <w:lvl w:ilvl="0" w:tplc="DAE8928A">
      <w:start w:val="1"/>
      <w:numFmt w:val="bullet"/>
      <w:lvlText w:val=""/>
      <w:lvlJc w:val="left"/>
      <w:pPr>
        <w:tabs>
          <w:tab w:val="num" w:pos="720"/>
        </w:tabs>
        <w:ind w:left="720" w:hanging="360"/>
      </w:pPr>
      <w:rPr>
        <w:rFonts w:ascii="Symbol" w:hAnsi="Symbol" w:hint="default"/>
      </w:rPr>
    </w:lvl>
    <w:lvl w:ilvl="1" w:tplc="29E251EC" w:tentative="1">
      <w:start w:val="1"/>
      <w:numFmt w:val="bullet"/>
      <w:lvlText w:val="o"/>
      <w:lvlJc w:val="left"/>
      <w:pPr>
        <w:ind w:left="1440" w:hanging="360"/>
      </w:pPr>
      <w:rPr>
        <w:rFonts w:ascii="Courier New" w:hAnsi="Courier New" w:cs="Courier New" w:hint="default"/>
      </w:rPr>
    </w:lvl>
    <w:lvl w:ilvl="2" w:tplc="5882C528" w:tentative="1">
      <w:start w:val="1"/>
      <w:numFmt w:val="bullet"/>
      <w:lvlText w:val=""/>
      <w:lvlJc w:val="left"/>
      <w:pPr>
        <w:ind w:left="2160" w:hanging="360"/>
      </w:pPr>
      <w:rPr>
        <w:rFonts w:ascii="Wingdings" w:hAnsi="Wingdings" w:hint="default"/>
      </w:rPr>
    </w:lvl>
    <w:lvl w:ilvl="3" w:tplc="1B5AAD14" w:tentative="1">
      <w:start w:val="1"/>
      <w:numFmt w:val="bullet"/>
      <w:lvlText w:val=""/>
      <w:lvlJc w:val="left"/>
      <w:pPr>
        <w:ind w:left="2880" w:hanging="360"/>
      </w:pPr>
      <w:rPr>
        <w:rFonts w:ascii="Symbol" w:hAnsi="Symbol" w:hint="default"/>
      </w:rPr>
    </w:lvl>
    <w:lvl w:ilvl="4" w:tplc="5C824112" w:tentative="1">
      <w:start w:val="1"/>
      <w:numFmt w:val="bullet"/>
      <w:lvlText w:val="o"/>
      <w:lvlJc w:val="left"/>
      <w:pPr>
        <w:ind w:left="3600" w:hanging="360"/>
      </w:pPr>
      <w:rPr>
        <w:rFonts w:ascii="Courier New" w:hAnsi="Courier New" w:cs="Courier New" w:hint="default"/>
      </w:rPr>
    </w:lvl>
    <w:lvl w:ilvl="5" w:tplc="DE226CC8" w:tentative="1">
      <w:start w:val="1"/>
      <w:numFmt w:val="bullet"/>
      <w:lvlText w:val=""/>
      <w:lvlJc w:val="left"/>
      <w:pPr>
        <w:ind w:left="4320" w:hanging="360"/>
      </w:pPr>
      <w:rPr>
        <w:rFonts w:ascii="Wingdings" w:hAnsi="Wingdings" w:hint="default"/>
      </w:rPr>
    </w:lvl>
    <w:lvl w:ilvl="6" w:tplc="BBD8DA98" w:tentative="1">
      <w:start w:val="1"/>
      <w:numFmt w:val="bullet"/>
      <w:lvlText w:val=""/>
      <w:lvlJc w:val="left"/>
      <w:pPr>
        <w:ind w:left="5040" w:hanging="360"/>
      </w:pPr>
      <w:rPr>
        <w:rFonts w:ascii="Symbol" w:hAnsi="Symbol" w:hint="default"/>
      </w:rPr>
    </w:lvl>
    <w:lvl w:ilvl="7" w:tplc="A636D188" w:tentative="1">
      <w:start w:val="1"/>
      <w:numFmt w:val="bullet"/>
      <w:lvlText w:val="o"/>
      <w:lvlJc w:val="left"/>
      <w:pPr>
        <w:ind w:left="5760" w:hanging="360"/>
      </w:pPr>
      <w:rPr>
        <w:rFonts w:ascii="Courier New" w:hAnsi="Courier New" w:cs="Courier New" w:hint="default"/>
      </w:rPr>
    </w:lvl>
    <w:lvl w:ilvl="8" w:tplc="CDD4EB9C" w:tentative="1">
      <w:start w:val="1"/>
      <w:numFmt w:val="bullet"/>
      <w:lvlText w:val=""/>
      <w:lvlJc w:val="left"/>
      <w:pPr>
        <w:ind w:left="6480" w:hanging="360"/>
      </w:pPr>
      <w:rPr>
        <w:rFonts w:ascii="Wingdings" w:hAnsi="Wingdings" w:hint="default"/>
      </w:rPr>
    </w:lvl>
  </w:abstractNum>
  <w:abstractNum w:abstractNumId="5" w15:restartNumberingAfterBreak="0">
    <w:nsid w:val="52485D2E"/>
    <w:multiLevelType w:val="hybridMultilevel"/>
    <w:tmpl w:val="3BFA3412"/>
    <w:lvl w:ilvl="0" w:tplc="EB081DC2">
      <w:start w:val="1"/>
      <w:numFmt w:val="decimal"/>
      <w:lvlText w:val="(%1)"/>
      <w:lvlJc w:val="left"/>
      <w:pPr>
        <w:ind w:left="885" w:hanging="525"/>
      </w:pPr>
      <w:rPr>
        <w:rFonts w:hint="default"/>
      </w:rPr>
    </w:lvl>
    <w:lvl w:ilvl="1" w:tplc="14BCEAB4" w:tentative="1">
      <w:start w:val="1"/>
      <w:numFmt w:val="lowerLetter"/>
      <w:lvlText w:val="%2."/>
      <w:lvlJc w:val="left"/>
      <w:pPr>
        <w:ind w:left="1440" w:hanging="360"/>
      </w:pPr>
    </w:lvl>
    <w:lvl w:ilvl="2" w:tplc="9E76B718" w:tentative="1">
      <w:start w:val="1"/>
      <w:numFmt w:val="lowerRoman"/>
      <w:lvlText w:val="%3."/>
      <w:lvlJc w:val="right"/>
      <w:pPr>
        <w:ind w:left="2160" w:hanging="180"/>
      </w:pPr>
    </w:lvl>
    <w:lvl w:ilvl="3" w:tplc="833621D4" w:tentative="1">
      <w:start w:val="1"/>
      <w:numFmt w:val="decimal"/>
      <w:lvlText w:val="%4."/>
      <w:lvlJc w:val="left"/>
      <w:pPr>
        <w:ind w:left="2880" w:hanging="360"/>
      </w:pPr>
    </w:lvl>
    <w:lvl w:ilvl="4" w:tplc="411C640C" w:tentative="1">
      <w:start w:val="1"/>
      <w:numFmt w:val="lowerLetter"/>
      <w:lvlText w:val="%5."/>
      <w:lvlJc w:val="left"/>
      <w:pPr>
        <w:ind w:left="3600" w:hanging="360"/>
      </w:pPr>
    </w:lvl>
    <w:lvl w:ilvl="5" w:tplc="AD44A834" w:tentative="1">
      <w:start w:val="1"/>
      <w:numFmt w:val="lowerRoman"/>
      <w:lvlText w:val="%6."/>
      <w:lvlJc w:val="right"/>
      <w:pPr>
        <w:ind w:left="4320" w:hanging="180"/>
      </w:pPr>
    </w:lvl>
    <w:lvl w:ilvl="6" w:tplc="5DCA7C7A" w:tentative="1">
      <w:start w:val="1"/>
      <w:numFmt w:val="decimal"/>
      <w:lvlText w:val="%7."/>
      <w:lvlJc w:val="left"/>
      <w:pPr>
        <w:ind w:left="5040" w:hanging="360"/>
      </w:pPr>
    </w:lvl>
    <w:lvl w:ilvl="7" w:tplc="B2B412E4" w:tentative="1">
      <w:start w:val="1"/>
      <w:numFmt w:val="lowerLetter"/>
      <w:lvlText w:val="%8."/>
      <w:lvlJc w:val="left"/>
      <w:pPr>
        <w:ind w:left="5760" w:hanging="360"/>
      </w:pPr>
    </w:lvl>
    <w:lvl w:ilvl="8" w:tplc="34F062A2" w:tentative="1">
      <w:start w:val="1"/>
      <w:numFmt w:val="lowerRoman"/>
      <w:lvlText w:val="%9."/>
      <w:lvlJc w:val="right"/>
      <w:pPr>
        <w:ind w:left="6480" w:hanging="180"/>
      </w:pPr>
    </w:lvl>
  </w:abstractNum>
  <w:abstractNum w:abstractNumId="6" w15:restartNumberingAfterBreak="0">
    <w:nsid w:val="603F2B66"/>
    <w:multiLevelType w:val="hybridMultilevel"/>
    <w:tmpl w:val="5FE2E9B8"/>
    <w:lvl w:ilvl="0" w:tplc="BC62877E">
      <w:start w:val="1"/>
      <w:numFmt w:val="bullet"/>
      <w:lvlText w:val=""/>
      <w:lvlJc w:val="left"/>
      <w:pPr>
        <w:tabs>
          <w:tab w:val="num" w:pos="720"/>
        </w:tabs>
        <w:ind w:left="720" w:hanging="360"/>
      </w:pPr>
      <w:rPr>
        <w:rFonts w:ascii="Symbol" w:hAnsi="Symbol" w:hint="default"/>
      </w:rPr>
    </w:lvl>
    <w:lvl w:ilvl="1" w:tplc="7652C400" w:tentative="1">
      <w:start w:val="1"/>
      <w:numFmt w:val="bullet"/>
      <w:lvlText w:val="o"/>
      <w:lvlJc w:val="left"/>
      <w:pPr>
        <w:ind w:left="1440" w:hanging="360"/>
      </w:pPr>
      <w:rPr>
        <w:rFonts w:ascii="Courier New" w:hAnsi="Courier New" w:cs="Courier New" w:hint="default"/>
      </w:rPr>
    </w:lvl>
    <w:lvl w:ilvl="2" w:tplc="D0804532" w:tentative="1">
      <w:start w:val="1"/>
      <w:numFmt w:val="bullet"/>
      <w:lvlText w:val=""/>
      <w:lvlJc w:val="left"/>
      <w:pPr>
        <w:ind w:left="2160" w:hanging="360"/>
      </w:pPr>
      <w:rPr>
        <w:rFonts w:ascii="Wingdings" w:hAnsi="Wingdings" w:hint="default"/>
      </w:rPr>
    </w:lvl>
    <w:lvl w:ilvl="3" w:tplc="DC9A8078" w:tentative="1">
      <w:start w:val="1"/>
      <w:numFmt w:val="bullet"/>
      <w:lvlText w:val=""/>
      <w:lvlJc w:val="left"/>
      <w:pPr>
        <w:ind w:left="2880" w:hanging="360"/>
      </w:pPr>
      <w:rPr>
        <w:rFonts w:ascii="Symbol" w:hAnsi="Symbol" w:hint="default"/>
      </w:rPr>
    </w:lvl>
    <w:lvl w:ilvl="4" w:tplc="12CA3354" w:tentative="1">
      <w:start w:val="1"/>
      <w:numFmt w:val="bullet"/>
      <w:lvlText w:val="o"/>
      <w:lvlJc w:val="left"/>
      <w:pPr>
        <w:ind w:left="3600" w:hanging="360"/>
      </w:pPr>
      <w:rPr>
        <w:rFonts w:ascii="Courier New" w:hAnsi="Courier New" w:cs="Courier New" w:hint="default"/>
      </w:rPr>
    </w:lvl>
    <w:lvl w:ilvl="5" w:tplc="73340C06" w:tentative="1">
      <w:start w:val="1"/>
      <w:numFmt w:val="bullet"/>
      <w:lvlText w:val=""/>
      <w:lvlJc w:val="left"/>
      <w:pPr>
        <w:ind w:left="4320" w:hanging="360"/>
      </w:pPr>
      <w:rPr>
        <w:rFonts w:ascii="Wingdings" w:hAnsi="Wingdings" w:hint="default"/>
      </w:rPr>
    </w:lvl>
    <w:lvl w:ilvl="6" w:tplc="82824E54" w:tentative="1">
      <w:start w:val="1"/>
      <w:numFmt w:val="bullet"/>
      <w:lvlText w:val=""/>
      <w:lvlJc w:val="left"/>
      <w:pPr>
        <w:ind w:left="5040" w:hanging="360"/>
      </w:pPr>
      <w:rPr>
        <w:rFonts w:ascii="Symbol" w:hAnsi="Symbol" w:hint="default"/>
      </w:rPr>
    </w:lvl>
    <w:lvl w:ilvl="7" w:tplc="73C6D704" w:tentative="1">
      <w:start w:val="1"/>
      <w:numFmt w:val="bullet"/>
      <w:lvlText w:val="o"/>
      <w:lvlJc w:val="left"/>
      <w:pPr>
        <w:ind w:left="5760" w:hanging="360"/>
      </w:pPr>
      <w:rPr>
        <w:rFonts w:ascii="Courier New" w:hAnsi="Courier New" w:cs="Courier New" w:hint="default"/>
      </w:rPr>
    </w:lvl>
    <w:lvl w:ilvl="8" w:tplc="6C20800E" w:tentative="1">
      <w:start w:val="1"/>
      <w:numFmt w:val="bullet"/>
      <w:lvlText w:val=""/>
      <w:lvlJc w:val="left"/>
      <w:pPr>
        <w:ind w:left="6480" w:hanging="360"/>
      </w:pPr>
      <w:rPr>
        <w:rFonts w:ascii="Wingdings" w:hAnsi="Wingdings" w:hint="default"/>
      </w:rPr>
    </w:lvl>
  </w:abstractNum>
  <w:abstractNum w:abstractNumId="7" w15:restartNumberingAfterBreak="0">
    <w:nsid w:val="70356C9D"/>
    <w:multiLevelType w:val="hybridMultilevel"/>
    <w:tmpl w:val="2528DE8E"/>
    <w:lvl w:ilvl="0" w:tplc="212E4976">
      <w:start w:val="1"/>
      <w:numFmt w:val="bullet"/>
      <w:lvlText w:val=""/>
      <w:lvlJc w:val="left"/>
      <w:pPr>
        <w:tabs>
          <w:tab w:val="num" w:pos="720"/>
        </w:tabs>
        <w:ind w:left="720" w:hanging="360"/>
      </w:pPr>
      <w:rPr>
        <w:rFonts w:ascii="Symbol" w:hAnsi="Symbol" w:hint="default"/>
      </w:rPr>
    </w:lvl>
    <w:lvl w:ilvl="1" w:tplc="993E69F2" w:tentative="1">
      <w:start w:val="1"/>
      <w:numFmt w:val="bullet"/>
      <w:lvlText w:val="o"/>
      <w:lvlJc w:val="left"/>
      <w:pPr>
        <w:ind w:left="1440" w:hanging="360"/>
      </w:pPr>
      <w:rPr>
        <w:rFonts w:ascii="Courier New" w:hAnsi="Courier New" w:cs="Courier New" w:hint="default"/>
      </w:rPr>
    </w:lvl>
    <w:lvl w:ilvl="2" w:tplc="CC88FA32" w:tentative="1">
      <w:start w:val="1"/>
      <w:numFmt w:val="bullet"/>
      <w:lvlText w:val=""/>
      <w:lvlJc w:val="left"/>
      <w:pPr>
        <w:ind w:left="2160" w:hanging="360"/>
      </w:pPr>
      <w:rPr>
        <w:rFonts w:ascii="Wingdings" w:hAnsi="Wingdings" w:hint="default"/>
      </w:rPr>
    </w:lvl>
    <w:lvl w:ilvl="3" w:tplc="D2E63796" w:tentative="1">
      <w:start w:val="1"/>
      <w:numFmt w:val="bullet"/>
      <w:lvlText w:val=""/>
      <w:lvlJc w:val="left"/>
      <w:pPr>
        <w:ind w:left="2880" w:hanging="360"/>
      </w:pPr>
      <w:rPr>
        <w:rFonts w:ascii="Symbol" w:hAnsi="Symbol" w:hint="default"/>
      </w:rPr>
    </w:lvl>
    <w:lvl w:ilvl="4" w:tplc="BFAA536C" w:tentative="1">
      <w:start w:val="1"/>
      <w:numFmt w:val="bullet"/>
      <w:lvlText w:val="o"/>
      <w:lvlJc w:val="left"/>
      <w:pPr>
        <w:ind w:left="3600" w:hanging="360"/>
      </w:pPr>
      <w:rPr>
        <w:rFonts w:ascii="Courier New" w:hAnsi="Courier New" w:cs="Courier New" w:hint="default"/>
      </w:rPr>
    </w:lvl>
    <w:lvl w:ilvl="5" w:tplc="E8A8042E" w:tentative="1">
      <w:start w:val="1"/>
      <w:numFmt w:val="bullet"/>
      <w:lvlText w:val=""/>
      <w:lvlJc w:val="left"/>
      <w:pPr>
        <w:ind w:left="4320" w:hanging="360"/>
      </w:pPr>
      <w:rPr>
        <w:rFonts w:ascii="Wingdings" w:hAnsi="Wingdings" w:hint="default"/>
      </w:rPr>
    </w:lvl>
    <w:lvl w:ilvl="6" w:tplc="AD588E36" w:tentative="1">
      <w:start w:val="1"/>
      <w:numFmt w:val="bullet"/>
      <w:lvlText w:val=""/>
      <w:lvlJc w:val="left"/>
      <w:pPr>
        <w:ind w:left="5040" w:hanging="360"/>
      </w:pPr>
      <w:rPr>
        <w:rFonts w:ascii="Symbol" w:hAnsi="Symbol" w:hint="default"/>
      </w:rPr>
    </w:lvl>
    <w:lvl w:ilvl="7" w:tplc="3B64C98A" w:tentative="1">
      <w:start w:val="1"/>
      <w:numFmt w:val="bullet"/>
      <w:lvlText w:val="o"/>
      <w:lvlJc w:val="left"/>
      <w:pPr>
        <w:ind w:left="5760" w:hanging="360"/>
      </w:pPr>
      <w:rPr>
        <w:rFonts w:ascii="Courier New" w:hAnsi="Courier New" w:cs="Courier New" w:hint="default"/>
      </w:rPr>
    </w:lvl>
    <w:lvl w:ilvl="8" w:tplc="59B4C39C" w:tentative="1">
      <w:start w:val="1"/>
      <w:numFmt w:val="bullet"/>
      <w:lvlText w:val=""/>
      <w:lvlJc w:val="left"/>
      <w:pPr>
        <w:ind w:left="6480" w:hanging="360"/>
      </w:pPr>
      <w:rPr>
        <w:rFonts w:ascii="Wingdings" w:hAnsi="Wingdings" w:hint="default"/>
      </w:rPr>
    </w:lvl>
  </w:abstractNum>
  <w:num w:numId="1" w16cid:durableId="1349600810">
    <w:abstractNumId w:val="4"/>
  </w:num>
  <w:num w:numId="2" w16cid:durableId="171921492">
    <w:abstractNumId w:val="5"/>
  </w:num>
  <w:num w:numId="3" w16cid:durableId="1153984680">
    <w:abstractNumId w:val="2"/>
  </w:num>
  <w:num w:numId="4" w16cid:durableId="2075547725">
    <w:abstractNumId w:val="1"/>
  </w:num>
  <w:num w:numId="5" w16cid:durableId="1229729874">
    <w:abstractNumId w:val="3"/>
  </w:num>
  <w:num w:numId="6" w16cid:durableId="930744611">
    <w:abstractNumId w:val="0"/>
  </w:num>
  <w:num w:numId="7" w16cid:durableId="1809544465">
    <w:abstractNumId w:val="6"/>
  </w:num>
  <w:num w:numId="8" w16cid:durableId="1325742635">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5"/>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Full" w:cryptAlgorithmClass="hash" w:cryptAlgorithmType="typeAny" w:cryptAlgorithmSid="4" w:cryptSpinCount="50000" w:hash="0zYnEPyJz+76Ggropc3EMfRlGMU=" w:salt="hIqOl99kIr/+N0hyovEq7Q=="/>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85041"/>
    <w:rsid w:val="00000A70"/>
    <w:rsid w:val="000032B8"/>
    <w:rsid w:val="00003B06"/>
    <w:rsid w:val="000054B9"/>
    <w:rsid w:val="00005827"/>
    <w:rsid w:val="00007461"/>
    <w:rsid w:val="0001117E"/>
    <w:rsid w:val="0001125F"/>
    <w:rsid w:val="0001338E"/>
    <w:rsid w:val="00013D24"/>
    <w:rsid w:val="00014AF0"/>
    <w:rsid w:val="000155D6"/>
    <w:rsid w:val="00015D4E"/>
    <w:rsid w:val="00020C1E"/>
    <w:rsid w:val="00020E9B"/>
    <w:rsid w:val="000236C1"/>
    <w:rsid w:val="000236EC"/>
    <w:rsid w:val="0002413D"/>
    <w:rsid w:val="000249F2"/>
    <w:rsid w:val="00027E81"/>
    <w:rsid w:val="00030AD8"/>
    <w:rsid w:val="0003107A"/>
    <w:rsid w:val="00031C95"/>
    <w:rsid w:val="000330D4"/>
    <w:rsid w:val="0003572D"/>
    <w:rsid w:val="00035DB0"/>
    <w:rsid w:val="00037088"/>
    <w:rsid w:val="000400D5"/>
    <w:rsid w:val="00043B84"/>
    <w:rsid w:val="0004512B"/>
    <w:rsid w:val="000463F0"/>
    <w:rsid w:val="00046BDA"/>
    <w:rsid w:val="0004762E"/>
    <w:rsid w:val="000532BD"/>
    <w:rsid w:val="000555E0"/>
    <w:rsid w:val="00055C12"/>
    <w:rsid w:val="000608B0"/>
    <w:rsid w:val="0006104C"/>
    <w:rsid w:val="000648DD"/>
    <w:rsid w:val="00064927"/>
    <w:rsid w:val="00064BF2"/>
    <w:rsid w:val="000667BA"/>
    <w:rsid w:val="000676A7"/>
    <w:rsid w:val="00073914"/>
    <w:rsid w:val="00074236"/>
    <w:rsid w:val="000746BD"/>
    <w:rsid w:val="00076D7D"/>
    <w:rsid w:val="00080D95"/>
    <w:rsid w:val="000833C0"/>
    <w:rsid w:val="00085041"/>
    <w:rsid w:val="00085D81"/>
    <w:rsid w:val="00090E6B"/>
    <w:rsid w:val="00091B2C"/>
    <w:rsid w:val="00092ABC"/>
    <w:rsid w:val="00097AAF"/>
    <w:rsid w:val="00097D13"/>
    <w:rsid w:val="000A4893"/>
    <w:rsid w:val="000A54E0"/>
    <w:rsid w:val="000A72C4"/>
    <w:rsid w:val="000B0F30"/>
    <w:rsid w:val="000B1486"/>
    <w:rsid w:val="000B3E61"/>
    <w:rsid w:val="000B54AF"/>
    <w:rsid w:val="000B6090"/>
    <w:rsid w:val="000B6FEE"/>
    <w:rsid w:val="000C12C4"/>
    <w:rsid w:val="000C49DA"/>
    <w:rsid w:val="000C4B3D"/>
    <w:rsid w:val="000C5F8F"/>
    <w:rsid w:val="000C6DC1"/>
    <w:rsid w:val="000C6E20"/>
    <w:rsid w:val="000C76D7"/>
    <w:rsid w:val="000C7F1D"/>
    <w:rsid w:val="000D2EBA"/>
    <w:rsid w:val="000D32A1"/>
    <w:rsid w:val="000D3725"/>
    <w:rsid w:val="000D46E5"/>
    <w:rsid w:val="000D769C"/>
    <w:rsid w:val="000E1976"/>
    <w:rsid w:val="000E20F1"/>
    <w:rsid w:val="000E5B20"/>
    <w:rsid w:val="000E7C14"/>
    <w:rsid w:val="000F094C"/>
    <w:rsid w:val="000F1392"/>
    <w:rsid w:val="000F18A2"/>
    <w:rsid w:val="000F2A7F"/>
    <w:rsid w:val="000F3DBD"/>
    <w:rsid w:val="000F5843"/>
    <w:rsid w:val="000F6A06"/>
    <w:rsid w:val="0010154D"/>
    <w:rsid w:val="00102D3F"/>
    <w:rsid w:val="00102EC7"/>
    <w:rsid w:val="0010347D"/>
    <w:rsid w:val="00110F8C"/>
    <w:rsid w:val="0011274A"/>
    <w:rsid w:val="00113522"/>
    <w:rsid w:val="0011378D"/>
    <w:rsid w:val="00115EE9"/>
    <w:rsid w:val="001169F9"/>
    <w:rsid w:val="00120797"/>
    <w:rsid w:val="001218D2"/>
    <w:rsid w:val="0012371B"/>
    <w:rsid w:val="001245C8"/>
    <w:rsid w:val="00124653"/>
    <w:rsid w:val="001247C5"/>
    <w:rsid w:val="00126BF2"/>
    <w:rsid w:val="00127893"/>
    <w:rsid w:val="001312BB"/>
    <w:rsid w:val="00134712"/>
    <w:rsid w:val="00136622"/>
    <w:rsid w:val="00137D90"/>
    <w:rsid w:val="00141FB6"/>
    <w:rsid w:val="00142F8E"/>
    <w:rsid w:val="00143C8B"/>
    <w:rsid w:val="00147530"/>
    <w:rsid w:val="0015331F"/>
    <w:rsid w:val="001569D9"/>
    <w:rsid w:val="00156AB2"/>
    <w:rsid w:val="00160402"/>
    <w:rsid w:val="00160571"/>
    <w:rsid w:val="00161E93"/>
    <w:rsid w:val="00162C7A"/>
    <w:rsid w:val="00162DAE"/>
    <w:rsid w:val="001639C5"/>
    <w:rsid w:val="00163A35"/>
    <w:rsid w:val="00163D23"/>
    <w:rsid w:val="00163E45"/>
    <w:rsid w:val="001664C2"/>
    <w:rsid w:val="00171BF2"/>
    <w:rsid w:val="0017347B"/>
    <w:rsid w:val="0017725B"/>
    <w:rsid w:val="0018050C"/>
    <w:rsid w:val="0018117F"/>
    <w:rsid w:val="001824ED"/>
    <w:rsid w:val="00183262"/>
    <w:rsid w:val="0018478F"/>
    <w:rsid w:val="001849C8"/>
    <w:rsid w:val="00184B03"/>
    <w:rsid w:val="00185C59"/>
    <w:rsid w:val="00187C1B"/>
    <w:rsid w:val="001908AC"/>
    <w:rsid w:val="00190CFB"/>
    <w:rsid w:val="0019457A"/>
    <w:rsid w:val="00195257"/>
    <w:rsid w:val="00195388"/>
    <w:rsid w:val="0019539E"/>
    <w:rsid w:val="001968BC"/>
    <w:rsid w:val="0019715F"/>
    <w:rsid w:val="001A0739"/>
    <w:rsid w:val="001A0F00"/>
    <w:rsid w:val="001A2BDD"/>
    <w:rsid w:val="001A3DDF"/>
    <w:rsid w:val="001A4310"/>
    <w:rsid w:val="001A4D05"/>
    <w:rsid w:val="001A7359"/>
    <w:rsid w:val="001B053A"/>
    <w:rsid w:val="001B26D8"/>
    <w:rsid w:val="001B3BFA"/>
    <w:rsid w:val="001B75B8"/>
    <w:rsid w:val="001C1230"/>
    <w:rsid w:val="001C60B5"/>
    <w:rsid w:val="001C61B0"/>
    <w:rsid w:val="001C7957"/>
    <w:rsid w:val="001C7DB8"/>
    <w:rsid w:val="001C7EA8"/>
    <w:rsid w:val="001D1711"/>
    <w:rsid w:val="001D1AD6"/>
    <w:rsid w:val="001D2A01"/>
    <w:rsid w:val="001D2EF6"/>
    <w:rsid w:val="001D37A8"/>
    <w:rsid w:val="001D462E"/>
    <w:rsid w:val="001E2CAD"/>
    <w:rsid w:val="001E34DB"/>
    <w:rsid w:val="001E37CD"/>
    <w:rsid w:val="001E4070"/>
    <w:rsid w:val="001E655E"/>
    <w:rsid w:val="001F3CB8"/>
    <w:rsid w:val="001F6B91"/>
    <w:rsid w:val="001F703C"/>
    <w:rsid w:val="00200B9E"/>
    <w:rsid w:val="00200BF5"/>
    <w:rsid w:val="002010D1"/>
    <w:rsid w:val="00201338"/>
    <w:rsid w:val="0020775D"/>
    <w:rsid w:val="00211608"/>
    <w:rsid w:val="002116DD"/>
    <w:rsid w:val="0021383D"/>
    <w:rsid w:val="00216BBA"/>
    <w:rsid w:val="00216E12"/>
    <w:rsid w:val="00217466"/>
    <w:rsid w:val="0021751D"/>
    <w:rsid w:val="00217C49"/>
    <w:rsid w:val="0022177D"/>
    <w:rsid w:val="002242DA"/>
    <w:rsid w:val="00224C37"/>
    <w:rsid w:val="002304DF"/>
    <w:rsid w:val="0023341D"/>
    <w:rsid w:val="002338DA"/>
    <w:rsid w:val="00233D66"/>
    <w:rsid w:val="00233FDB"/>
    <w:rsid w:val="00234F58"/>
    <w:rsid w:val="0023507D"/>
    <w:rsid w:val="00237DBC"/>
    <w:rsid w:val="0024077A"/>
    <w:rsid w:val="00241EC1"/>
    <w:rsid w:val="002431DA"/>
    <w:rsid w:val="0024691D"/>
    <w:rsid w:val="00247D27"/>
    <w:rsid w:val="00250A50"/>
    <w:rsid w:val="00251ED5"/>
    <w:rsid w:val="00255EB6"/>
    <w:rsid w:val="00257429"/>
    <w:rsid w:val="00260FA4"/>
    <w:rsid w:val="00261183"/>
    <w:rsid w:val="00262A66"/>
    <w:rsid w:val="00263140"/>
    <w:rsid w:val="002631C8"/>
    <w:rsid w:val="00265133"/>
    <w:rsid w:val="00265A23"/>
    <w:rsid w:val="00267841"/>
    <w:rsid w:val="002710C3"/>
    <w:rsid w:val="002734D6"/>
    <w:rsid w:val="00274C45"/>
    <w:rsid w:val="00275109"/>
    <w:rsid w:val="00275BEE"/>
    <w:rsid w:val="00277434"/>
    <w:rsid w:val="00280123"/>
    <w:rsid w:val="00281343"/>
    <w:rsid w:val="00281883"/>
    <w:rsid w:val="00282116"/>
    <w:rsid w:val="00284E9B"/>
    <w:rsid w:val="002874E3"/>
    <w:rsid w:val="00287656"/>
    <w:rsid w:val="00291518"/>
    <w:rsid w:val="0029336E"/>
    <w:rsid w:val="00296FF0"/>
    <w:rsid w:val="002A17C0"/>
    <w:rsid w:val="002A48DF"/>
    <w:rsid w:val="002A5A84"/>
    <w:rsid w:val="002A6E6F"/>
    <w:rsid w:val="002A74E4"/>
    <w:rsid w:val="002A7CFE"/>
    <w:rsid w:val="002B26DD"/>
    <w:rsid w:val="002B2870"/>
    <w:rsid w:val="002B391B"/>
    <w:rsid w:val="002B5B42"/>
    <w:rsid w:val="002B7BA7"/>
    <w:rsid w:val="002C1C17"/>
    <w:rsid w:val="002C3203"/>
    <w:rsid w:val="002C3B07"/>
    <w:rsid w:val="002C532B"/>
    <w:rsid w:val="002C5713"/>
    <w:rsid w:val="002D05CC"/>
    <w:rsid w:val="002D305A"/>
    <w:rsid w:val="002E21B8"/>
    <w:rsid w:val="002E7DF9"/>
    <w:rsid w:val="002F097B"/>
    <w:rsid w:val="002F2147"/>
    <w:rsid w:val="002F3111"/>
    <w:rsid w:val="002F32A9"/>
    <w:rsid w:val="002F4AEC"/>
    <w:rsid w:val="002F795D"/>
    <w:rsid w:val="00300823"/>
    <w:rsid w:val="00300D7F"/>
    <w:rsid w:val="00301243"/>
    <w:rsid w:val="00301638"/>
    <w:rsid w:val="00303B0C"/>
    <w:rsid w:val="0030459C"/>
    <w:rsid w:val="00313DFE"/>
    <w:rsid w:val="003143B2"/>
    <w:rsid w:val="00314821"/>
    <w:rsid w:val="0031483F"/>
    <w:rsid w:val="0031741B"/>
    <w:rsid w:val="00321337"/>
    <w:rsid w:val="00321F2F"/>
    <w:rsid w:val="003237F6"/>
    <w:rsid w:val="00324077"/>
    <w:rsid w:val="0032453B"/>
    <w:rsid w:val="00324868"/>
    <w:rsid w:val="00330593"/>
    <w:rsid w:val="003305F5"/>
    <w:rsid w:val="00333930"/>
    <w:rsid w:val="00336BA4"/>
    <w:rsid w:val="00336C7A"/>
    <w:rsid w:val="00337392"/>
    <w:rsid w:val="00337659"/>
    <w:rsid w:val="003427C9"/>
    <w:rsid w:val="00343A92"/>
    <w:rsid w:val="00344530"/>
    <w:rsid w:val="003446DC"/>
    <w:rsid w:val="00347B4A"/>
    <w:rsid w:val="003500C3"/>
    <w:rsid w:val="003523BD"/>
    <w:rsid w:val="00352681"/>
    <w:rsid w:val="003536AA"/>
    <w:rsid w:val="003544CE"/>
    <w:rsid w:val="0035524C"/>
    <w:rsid w:val="00355A98"/>
    <w:rsid w:val="00355D7E"/>
    <w:rsid w:val="003568DE"/>
    <w:rsid w:val="00357CA1"/>
    <w:rsid w:val="00361FE9"/>
    <w:rsid w:val="003624F2"/>
    <w:rsid w:val="00363854"/>
    <w:rsid w:val="00364041"/>
    <w:rsid w:val="00364315"/>
    <w:rsid w:val="003643E2"/>
    <w:rsid w:val="00370155"/>
    <w:rsid w:val="003704C7"/>
    <w:rsid w:val="003712D5"/>
    <w:rsid w:val="003747DF"/>
    <w:rsid w:val="00377E3D"/>
    <w:rsid w:val="003826D0"/>
    <w:rsid w:val="003847E8"/>
    <w:rsid w:val="0038731D"/>
    <w:rsid w:val="00387B60"/>
    <w:rsid w:val="00390098"/>
    <w:rsid w:val="00392DA1"/>
    <w:rsid w:val="00393718"/>
    <w:rsid w:val="003A0296"/>
    <w:rsid w:val="003A10BC"/>
    <w:rsid w:val="003A4B25"/>
    <w:rsid w:val="003B1501"/>
    <w:rsid w:val="003B185E"/>
    <w:rsid w:val="003B198A"/>
    <w:rsid w:val="003B1CA3"/>
    <w:rsid w:val="003B1ED9"/>
    <w:rsid w:val="003B2891"/>
    <w:rsid w:val="003B3DF3"/>
    <w:rsid w:val="003B48E2"/>
    <w:rsid w:val="003B4FA1"/>
    <w:rsid w:val="003B5BAD"/>
    <w:rsid w:val="003B66B6"/>
    <w:rsid w:val="003B7984"/>
    <w:rsid w:val="003B7AF6"/>
    <w:rsid w:val="003C0411"/>
    <w:rsid w:val="003C1871"/>
    <w:rsid w:val="003C1C55"/>
    <w:rsid w:val="003C25EA"/>
    <w:rsid w:val="003C36FD"/>
    <w:rsid w:val="003C664C"/>
    <w:rsid w:val="003D726D"/>
    <w:rsid w:val="003E0875"/>
    <w:rsid w:val="003E0BB8"/>
    <w:rsid w:val="003E6CB0"/>
    <w:rsid w:val="003F1F5E"/>
    <w:rsid w:val="003F286A"/>
    <w:rsid w:val="003F77F8"/>
    <w:rsid w:val="00400ACD"/>
    <w:rsid w:val="00403B15"/>
    <w:rsid w:val="00403E8A"/>
    <w:rsid w:val="004101E4"/>
    <w:rsid w:val="00410661"/>
    <w:rsid w:val="004108C3"/>
    <w:rsid w:val="00410B33"/>
    <w:rsid w:val="004120CC"/>
    <w:rsid w:val="00412ED2"/>
    <w:rsid w:val="00412F0F"/>
    <w:rsid w:val="004134CE"/>
    <w:rsid w:val="004136A8"/>
    <w:rsid w:val="00415139"/>
    <w:rsid w:val="004166BB"/>
    <w:rsid w:val="004174CD"/>
    <w:rsid w:val="00422039"/>
    <w:rsid w:val="00423FBC"/>
    <w:rsid w:val="004241AA"/>
    <w:rsid w:val="0042422E"/>
    <w:rsid w:val="0043190E"/>
    <w:rsid w:val="004324E9"/>
    <w:rsid w:val="004350F3"/>
    <w:rsid w:val="00435899"/>
    <w:rsid w:val="00436980"/>
    <w:rsid w:val="00441016"/>
    <w:rsid w:val="00441F2F"/>
    <w:rsid w:val="0044228B"/>
    <w:rsid w:val="00447018"/>
    <w:rsid w:val="00450561"/>
    <w:rsid w:val="00450A40"/>
    <w:rsid w:val="00451D7C"/>
    <w:rsid w:val="00452FC3"/>
    <w:rsid w:val="00454715"/>
    <w:rsid w:val="00455936"/>
    <w:rsid w:val="00455ACE"/>
    <w:rsid w:val="00456B12"/>
    <w:rsid w:val="00461B69"/>
    <w:rsid w:val="00462B3D"/>
    <w:rsid w:val="00474927"/>
    <w:rsid w:val="00475913"/>
    <w:rsid w:val="00480080"/>
    <w:rsid w:val="004824A7"/>
    <w:rsid w:val="00483AF0"/>
    <w:rsid w:val="00484167"/>
    <w:rsid w:val="00492211"/>
    <w:rsid w:val="00492325"/>
    <w:rsid w:val="00492A6D"/>
    <w:rsid w:val="00494303"/>
    <w:rsid w:val="0049682B"/>
    <w:rsid w:val="004977A3"/>
    <w:rsid w:val="004A03F7"/>
    <w:rsid w:val="004A081C"/>
    <w:rsid w:val="004A123F"/>
    <w:rsid w:val="004A2172"/>
    <w:rsid w:val="004A239F"/>
    <w:rsid w:val="004B138F"/>
    <w:rsid w:val="004B412A"/>
    <w:rsid w:val="004B576C"/>
    <w:rsid w:val="004B772A"/>
    <w:rsid w:val="004C302F"/>
    <w:rsid w:val="004C4609"/>
    <w:rsid w:val="004C4B8A"/>
    <w:rsid w:val="004C52EF"/>
    <w:rsid w:val="004C5F34"/>
    <w:rsid w:val="004C600C"/>
    <w:rsid w:val="004C7888"/>
    <w:rsid w:val="004D1AC9"/>
    <w:rsid w:val="004D27DE"/>
    <w:rsid w:val="004D3F41"/>
    <w:rsid w:val="004D5098"/>
    <w:rsid w:val="004D6497"/>
    <w:rsid w:val="004E0E60"/>
    <w:rsid w:val="004E12A3"/>
    <w:rsid w:val="004E2492"/>
    <w:rsid w:val="004E3096"/>
    <w:rsid w:val="004E47F2"/>
    <w:rsid w:val="004E4E2B"/>
    <w:rsid w:val="004E5D4F"/>
    <w:rsid w:val="004E5DEA"/>
    <w:rsid w:val="004E6639"/>
    <w:rsid w:val="004E6BAE"/>
    <w:rsid w:val="004F32AD"/>
    <w:rsid w:val="004F57CB"/>
    <w:rsid w:val="004F64F6"/>
    <w:rsid w:val="004F69C0"/>
    <w:rsid w:val="00500121"/>
    <w:rsid w:val="005017AC"/>
    <w:rsid w:val="00501E8A"/>
    <w:rsid w:val="00505121"/>
    <w:rsid w:val="00505C04"/>
    <w:rsid w:val="00505F1B"/>
    <w:rsid w:val="005073E8"/>
    <w:rsid w:val="00510503"/>
    <w:rsid w:val="0051324D"/>
    <w:rsid w:val="00515466"/>
    <w:rsid w:val="005154F7"/>
    <w:rsid w:val="005159DE"/>
    <w:rsid w:val="00524B43"/>
    <w:rsid w:val="005269CE"/>
    <w:rsid w:val="005304B2"/>
    <w:rsid w:val="005336BD"/>
    <w:rsid w:val="00534A49"/>
    <w:rsid w:val="005363BB"/>
    <w:rsid w:val="00541B98"/>
    <w:rsid w:val="00543374"/>
    <w:rsid w:val="00545548"/>
    <w:rsid w:val="00546923"/>
    <w:rsid w:val="00551CA6"/>
    <w:rsid w:val="00555034"/>
    <w:rsid w:val="005570D2"/>
    <w:rsid w:val="00561528"/>
    <w:rsid w:val="0056153F"/>
    <w:rsid w:val="00561B14"/>
    <w:rsid w:val="00562C87"/>
    <w:rsid w:val="005636BD"/>
    <w:rsid w:val="005666D5"/>
    <w:rsid w:val="005669A7"/>
    <w:rsid w:val="00573401"/>
    <w:rsid w:val="00576714"/>
    <w:rsid w:val="0057685A"/>
    <w:rsid w:val="00577FFE"/>
    <w:rsid w:val="005832EE"/>
    <w:rsid w:val="005847EF"/>
    <w:rsid w:val="005851E6"/>
    <w:rsid w:val="005878B7"/>
    <w:rsid w:val="00592C9A"/>
    <w:rsid w:val="00593DF8"/>
    <w:rsid w:val="00595745"/>
    <w:rsid w:val="00595C69"/>
    <w:rsid w:val="005A0E18"/>
    <w:rsid w:val="005A12A5"/>
    <w:rsid w:val="005A3790"/>
    <w:rsid w:val="005A3CCB"/>
    <w:rsid w:val="005A6D13"/>
    <w:rsid w:val="005B031F"/>
    <w:rsid w:val="005B1050"/>
    <w:rsid w:val="005B3298"/>
    <w:rsid w:val="005B3C13"/>
    <w:rsid w:val="005B5516"/>
    <w:rsid w:val="005B5D2B"/>
    <w:rsid w:val="005C1496"/>
    <w:rsid w:val="005C17C5"/>
    <w:rsid w:val="005C2B21"/>
    <w:rsid w:val="005C2C00"/>
    <w:rsid w:val="005C4C6F"/>
    <w:rsid w:val="005C5127"/>
    <w:rsid w:val="005C7CCB"/>
    <w:rsid w:val="005D1444"/>
    <w:rsid w:val="005D4DAE"/>
    <w:rsid w:val="005D767D"/>
    <w:rsid w:val="005D7A30"/>
    <w:rsid w:val="005D7D3B"/>
    <w:rsid w:val="005E1999"/>
    <w:rsid w:val="005E232C"/>
    <w:rsid w:val="005E2B83"/>
    <w:rsid w:val="005E4AEB"/>
    <w:rsid w:val="005E738F"/>
    <w:rsid w:val="005E788B"/>
    <w:rsid w:val="005F1519"/>
    <w:rsid w:val="005F4862"/>
    <w:rsid w:val="005F5679"/>
    <w:rsid w:val="005F5787"/>
    <w:rsid w:val="005F5FDF"/>
    <w:rsid w:val="005F679A"/>
    <w:rsid w:val="005F6960"/>
    <w:rsid w:val="005F7000"/>
    <w:rsid w:val="005F7AAA"/>
    <w:rsid w:val="00600BAA"/>
    <w:rsid w:val="006012DA"/>
    <w:rsid w:val="00603B0F"/>
    <w:rsid w:val="006049F5"/>
    <w:rsid w:val="00605F7B"/>
    <w:rsid w:val="00606C84"/>
    <w:rsid w:val="00607E64"/>
    <w:rsid w:val="006106E9"/>
    <w:rsid w:val="0061159E"/>
    <w:rsid w:val="00614633"/>
    <w:rsid w:val="00614BC8"/>
    <w:rsid w:val="006151FB"/>
    <w:rsid w:val="00617411"/>
    <w:rsid w:val="006249CB"/>
    <w:rsid w:val="006272DD"/>
    <w:rsid w:val="00630963"/>
    <w:rsid w:val="00631897"/>
    <w:rsid w:val="00632928"/>
    <w:rsid w:val="006330DA"/>
    <w:rsid w:val="00633262"/>
    <w:rsid w:val="00633460"/>
    <w:rsid w:val="0064024B"/>
    <w:rsid w:val="006402E7"/>
    <w:rsid w:val="00640CB6"/>
    <w:rsid w:val="00641B42"/>
    <w:rsid w:val="00645750"/>
    <w:rsid w:val="00650692"/>
    <w:rsid w:val="006508D3"/>
    <w:rsid w:val="00650AFA"/>
    <w:rsid w:val="00662B77"/>
    <w:rsid w:val="00662D0E"/>
    <w:rsid w:val="00663265"/>
    <w:rsid w:val="0066345F"/>
    <w:rsid w:val="0066485B"/>
    <w:rsid w:val="0067036E"/>
    <w:rsid w:val="00671693"/>
    <w:rsid w:val="006757AA"/>
    <w:rsid w:val="0068127E"/>
    <w:rsid w:val="00681790"/>
    <w:rsid w:val="006823AA"/>
    <w:rsid w:val="0068302A"/>
    <w:rsid w:val="00683072"/>
    <w:rsid w:val="00684B98"/>
    <w:rsid w:val="00685DC9"/>
    <w:rsid w:val="00687465"/>
    <w:rsid w:val="006907CF"/>
    <w:rsid w:val="00691CCF"/>
    <w:rsid w:val="00693AFA"/>
    <w:rsid w:val="00695101"/>
    <w:rsid w:val="00695B9A"/>
    <w:rsid w:val="00696563"/>
    <w:rsid w:val="006979F8"/>
    <w:rsid w:val="006A3487"/>
    <w:rsid w:val="006A6068"/>
    <w:rsid w:val="006B129D"/>
    <w:rsid w:val="006B12AE"/>
    <w:rsid w:val="006B16B3"/>
    <w:rsid w:val="006B1918"/>
    <w:rsid w:val="006B233E"/>
    <w:rsid w:val="006B23D8"/>
    <w:rsid w:val="006B28D5"/>
    <w:rsid w:val="006B2A01"/>
    <w:rsid w:val="006B2B8C"/>
    <w:rsid w:val="006B2DEB"/>
    <w:rsid w:val="006B44D1"/>
    <w:rsid w:val="006B54C5"/>
    <w:rsid w:val="006B5E80"/>
    <w:rsid w:val="006B7A2E"/>
    <w:rsid w:val="006C2DCB"/>
    <w:rsid w:val="006C4709"/>
    <w:rsid w:val="006D3005"/>
    <w:rsid w:val="006D504F"/>
    <w:rsid w:val="006D5AAD"/>
    <w:rsid w:val="006E0CAC"/>
    <w:rsid w:val="006E1B02"/>
    <w:rsid w:val="006E1CFB"/>
    <w:rsid w:val="006E1F94"/>
    <w:rsid w:val="006E26C1"/>
    <w:rsid w:val="006E30A8"/>
    <w:rsid w:val="006E45B0"/>
    <w:rsid w:val="006E5692"/>
    <w:rsid w:val="006F365D"/>
    <w:rsid w:val="006F4BB0"/>
    <w:rsid w:val="007031BD"/>
    <w:rsid w:val="00703E80"/>
    <w:rsid w:val="00705276"/>
    <w:rsid w:val="007066A0"/>
    <w:rsid w:val="007075FB"/>
    <w:rsid w:val="0070787B"/>
    <w:rsid w:val="0071131D"/>
    <w:rsid w:val="00711E3D"/>
    <w:rsid w:val="00711E85"/>
    <w:rsid w:val="00712DDA"/>
    <w:rsid w:val="00717739"/>
    <w:rsid w:val="00717DE4"/>
    <w:rsid w:val="00721724"/>
    <w:rsid w:val="00722EC5"/>
    <w:rsid w:val="00723326"/>
    <w:rsid w:val="00724252"/>
    <w:rsid w:val="00727E7A"/>
    <w:rsid w:val="0073163C"/>
    <w:rsid w:val="00731DE3"/>
    <w:rsid w:val="00735B9D"/>
    <w:rsid w:val="007365A5"/>
    <w:rsid w:val="00736FB0"/>
    <w:rsid w:val="007404BC"/>
    <w:rsid w:val="00740D13"/>
    <w:rsid w:val="00740F5F"/>
    <w:rsid w:val="00742794"/>
    <w:rsid w:val="00743C4C"/>
    <w:rsid w:val="007445B7"/>
    <w:rsid w:val="00744920"/>
    <w:rsid w:val="007509BE"/>
    <w:rsid w:val="0075287B"/>
    <w:rsid w:val="00755C7B"/>
    <w:rsid w:val="00764786"/>
    <w:rsid w:val="00766E12"/>
    <w:rsid w:val="0077098E"/>
    <w:rsid w:val="00771287"/>
    <w:rsid w:val="0077149E"/>
    <w:rsid w:val="00777518"/>
    <w:rsid w:val="0077779E"/>
    <w:rsid w:val="0078034F"/>
    <w:rsid w:val="00780FB6"/>
    <w:rsid w:val="00784644"/>
    <w:rsid w:val="0078552A"/>
    <w:rsid w:val="00785729"/>
    <w:rsid w:val="00786058"/>
    <w:rsid w:val="0079487D"/>
    <w:rsid w:val="007966D4"/>
    <w:rsid w:val="00796A0A"/>
    <w:rsid w:val="0079792C"/>
    <w:rsid w:val="007A0435"/>
    <w:rsid w:val="007A0989"/>
    <w:rsid w:val="007A331F"/>
    <w:rsid w:val="007A3844"/>
    <w:rsid w:val="007A4381"/>
    <w:rsid w:val="007A5466"/>
    <w:rsid w:val="007A7EC1"/>
    <w:rsid w:val="007B36BC"/>
    <w:rsid w:val="007B4FCA"/>
    <w:rsid w:val="007B7B85"/>
    <w:rsid w:val="007C2C61"/>
    <w:rsid w:val="007C462E"/>
    <w:rsid w:val="007C496B"/>
    <w:rsid w:val="007C6803"/>
    <w:rsid w:val="007D2892"/>
    <w:rsid w:val="007D2DCC"/>
    <w:rsid w:val="007D47E1"/>
    <w:rsid w:val="007D7FCB"/>
    <w:rsid w:val="007E33B6"/>
    <w:rsid w:val="007E59E8"/>
    <w:rsid w:val="007F1A61"/>
    <w:rsid w:val="007F3861"/>
    <w:rsid w:val="007F4162"/>
    <w:rsid w:val="007F5441"/>
    <w:rsid w:val="007F7668"/>
    <w:rsid w:val="00800C63"/>
    <w:rsid w:val="00802243"/>
    <w:rsid w:val="008023D4"/>
    <w:rsid w:val="00804124"/>
    <w:rsid w:val="00805402"/>
    <w:rsid w:val="0080765F"/>
    <w:rsid w:val="00812BE3"/>
    <w:rsid w:val="00814516"/>
    <w:rsid w:val="00815C9D"/>
    <w:rsid w:val="008170E2"/>
    <w:rsid w:val="008213F0"/>
    <w:rsid w:val="00823DB4"/>
    <w:rsid w:val="00823E4C"/>
    <w:rsid w:val="00827749"/>
    <w:rsid w:val="00827B7E"/>
    <w:rsid w:val="00830EEB"/>
    <w:rsid w:val="008347A9"/>
    <w:rsid w:val="00835628"/>
    <w:rsid w:val="00835E90"/>
    <w:rsid w:val="0084176D"/>
    <w:rsid w:val="008419C7"/>
    <w:rsid w:val="008423E4"/>
    <w:rsid w:val="00842900"/>
    <w:rsid w:val="00850CF0"/>
    <w:rsid w:val="00851869"/>
    <w:rsid w:val="00851C04"/>
    <w:rsid w:val="008531A1"/>
    <w:rsid w:val="00853A94"/>
    <w:rsid w:val="008547A3"/>
    <w:rsid w:val="0085797D"/>
    <w:rsid w:val="00860020"/>
    <w:rsid w:val="008618E7"/>
    <w:rsid w:val="00861995"/>
    <w:rsid w:val="0086231A"/>
    <w:rsid w:val="0086477C"/>
    <w:rsid w:val="00864BAD"/>
    <w:rsid w:val="00866F9D"/>
    <w:rsid w:val="008673D9"/>
    <w:rsid w:val="00871775"/>
    <w:rsid w:val="00871AEF"/>
    <w:rsid w:val="008726E5"/>
    <w:rsid w:val="0087289E"/>
    <w:rsid w:val="00874C05"/>
    <w:rsid w:val="0087588B"/>
    <w:rsid w:val="0087680A"/>
    <w:rsid w:val="008806EB"/>
    <w:rsid w:val="008826F2"/>
    <w:rsid w:val="008845BA"/>
    <w:rsid w:val="00884AE3"/>
    <w:rsid w:val="00885203"/>
    <w:rsid w:val="008859CA"/>
    <w:rsid w:val="008861EE"/>
    <w:rsid w:val="00890B59"/>
    <w:rsid w:val="008930D7"/>
    <w:rsid w:val="008947A7"/>
    <w:rsid w:val="00897E80"/>
    <w:rsid w:val="008A04FA"/>
    <w:rsid w:val="008A3188"/>
    <w:rsid w:val="008A3FDF"/>
    <w:rsid w:val="008A6418"/>
    <w:rsid w:val="008B05D8"/>
    <w:rsid w:val="008B0B3D"/>
    <w:rsid w:val="008B2B1A"/>
    <w:rsid w:val="008B3428"/>
    <w:rsid w:val="008B4A91"/>
    <w:rsid w:val="008B7785"/>
    <w:rsid w:val="008B79F2"/>
    <w:rsid w:val="008C0809"/>
    <w:rsid w:val="008C132C"/>
    <w:rsid w:val="008C3FD0"/>
    <w:rsid w:val="008D27A5"/>
    <w:rsid w:val="008D2AAB"/>
    <w:rsid w:val="008D309C"/>
    <w:rsid w:val="008D58F9"/>
    <w:rsid w:val="008D7427"/>
    <w:rsid w:val="008E3338"/>
    <w:rsid w:val="008E47BE"/>
    <w:rsid w:val="008F09DF"/>
    <w:rsid w:val="008F26F4"/>
    <w:rsid w:val="008F3053"/>
    <w:rsid w:val="008F3136"/>
    <w:rsid w:val="008F40DF"/>
    <w:rsid w:val="008F5E16"/>
    <w:rsid w:val="008F5EFC"/>
    <w:rsid w:val="00901670"/>
    <w:rsid w:val="00902212"/>
    <w:rsid w:val="00903E0A"/>
    <w:rsid w:val="00904721"/>
    <w:rsid w:val="00907780"/>
    <w:rsid w:val="00907EDD"/>
    <w:rsid w:val="009107AD"/>
    <w:rsid w:val="009127ED"/>
    <w:rsid w:val="00915568"/>
    <w:rsid w:val="00915E3F"/>
    <w:rsid w:val="00917E0C"/>
    <w:rsid w:val="00920711"/>
    <w:rsid w:val="00921A1E"/>
    <w:rsid w:val="00924EA9"/>
    <w:rsid w:val="00925CE1"/>
    <w:rsid w:val="00925F5C"/>
    <w:rsid w:val="00930897"/>
    <w:rsid w:val="009320D2"/>
    <w:rsid w:val="009329FB"/>
    <w:rsid w:val="00932C77"/>
    <w:rsid w:val="0093417F"/>
    <w:rsid w:val="00934AC2"/>
    <w:rsid w:val="009375BB"/>
    <w:rsid w:val="009418E9"/>
    <w:rsid w:val="00946044"/>
    <w:rsid w:val="0094653B"/>
    <w:rsid w:val="009465AB"/>
    <w:rsid w:val="00946DEE"/>
    <w:rsid w:val="00953234"/>
    <w:rsid w:val="00953499"/>
    <w:rsid w:val="00953EA7"/>
    <w:rsid w:val="00954A16"/>
    <w:rsid w:val="0095696D"/>
    <w:rsid w:val="00960F2D"/>
    <w:rsid w:val="0096482F"/>
    <w:rsid w:val="00964E3A"/>
    <w:rsid w:val="00967126"/>
    <w:rsid w:val="00970EAE"/>
    <w:rsid w:val="00971627"/>
    <w:rsid w:val="00972797"/>
    <w:rsid w:val="0097279D"/>
    <w:rsid w:val="00976837"/>
    <w:rsid w:val="00980311"/>
    <w:rsid w:val="0098170E"/>
    <w:rsid w:val="0098285C"/>
    <w:rsid w:val="00983B56"/>
    <w:rsid w:val="009847FD"/>
    <w:rsid w:val="009851B3"/>
    <w:rsid w:val="00985300"/>
    <w:rsid w:val="00986720"/>
    <w:rsid w:val="00987F00"/>
    <w:rsid w:val="0099403D"/>
    <w:rsid w:val="00995B0B"/>
    <w:rsid w:val="009A1883"/>
    <w:rsid w:val="009A39F5"/>
    <w:rsid w:val="009A4588"/>
    <w:rsid w:val="009A5EA5"/>
    <w:rsid w:val="009B00C2"/>
    <w:rsid w:val="009B26AB"/>
    <w:rsid w:val="009B3476"/>
    <w:rsid w:val="009B39BC"/>
    <w:rsid w:val="009B5069"/>
    <w:rsid w:val="009B69AD"/>
    <w:rsid w:val="009B7806"/>
    <w:rsid w:val="009C05C1"/>
    <w:rsid w:val="009C1E9A"/>
    <w:rsid w:val="009C2A33"/>
    <w:rsid w:val="009C2E49"/>
    <w:rsid w:val="009C36CD"/>
    <w:rsid w:val="009C43A5"/>
    <w:rsid w:val="009C5A1D"/>
    <w:rsid w:val="009C6B08"/>
    <w:rsid w:val="009C70FC"/>
    <w:rsid w:val="009D002B"/>
    <w:rsid w:val="009D37C7"/>
    <w:rsid w:val="009D4BBD"/>
    <w:rsid w:val="009D54D7"/>
    <w:rsid w:val="009D5A41"/>
    <w:rsid w:val="009E13BF"/>
    <w:rsid w:val="009E3631"/>
    <w:rsid w:val="009E3EB9"/>
    <w:rsid w:val="009E69C2"/>
    <w:rsid w:val="009E70AF"/>
    <w:rsid w:val="009E7AEB"/>
    <w:rsid w:val="009F1B37"/>
    <w:rsid w:val="009F4B4A"/>
    <w:rsid w:val="009F4EB0"/>
    <w:rsid w:val="009F4F2B"/>
    <w:rsid w:val="009F513E"/>
    <w:rsid w:val="009F5802"/>
    <w:rsid w:val="009F64AE"/>
    <w:rsid w:val="00A0042D"/>
    <w:rsid w:val="00A0053A"/>
    <w:rsid w:val="00A00C33"/>
    <w:rsid w:val="00A01103"/>
    <w:rsid w:val="00A012C0"/>
    <w:rsid w:val="00A014BB"/>
    <w:rsid w:val="00A01E10"/>
    <w:rsid w:val="00A02588"/>
    <w:rsid w:val="00A02D81"/>
    <w:rsid w:val="00A03F54"/>
    <w:rsid w:val="00A0432D"/>
    <w:rsid w:val="00A04773"/>
    <w:rsid w:val="00A07689"/>
    <w:rsid w:val="00A07906"/>
    <w:rsid w:val="00A10908"/>
    <w:rsid w:val="00A12330"/>
    <w:rsid w:val="00A1259F"/>
    <w:rsid w:val="00A1446F"/>
    <w:rsid w:val="00A151B5"/>
    <w:rsid w:val="00A21D69"/>
    <w:rsid w:val="00A220FF"/>
    <w:rsid w:val="00A227E0"/>
    <w:rsid w:val="00A232E4"/>
    <w:rsid w:val="00A24AAD"/>
    <w:rsid w:val="00A26A8A"/>
    <w:rsid w:val="00A27255"/>
    <w:rsid w:val="00A32304"/>
    <w:rsid w:val="00A3420E"/>
    <w:rsid w:val="00A342D7"/>
    <w:rsid w:val="00A35D66"/>
    <w:rsid w:val="00A41085"/>
    <w:rsid w:val="00A425FA"/>
    <w:rsid w:val="00A43960"/>
    <w:rsid w:val="00A46902"/>
    <w:rsid w:val="00A50CDB"/>
    <w:rsid w:val="00A51F3E"/>
    <w:rsid w:val="00A5364B"/>
    <w:rsid w:val="00A54142"/>
    <w:rsid w:val="00A54C42"/>
    <w:rsid w:val="00A572B1"/>
    <w:rsid w:val="00A577AF"/>
    <w:rsid w:val="00A60177"/>
    <w:rsid w:val="00A616B5"/>
    <w:rsid w:val="00A61C27"/>
    <w:rsid w:val="00A62638"/>
    <w:rsid w:val="00A6344D"/>
    <w:rsid w:val="00A644B8"/>
    <w:rsid w:val="00A70E35"/>
    <w:rsid w:val="00A720DC"/>
    <w:rsid w:val="00A803CF"/>
    <w:rsid w:val="00A8133F"/>
    <w:rsid w:val="00A82CB4"/>
    <w:rsid w:val="00A837A8"/>
    <w:rsid w:val="00A83C36"/>
    <w:rsid w:val="00A932BB"/>
    <w:rsid w:val="00A93579"/>
    <w:rsid w:val="00A93934"/>
    <w:rsid w:val="00A95D51"/>
    <w:rsid w:val="00AA18AE"/>
    <w:rsid w:val="00AA228B"/>
    <w:rsid w:val="00AA597A"/>
    <w:rsid w:val="00AA66AD"/>
    <w:rsid w:val="00AA67A3"/>
    <w:rsid w:val="00AA7E52"/>
    <w:rsid w:val="00AB1655"/>
    <w:rsid w:val="00AB1873"/>
    <w:rsid w:val="00AB2C05"/>
    <w:rsid w:val="00AB3536"/>
    <w:rsid w:val="00AB474B"/>
    <w:rsid w:val="00AB5CCC"/>
    <w:rsid w:val="00AB74E2"/>
    <w:rsid w:val="00AC2E9A"/>
    <w:rsid w:val="00AC5AAB"/>
    <w:rsid w:val="00AC5AEC"/>
    <w:rsid w:val="00AC5F28"/>
    <w:rsid w:val="00AC6900"/>
    <w:rsid w:val="00AD304B"/>
    <w:rsid w:val="00AD4497"/>
    <w:rsid w:val="00AD6732"/>
    <w:rsid w:val="00AD7467"/>
    <w:rsid w:val="00AD7780"/>
    <w:rsid w:val="00AE2263"/>
    <w:rsid w:val="00AE248E"/>
    <w:rsid w:val="00AE2D12"/>
    <w:rsid w:val="00AE2F06"/>
    <w:rsid w:val="00AE4F1C"/>
    <w:rsid w:val="00AF1433"/>
    <w:rsid w:val="00AF48B4"/>
    <w:rsid w:val="00AF4923"/>
    <w:rsid w:val="00AF7C74"/>
    <w:rsid w:val="00B000AF"/>
    <w:rsid w:val="00B04E79"/>
    <w:rsid w:val="00B07488"/>
    <w:rsid w:val="00B075A2"/>
    <w:rsid w:val="00B10DD2"/>
    <w:rsid w:val="00B115DC"/>
    <w:rsid w:val="00B11952"/>
    <w:rsid w:val="00B149AC"/>
    <w:rsid w:val="00B14BD2"/>
    <w:rsid w:val="00B1557F"/>
    <w:rsid w:val="00B1668D"/>
    <w:rsid w:val="00B17981"/>
    <w:rsid w:val="00B20CAD"/>
    <w:rsid w:val="00B233BB"/>
    <w:rsid w:val="00B25612"/>
    <w:rsid w:val="00B26437"/>
    <w:rsid w:val="00B2678E"/>
    <w:rsid w:val="00B30647"/>
    <w:rsid w:val="00B31F0E"/>
    <w:rsid w:val="00B34F25"/>
    <w:rsid w:val="00B43542"/>
    <w:rsid w:val="00B43672"/>
    <w:rsid w:val="00B473D8"/>
    <w:rsid w:val="00B47464"/>
    <w:rsid w:val="00B5165A"/>
    <w:rsid w:val="00B524C1"/>
    <w:rsid w:val="00B52C8D"/>
    <w:rsid w:val="00B564BF"/>
    <w:rsid w:val="00B6104E"/>
    <w:rsid w:val="00B610C7"/>
    <w:rsid w:val="00B62106"/>
    <w:rsid w:val="00B626A8"/>
    <w:rsid w:val="00B65695"/>
    <w:rsid w:val="00B66526"/>
    <w:rsid w:val="00B665A3"/>
    <w:rsid w:val="00B73BB4"/>
    <w:rsid w:val="00B80532"/>
    <w:rsid w:val="00B82039"/>
    <w:rsid w:val="00B82454"/>
    <w:rsid w:val="00B90097"/>
    <w:rsid w:val="00B90999"/>
    <w:rsid w:val="00B91AD7"/>
    <w:rsid w:val="00B92D23"/>
    <w:rsid w:val="00B95BC8"/>
    <w:rsid w:val="00B96E87"/>
    <w:rsid w:val="00BA146A"/>
    <w:rsid w:val="00BA32EE"/>
    <w:rsid w:val="00BB5B36"/>
    <w:rsid w:val="00BC027B"/>
    <w:rsid w:val="00BC30A6"/>
    <w:rsid w:val="00BC3ED3"/>
    <w:rsid w:val="00BC3EF6"/>
    <w:rsid w:val="00BC4E34"/>
    <w:rsid w:val="00BC51D0"/>
    <w:rsid w:val="00BC5633"/>
    <w:rsid w:val="00BC58E1"/>
    <w:rsid w:val="00BC59CA"/>
    <w:rsid w:val="00BC6462"/>
    <w:rsid w:val="00BC70E9"/>
    <w:rsid w:val="00BD0A32"/>
    <w:rsid w:val="00BD4E55"/>
    <w:rsid w:val="00BD513B"/>
    <w:rsid w:val="00BD5E52"/>
    <w:rsid w:val="00BE00CD"/>
    <w:rsid w:val="00BE0E75"/>
    <w:rsid w:val="00BE1789"/>
    <w:rsid w:val="00BE3634"/>
    <w:rsid w:val="00BE3E30"/>
    <w:rsid w:val="00BE5274"/>
    <w:rsid w:val="00BE71CD"/>
    <w:rsid w:val="00BE7748"/>
    <w:rsid w:val="00BE7BDA"/>
    <w:rsid w:val="00BF0548"/>
    <w:rsid w:val="00BF4949"/>
    <w:rsid w:val="00BF4D7C"/>
    <w:rsid w:val="00BF5085"/>
    <w:rsid w:val="00C013F4"/>
    <w:rsid w:val="00C040AB"/>
    <w:rsid w:val="00C0499B"/>
    <w:rsid w:val="00C04E47"/>
    <w:rsid w:val="00C05406"/>
    <w:rsid w:val="00C05CF0"/>
    <w:rsid w:val="00C119AC"/>
    <w:rsid w:val="00C14EE6"/>
    <w:rsid w:val="00C151DA"/>
    <w:rsid w:val="00C152A1"/>
    <w:rsid w:val="00C16CCB"/>
    <w:rsid w:val="00C2142B"/>
    <w:rsid w:val="00C22987"/>
    <w:rsid w:val="00C23956"/>
    <w:rsid w:val="00C248E6"/>
    <w:rsid w:val="00C2766F"/>
    <w:rsid w:val="00C3223B"/>
    <w:rsid w:val="00C333C6"/>
    <w:rsid w:val="00C35CC5"/>
    <w:rsid w:val="00C361C5"/>
    <w:rsid w:val="00C36A22"/>
    <w:rsid w:val="00C377D1"/>
    <w:rsid w:val="00C37BDA"/>
    <w:rsid w:val="00C37C84"/>
    <w:rsid w:val="00C42B41"/>
    <w:rsid w:val="00C46166"/>
    <w:rsid w:val="00C4710D"/>
    <w:rsid w:val="00C50AB1"/>
    <w:rsid w:val="00C50CAD"/>
    <w:rsid w:val="00C57933"/>
    <w:rsid w:val="00C60206"/>
    <w:rsid w:val="00C615D4"/>
    <w:rsid w:val="00C61B5D"/>
    <w:rsid w:val="00C61C0E"/>
    <w:rsid w:val="00C61C64"/>
    <w:rsid w:val="00C61CDA"/>
    <w:rsid w:val="00C72956"/>
    <w:rsid w:val="00C73045"/>
    <w:rsid w:val="00C73212"/>
    <w:rsid w:val="00C7354A"/>
    <w:rsid w:val="00C74379"/>
    <w:rsid w:val="00C74DD8"/>
    <w:rsid w:val="00C75C5E"/>
    <w:rsid w:val="00C7669F"/>
    <w:rsid w:val="00C76DFF"/>
    <w:rsid w:val="00C7785C"/>
    <w:rsid w:val="00C80B8F"/>
    <w:rsid w:val="00C82743"/>
    <w:rsid w:val="00C834CE"/>
    <w:rsid w:val="00C9047F"/>
    <w:rsid w:val="00C91F65"/>
    <w:rsid w:val="00C92310"/>
    <w:rsid w:val="00C95150"/>
    <w:rsid w:val="00C95A73"/>
    <w:rsid w:val="00CA02B0"/>
    <w:rsid w:val="00CA032E"/>
    <w:rsid w:val="00CA039D"/>
    <w:rsid w:val="00CA2182"/>
    <w:rsid w:val="00CA2186"/>
    <w:rsid w:val="00CA26EF"/>
    <w:rsid w:val="00CA3608"/>
    <w:rsid w:val="00CA4A43"/>
    <w:rsid w:val="00CA4CA0"/>
    <w:rsid w:val="00CA5E5E"/>
    <w:rsid w:val="00CA7D7B"/>
    <w:rsid w:val="00CB0131"/>
    <w:rsid w:val="00CB0AE4"/>
    <w:rsid w:val="00CB0C21"/>
    <w:rsid w:val="00CB0D1A"/>
    <w:rsid w:val="00CB3627"/>
    <w:rsid w:val="00CB4B4B"/>
    <w:rsid w:val="00CB4B73"/>
    <w:rsid w:val="00CB74CB"/>
    <w:rsid w:val="00CB7E04"/>
    <w:rsid w:val="00CC0787"/>
    <w:rsid w:val="00CC24B7"/>
    <w:rsid w:val="00CC7131"/>
    <w:rsid w:val="00CC7B9E"/>
    <w:rsid w:val="00CD06CA"/>
    <w:rsid w:val="00CD076A"/>
    <w:rsid w:val="00CD180C"/>
    <w:rsid w:val="00CD37DA"/>
    <w:rsid w:val="00CD4F2C"/>
    <w:rsid w:val="00CD731C"/>
    <w:rsid w:val="00CE08E8"/>
    <w:rsid w:val="00CE2133"/>
    <w:rsid w:val="00CE245D"/>
    <w:rsid w:val="00CE300F"/>
    <w:rsid w:val="00CE3582"/>
    <w:rsid w:val="00CE3795"/>
    <w:rsid w:val="00CE3E20"/>
    <w:rsid w:val="00CF4827"/>
    <w:rsid w:val="00CF4C69"/>
    <w:rsid w:val="00CF581C"/>
    <w:rsid w:val="00CF71E0"/>
    <w:rsid w:val="00D001B1"/>
    <w:rsid w:val="00D03176"/>
    <w:rsid w:val="00D060A8"/>
    <w:rsid w:val="00D06605"/>
    <w:rsid w:val="00D0720F"/>
    <w:rsid w:val="00D074E2"/>
    <w:rsid w:val="00D11B0B"/>
    <w:rsid w:val="00D12A3E"/>
    <w:rsid w:val="00D22160"/>
    <w:rsid w:val="00D22172"/>
    <w:rsid w:val="00D2301B"/>
    <w:rsid w:val="00D239EA"/>
    <w:rsid w:val="00D239EE"/>
    <w:rsid w:val="00D30534"/>
    <w:rsid w:val="00D31CE7"/>
    <w:rsid w:val="00D35728"/>
    <w:rsid w:val="00D359A7"/>
    <w:rsid w:val="00D37BCF"/>
    <w:rsid w:val="00D40F93"/>
    <w:rsid w:val="00D42277"/>
    <w:rsid w:val="00D43C59"/>
    <w:rsid w:val="00D44ADE"/>
    <w:rsid w:val="00D50D65"/>
    <w:rsid w:val="00D512E0"/>
    <w:rsid w:val="00D519F3"/>
    <w:rsid w:val="00D51D2A"/>
    <w:rsid w:val="00D53B7C"/>
    <w:rsid w:val="00D55F52"/>
    <w:rsid w:val="00D56508"/>
    <w:rsid w:val="00D6131A"/>
    <w:rsid w:val="00D61611"/>
    <w:rsid w:val="00D61784"/>
    <w:rsid w:val="00D6178A"/>
    <w:rsid w:val="00D63B53"/>
    <w:rsid w:val="00D64B88"/>
    <w:rsid w:val="00D64DC5"/>
    <w:rsid w:val="00D66BA6"/>
    <w:rsid w:val="00D700B1"/>
    <w:rsid w:val="00D730FA"/>
    <w:rsid w:val="00D75CF0"/>
    <w:rsid w:val="00D76631"/>
    <w:rsid w:val="00D768B7"/>
    <w:rsid w:val="00D77492"/>
    <w:rsid w:val="00D811E8"/>
    <w:rsid w:val="00D81A44"/>
    <w:rsid w:val="00D83072"/>
    <w:rsid w:val="00D83ABC"/>
    <w:rsid w:val="00D84870"/>
    <w:rsid w:val="00D91B92"/>
    <w:rsid w:val="00D926B3"/>
    <w:rsid w:val="00D92F63"/>
    <w:rsid w:val="00D947B6"/>
    <w:rsid w:val="00D94A53"/>
    <w:rsid w:val="00D97E00"/>
    <w:rsid w:val="00DA00BC"/>
    <w:rsid w:val="00DA0E22"/>
    <w:rsid w:val="00DA1EFA"/>
    <w:rsid w:val="00DA25E7"/>
    <w:rsid w:val="00DA3687"/>
    <w:rsid w:val="00DA39F2"/>
    <w:rsid w:val="00DA564B"/>
    <w:rsid w:val="00DA6A5C"/>
    <w:rsid w:val="00DB0578"/>
    <w:rsid w:val="00DB1C89"/>
    <w:rsid w:val="00DB311F"/>
    <w:rsid w:val="00DB53C6"/>
    <w:rsid w:val="00DB59E3"/>
    <w:rsid w:val="00DB6CB6"/>
    <w:rsid w:val="00DB758F"/>
    <w:rsid w:val="00DC1F1B"/>
    <w:rsid w:val="00DC3D8F"/>
    <w:rsid w:val="00DC42E8"/>
    <w:rsid w:val="00DC6DBB"/>
    <w:rsid w:val="00DC7761"/>
    <w:rsid w:val="00DD0022"/>
    <w:rsid w:val="00DD073C"/>
    <w:rsid w:val="00DD0956"/>
    <w:rsid w:val="00DD128C"/>
    <w:rsid w:val="00DD1B8F"/>
    <w:rsid w:val="00DD5BCC"/>
    <w:rsid w:val="00DD7509"/>
    <w:rsid w:val="00DD79C7"/>
    <w:rsid w:val="00DD7D6E"/>
    <w:rsid w:val="00DE34B2"/>
    <w:rsid w:val="00DE49DE"/>
    <w:rsid w:val="00DE618B"/>
    <w:rsid w:val="00DE6EC2"/>
    <w:rsid w:val="00DF0834"/>
    <w:rsid w:val="00DF0873"/>
    <w:rsid w:val="00DF2707"/>
    <w:rsid w:val="00DF2ED3"/>
    <w:rsid w:val="00DF4D90"/>
    <w:rsid w:val="00DF5EBD"/>
    <w:rsid w:val="00DF6BA8"/>
    <w:rsid w:val="00DF78EA"/>
    <w:rsid w:val="00DF7CA3"/>
    <w:rsid w:val="00DF7F0D"/>
    <w:rsid w:val="00E00D5A"/>
    <w:rsid w:val="00E01462"/>
    <w:rsid w:val="00E01A76"/>
    <w:rsid w:val="00E04B30"/>
    <w:rsid w:val="00E05FB7"/>
    <w:rsid w:val="00E066E6"/>
    <w:rsid w:val="00E06807"/>
    <w:rsid w:val="00E06C5E"/>
    <w:rsid w:val="00E0752B"/>
    <w:rsid w:val="00E1228E"/>
    <w:rsid w:val="00E13374"/>
    <w:rsid w:val="00E14079"/>
    <w:rsid w:val="00E15F90"/>
    <w:rsid w:val="00E16D3E"/>
    <w:rsid w:val="00E17167"/>
    <w:rsid w:val="00E17D86"/>
    <w:rsid w:val="00E20520"/>
    <w:rsid w:val="00E21D55"/>
    <w:rsid w:val="00E21FDC"/>
    <w:rsid w:val="00E2551E"/>
    <w:rsid w:val="00E26B13"/>
    <w:rsid w:val="00E27E5A"/>
    <w:rsid w:val="00E31135"/>
    <w:rsid w:val="00E317BA"/>
    <w:rsid w:val="00E3469B"/>
    <w:rsid w:val="00E3679D"/>
    <w:rsid w:val="00E3795D"/>
    <w:rsid w:val="00E4098A"/>
    <w:rsid w:val="00E41CAE"/>
    <w:rsid w:val="00E42014"/>
    <w:rsid w:val="00E42B85"/>
    <w:rsid w:val="00E42BB2"/>
    <w:rsid w:val="00E43263"/>
    <w:rsid w:val="00E438AE"/>
    <w:rsid w:val="00E443CE"/>
    <w:rsid w:val="00E45547"/>
    <w:rsid w:val="00E500F1"/>
    <w:rsid w:val="00E51446"/>
    <w:rsid w:val="00E529C8"/>
    <w:rsid w:val="00E55DA0"/>
    <w:rsid w:val="00E56033"/>
    <w:rsid w:val="00E61159"/>
    <w:rsid w:val="00E625DA"/>
    <w:rsid w:val="00E634DC"/>
    <w:rsid w:val="00E667F3"/>
    <w:rsid w:val="00E67794"/>
    <w:rsid w:val="00E70CC6"/>
    <w:rsid w:val="00E71254"/>
    <w:rsid w:val="00E73CCD"/>
    <w:rsid w:val="00E76453"/>
    <w:rsid w:val="00E77353"/>
    <w:rsid w:val="00E775AE"/>
    <w:rsid w:val="00E82489"/>
    <w:rsid w:val="00E8272C"/>
    <w:rsid w:val="00E827C7"/>
    <w:rsid w:val="00E85DBD"/>
    <w:rsid w:val="00E87A99"/>
    <w:rsid w:val="00E90702"/>
    <w:rsid w:val="00E9241E"/>
    <w:rsid w:val="00E93DEF"/>
    <w:rsid w:val="00E947B1"/>
    <w:rsid w:val="00E96852"/>
    <w:rsid w:val="00EA16AC"/>
    <w:rsid w:val="00EA385A"/>
    <w:rsid w:val="00EA3931"/>
    <w:rsid w:val="00EA658E"/>
    <w:rsid w:val="00EA7A88"/>
    <w:rsid w:val="00EB27F2"/>
    <w:rsid w:val="00EB3928"/>
    <w:rsid w:val="00EB5373"/>
    <w:rsid w:val="00EC02A2"/>
    <w:rsid w:val="00EC379B"/>
    <w:rsid w:val="00EC37DF"/>
    <w:rsid w:val="00EC3A99"/>
    <w:rsid w:val="00EC41B1"/>
    <w:rsid w:val="00EC7339"/>
    <w:rsid w:val="00ED0665"/>
    <w:rsid w:val="00ED0CF6"/>
    <w:rsid w:val="00ED12C0"/>
    <w:rsid w:val="00ED19F0"/>
    <w:rsid w:val="00ED2B50"/>
    <w:rsid w:val="00ED3A32"/>
    <w:rsid w:val="00ED3BDE"/>
    <w:rsid w:val="00ED68FB"/>
    <w:rsid w:val="00ED783A"/>
    <w:rsid w:val="00EE2E34"/>
    <w:rsid w:val="00EE2E91"/>
    <w:rsid w:val="00EE3370"/>
    <w:rsid w:val="00EE43A2"/>
    <w:rsid w:val="00EE46B7"/>
    <w:rsid w:val="00EE5A49"/>
    <w:rsid w:val="00EE664B"/>
    <w:rsid w:val="00EF10BA"/>
    <w:rsid w:val="00EF1738"/>
    <w:rsid w:val="00EF2BAF"/>
    <w:rsid w:val="00EF3B8F"/>
    <w:rsid w:val="00EF543E"/>
    <w:rsid w:val="00EF559F"/>
    <w:rsid w:val="00EF5AA2"/>
    <w:rsid w:val="00EF7E26"/>
    <w:rsid w:val="00F01DFA"/>
    <w:rsid w:val="00F02096"/>
    <w:rsid w:val="00F02457"/>
    <w:rsid w:val="00F036C3"/>
    <w:rsid w:val="00F0417E"/>
    <w:rsid w:val="00F05397"/>
    <w:rsid w:val="00F0638C"/>
    <w:rsid w:val="00F11E04"/>
    <w:rsid w:val="00F12B24"/>
    <w:rsid w:val="00F12BC7"/>
    <w:rsid w:val="00F1464B"/>
    <w:rsid w:val="00F15223"/>
    <w:rsid w:val="00F164B4"/>
    <w:rsid w:val="00F176E4"/>
    <w:rsid w:val="00F20E5F"/>
    <w:rsid w:val="00F25C26"/>
    <w:rsid w:val="00F25CC2"/>
    <w:rsid w:val="00F27573"/>
    <w:rsid w:val="00F307B6"/>
    <w:rsid w:val="00F30EB8"/>
    <w:rsid w:val="00F31876"/>
    <w:rsid w:val="00F31C67"/>
    <w:rsid w:val="00F36FE0"/>
    <w:rsid w:val="00F37EA8"/>
    <w:rsid w:val="00F40B14"/>
    <w:rsid w:val="00F41186"/>
    <w:rsid w:val="00F41EEF"/>
    <w:rsid w:val="00F41FAC"/>
    <w:rsid w:val="00F420C6"/>
    <w:rsid w:val="00F423D3"/>
    <w:rsid w:val="00F44349"/>
    <w:rsid w:val="00F4569E"/>
    <w:rsid w:val="00F45AFC"/>
    <w:rsid w:val="00F462F4"/>
    <w:rsid w:val="00F50130"/>
    <w:rsid w:val="00F512D9"/>
    <w:rsid w:val="00F52402"/>
    <w:rsid w:val="00F5605D"/>
    <w:rsid w:val="00F6514B"/>
    <w:rsid w:val="00F6533E"/>
    <w:rsid w:val="00F6587F"/>
    <w:rsid w:val="00F67981"/>
    <w:rsid w:val="00F706CA"/>
    <w:rsid w:val="00F70F8D"/>
    <w:rsid w:val="00F71C5A"/>
    <w:rsid w:val="00F733A4"/>
    <w:rsid w:val="00F7758F"/>
    <w:rsid w:val="00F819CD"/>
    <w:rsid w:val="00F82811"/>
    <w:rsid w:val="00F83F8D"/>
    <w:rsid w:val="00F84153"/>
    <w:rsid w:val="00F84831"/>
    <w:rsid w:val="00F85661"/>
    <w:rsid w:val="00F96602"/>
    <w:rsid w:val="00F9735A"/>
    <w:rsid w:val="00FA32FC"/>
    <w:rsid w:val="00FA59FD"/>
    <w:rsid w:val="00FA5D8C"/>
    <w:rsid w:val="00FA6403"/>
    <w:rsid w:val="00FB16CD"/>
    <w:rsid w:val="00FB73AE"/>
    <w:rsid w:val="00FC5388"/>
    <w:rsid w:val="00FC6B75"/>
    <w:rsid w:val="00FC726C"/>
    <w:rsid w:val="00FD1B4B"/>
    <w:rsid w:val="00FD1B94"/>
    <w:rsid w:val="00FD7770"/>
    <w:rsid w:val="00FE19C5"/>
    <w:rsid w:val="00FE4286"/>
    <w:rsid w:val="00FE48C3"/>
    <w:rsid w:val="00FE5909"/>
    <w:rsid w:val="00FE652E"/>
    <w:rsid w:val="00FE71FE"/>
    <w:rsid w:val="00FF0A28"/>
    <w:rsid w:val="00FF0B8B"/>
    <w:rsid w:val="00FF0E93"/>
    <w:rsid w:val="00FF13C3"/>
    <w:rsid w:val="00FF34C8"/>
    <w:rsid w:val="00FF4341"/>
    <w:rsid w:val="00FF517B"/>
    <w:rsid w:val="00FF6F72"/>
    <w:rsid w:val="00FF7565"/>
    <w:rsid w:val="00FF78F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docId w15:val="{7536B433-F892-4AC6-AA32-654123F6FC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B4B73"/>
    <w:rPr>
      <w:sz w:val="24"/>
      <w:szCs w:val="24"/>
    </w:rPr>
  </w:style>
  <w:style w:type="paragraph" w:styleId="Heading1">
    <w:name w:val="heading 1"/>
    <w:basedOn w:val="Normal"/>
    <w:next w:val="Normal"/>
    <w:link w:val="Heading1Char"/>
    <w:qFormat/>
    <w:rsid w:val="00DF0834"/>
    <w:pPr>
      <w:keepNext/>
      <w:jc w:val="center"/>
      <w:outlineLvl w:val="0"/>
    </w:pPr>
    <w:rPr>
      <w:b/>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BD513B"/>
    <w:pPr>
      <w:tabs>
        <w:tab w:val="center" w:pos="4320"/>
        <w:tab w:val="right" w:pos="8640"/>
      </w:tabs>
    </w:pPr>
  </w:style>
  <w:style w:type="paragraph" w:styleId="Footer">
    <w:name w:val="footer"/>
    <w:basedOn w:val="Normal"/>
    <w:rsid w:val="00BD513B"/>
    <w:pPr>
      <w:tabs>
        <w:tab w:val="center" w:pos="4320"/>
        <w:tab w:val="right" w:pos="8640"/>
      </w:tabs>
    </w:pPr>
  </w:style>
  <w:style w:type="character" w:styleId="PageNumber">
    <w:name w:val="page number"/>
    <w:basedOn w:val="DefaultParagraphFont"/>
    <w:rsid w:val="00BD513B"/>
  </w:style>
  <w:style w:type="paragraph" w:styleId="BalloonText">
    <w:name w:val="Balloon Text"/>
    <w:basedOn w:val="Normal"/>
    <w:semiHidden/>
    <w:rsid w:val="00A232E4"/>
    <w:rPr>
      <w:rFonts w:ascii="Tahoma" w:hAnsi="Tahoma" w:cs="Tahoma"/>
      <w:sz w:val="16"/>
      <w:szCs w:val="16"/>
    </w:rPr>
  </w:style>
  <w:style w:type="table" w:styleId="TableGrid">
    <w:name w:val="Table Grid"/>
    <w:basedOn w:val="TableNormal"/>
    <w:rsid w:val="0086199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rsid w:val="008423E4"/>
    <w:rPr>
      <w:b/>
      <w:sz w:val="24"/>
      <w:szCs w:val="24"/>
      <w:u w:val="single"/>
    </w:rPr>
  </w:style>
  <w:style w:type="character" w:customStyle="1" w:styleId="HeaderChar">
    <w:name w:val="Header Char"/>
    <w:basedOn w:val="DefaultParagraphFont"/>
    <w:link w:val="Header"/>
    <w:rsid w:val="008423E4"/>
    <w:rPr>
      <w:sz w:val="24"/>
      <w:szCs w:val="24"/>
    </w:rPr>
  </w:style>
  <w:style w:type="character" w:styleId="CommentReference">
    <w:name w:val="annotation reference"/>
    <w:basedOn w:val="DefaultParagraphFont"/>
    <w:semiHidden/>
    <w:unhideWhenUsed/>
    <w:rsid w:val="00085041"/>
    <w:rPr>
      <w:sz w:val="16"/>
      <w:szCs w:val="16"/>
    </w:rPr>
  </w:style>
  <w:style w:type="paragraph" w:styleId="CommentText">
    <w:name w:val="annotation text"/>
    <w:basedOn w:val="Normal"/>
    <w:link w:val="CommentTextChar"/>
    <w:unhideWhenUsed/>
    <w:rsid w:val="00085041"/>
    <w:rPr>
      <w:sz w:val="20"/>
      <w:szCs w:val="20"/>
    </w:rPr>
  </w:style>
  <w:style w:type="character" w:customStyle="1" w:styleId="CommentTextChar">
    <w:name w:val="Comment Text Char"/>
    <w:basedOn w:val="DefaultParagraphFont"/>
    <w:link w:val="CommentText"/>
    <w:rsid w:val="00085041"/>
  </w:style>
  <w:style w:type="paragraph" w:styleId="CommentSubject">
    <w:name w:val="annotation subject"/>
    <w:basedOn w:val="CommentText"/>
    <w:next w:val="CommentText"/>
    <w:link w:val="CommentSubjectChar"/>
    <w:semiHidden/>
    <w:unhideWhenUsed/>
    <w:rsid w:val="00085041"/>
    <w:rPr>
      <w:b/>
      <w:bCs/>
    </w:rPr>
  </w:style>
  <w:style w:type="character" w:customStyle="1" w:styleId="CommentSubjectChar">
    <w:name w:val="Comment Subject Char"/>
    <w:basedOn w:val="CommentTextChar"/>
    <w:link w:val="CommentSubject"/>
    <w:semiHidden/>
    <w:rsid w:val="00085041"/>
    <w:rPr>
      <w:b/>
      <w:bCs/>
    </w:rPr>
  </w:style>
  <w:style w:type="paragraph" w:styleId="Revision">
    <w:name w:val="Revision"/>
    <w:hidden/>
    <w:uiPriority w:val="99"/>
    <w:semiHidden/>
    <w:rsid w:val="008F26F4"/>
    <w:rPr>
      <w:sz w:val="24"/>
      <w:szCs w:val="24"/>
    </w:rPr>
  </w:style>
  <w:style w:type="paragraph" w:styleId="ListParagraph">
    <w:name w:val="List Paragraph"/>
    <w:basedOn w:val="Normal"/>
    <w:uiPriority w:val="34"/>
    <w:qFormat/>
    <w:rsid w:val="005B1050"/>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704</Words>
  <Characters>4002</Characters>
  <Application>Microsoft Office Word</Application>
  <DocSecurity>0</DocSecurity>
  <Lines>91</Lines>
  <Paragraphs>31</Paragraphs>
  <ScaleCrop>false</ScaleCrop>
  <HeadingPairs>
    <vt:vector size="2" baseType="variant">
      <vt:variant>
        <vt:lpstr>Title</vt:lpstr>
      </vt:variant>
      <vt:variant>
        <vt:i4>1</vt:i4>
      </vt:variant>
    </vt:vector>
  </HeadingPairs>
  <TitlesOfParts>
    <vt:vector size="1" baseType="lpstr">
      <vt:lpstr>BA - SB02857 (Committee Report (Unamended))</vt:lpstr>
    </vt:vector>
  </TitlesOfParts>
  <Company>State of Texas</Company>
  <LinksUpToDate>false</LinksUpToDate>
  <CharactersWithSpaces>4690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DOCX</dc:title>
  <dc:subject>89R 32027</dc:subject>
  <dc:creator>State of Texas</dc:creator>
  <dc:description>SB 2857 by Blanco-(H)Insurance</dc:description>
  <cp:lastModifiedBy>Damian Duarte</cp:lastModifiedBy>
  <cp:revision>2</cp:revision>
  <cp:lastPrinted>2003-11-26T17:21:00Z</cp:lastPrinted>
  <dcterms:created xsi:type="dcterms:W3CDTF">2025-05-21T20:42:00Z</dcterms:created>
  <dcterms:modified xsi:type="dcterms:W3CDTF">2025-05-21T20:42:00Z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OTID">
    <vt:lpwstr>25.140.1354</vt:lpwstr>
  </property>
</Properties>
</file>