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3B2F" w:rsidRDefault="00D13B2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2BBAE5281174A66B5B486811BCD0F6F"/>
          </w:placeholder>
        </w:sdtPr>
        <w:sdtContent>
          <w:r w:rsidRPr="005C2A78">
            <w:rPr>
              <w:rFonts w:cs="Times New Roman"/>
              <w:b/>
              <w:szCs w:val="24"/>
              <w:u w:val="single"/>
            </w:rPr>
            <w:t>BILL ANALYSIS</w:t>
          </w:r>
        </w:sdtContent>
      </w:sdt>
    </w:p>
    <w:p w:rsidR="00D13B2F" w:rsidRPr="00585C31" w:rsidRDefault="00D13B2F" w:rsidP="000F1DF9">
      <w:pPr>
        <w:spacing w:after="0" w:line="240" w:lineRule="auto"/>
        <w:rPr>
          <w:rFonts w:cs="Times New Roman"/>
          <w:szCs w:val="24"/>
        </w:rPr>
      </w:pPr>
    </w:p>
    <w:p w:rsidR="00D13B2F" w:rsidRPr="00585C31" w:rsidRDefault="00D13B2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13B2F" w:rsidTr="000F1DF9">
        <w:tc>
          <w:tcPr>
            <w:tcW w:w="2718" w:type="dxa"/>
          </w:tcPr>
          <w:p w:rsidR="00D13B2F" w:rsidRPr="005C2A78" w:rsidRDefault="00D13B2F" w:rsidP="006D756B">
            <w:pPr>
              <w:rPr>
                <w:rFonts w:cs="Times New Roman"/>
                <w:szCs w:val="24"/>
              </w:rPr>
            </w:pPr>
            <w:sdt>
              <w:sdtPr>
                <w:rPr>
                  <w:rFonts w:cs="Times New Roman"/>
                  <w:szCs w:val="24"/>
                </w:rPr>
                <w:alias w:val="Agency Title"/>
                <w:tag w:val="AgencyTitleContentControl"/>
                <w:id w:val="1920747753"/>
                <w:lock w:val="sdtContentLocked"/>
                <w:placeholder>
                  <w:docPart w:val="4A2714E3353F4DFBA0E89C891CC56797"/>
                </w:placeholder>
              </w:sdtPr>
              <w:sdtEndPr>
                <w:rPr>
                  <w:rFonts w:cstheme="minorBidi"/>
                  <w:szCs w:val="22"/>
                </w:rPr>
              </w:sdtEndPr>
              <w:sdtContent>
                <w:r>
                  <w:rPr>
                    <w:rFonts w:cs="Times New Roman"/>
                    <w:szCs w:val="24"/>
                  </w:rPr>
                  <w:t>Senate Research Center</w:t>
                </w:r>
              </w:sdtContent>
            </w:sdt>
          </w:p>
        </w:tc>
        <w:tc>
          <w:tcPr>
            <w:tcW w:w="6858" w:type="dxa"/>
          </w:tcPr>
          <w:p w:rsidR="00D13B2F" w:rsidRPr="00FF6471" w:rsidRDefault="00D13B2F" w:rsidP="000F1DF9">
            <w:pPr>
              <w:jc w:val="right"/>
              <w:rPr>
                <w:rFonts w:cs="Times New Roman"/>
                <w:szCs w:val="24"/>
              </w:rPr>
            </w:pPr>
            <w:sdt>
              <w:sdtPr>
                <w:rPr>
                  <w:rFonts w:cs="Times New Roman"/>
                  <w:szCs w:val="24"/>
                </w:rPr>
                <w:alias w:val="Bill Number"/>
                <w:tag w:val="BillNumberOne"/>
                <w:id w:val="-410784069"/>
                <w:lock w:val="sdtContentLocked"/>
                <w:placeholder>
                  <w:docPart w:val="C84C3E0E19DD4F27BACC3C1FCDD5E650"/>
                </w:placeholder>
              </w:sdtPr>
              <w:sdtContent>
                <w:r>
                  <w:rPr>
                    <w:rFonts w:cs="Times New Roman"/>
                    <w:szCs w:val="24"/>
                  </w:rPr>
                  <w:t>S.C.R. 4</w:t>
                </w:r>
              </w:sdtContent>
            </w:sdt>
          </w:p>
        </w:tc>
      </w:tr>
      <w:tr w:rsidR="00D13B2F" w:rsidTr="000F1DF9">
        <w:sdt>
          <w:sdtPr>
            <w:rPr>
              <w:rFonts w:cs="Times New Roman"/>
              <w:szCs w:val="24"/>
            </w:rPr>
            <w:alias w:val="TLCNumber"/>
            <w:tag w:val="TLCNumber"/>
            <w:id w:val="-542600604"/>
            <w:lock w:val="sdtLocked"/>
            <w:placeholder>
              <w:docPart w:val="A35405AC8908451EB348E26983097203"/>
            </w:placeholder>
            <w:showingPlcHdr/>
          </w:sdtPr>
          <w:sdtContent>
            <w:tc>
              <w:tcPr>
                <w:tcW w:w="2718" w:type="dxa"/>
              </w:tcPr>
              <w:p w:rsidR="00D13B2F" w:rsidRPr="000F1DF9" w:rsidRDefault="00D13B2F" w:rsidP="00C65088">
                <w:pPr>
                  <w:rPr>
                    <w:rFonts w:cs="Times New Roman"/>
                    <w:szCs w:val="24"/>
                  </w:rPr>
                </w:pPr>
              </w:p>
            </w:tc>
          </w:sdtContent>
        </w:sdt>
        <w:tc>
          <w:tcPr>
            <w:tcW w:w="6858" w:type="dxa"/>
          </w:tcPr>
          <w:p w:rsidR="00D13B2F" w:rsidRPr="005C2A78" w:rsidRDefault="00D13B2F" w:rsidP="00073EDD">
            <w:pPr>
              <w:jc w:val="right"/>
              <w:rPr>
                <w:rFonts w:cs="Times New Roman"/>
                <w:szCs w:val="24"/>
              </w:rPr>
            </w:pPr>
            <w:sdt>
              <w:sdtPr>
                <w:rPr>
                  <w:rFonts w:cs="Times New Roman"/>
                  <w:szCs w:val="24"/>
                </w:rPr>
                <w:alias w:val="Author Label"/>
                <w:tag w:val="By"/>
                <w:id w:val="72399597"/>
                <w:lock w:val="sdtLocked"/>
                <w:placeholder>
                  <w:docPart w:val="6682CD79ED8B41E4877984AEAC928C5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1093872A906497A97041BD380820529"/>
                </w:placeholder>
              </w:sdtPr>
              <w:sdtContent>
                <w:r>
                  <w:rPr>
                    <w:rFonts w:cs="Times New Roman"/>
                    <w:szCs w:val="24"/>
                  </w:rPr>
                  <w:t>Eckhardt</w:t>
                </w:r>
              </w:sdtContent>
            </w:sdt>
            <w:sdt>
              <w:sdtPr>
                <w:rPr>
                  <w:rFonts w:cs="Times New Roman"/>
                  <w:szCs w:val="24"/>
                </w:rPr>
                <w:alias w:val="Sponsor"/>
                <w:tag w:val="Sponsor"/>
                <w:id w:val="-2039656131"/>
                <w:lock w:val="sdtContentLocked"/>
                <w:placeholder>
                  <w:docPart w:val="DD363665AB9348AEA9AD0CCF89B80F99"/>
                </w:placeholder>
                <w:showingPlcHdr/>
              </w:sdtPr>
              <w:sdtContent/>
            </w:sdt>
            <w:sdt>
              <w:sdtPr>
                <w:rPr>
                  <w:rFonts w:cs="Times New Roman"/>
                  <w:szCs w:val="24"/>
                </w:rPr>
                <w:alias w:val="DualSponsor"/>
                <w:tag w:val="DualSponsor"/>
                <w:id w:val="1029379812"/>
                <w:lock w:val="sdtContentLocked"/>
                <w:placeholder>
                  <w:docPart w:val="7808BE7216F54908BBDAC50FE7EEBE49"/>
                </w:placeholder>
                <w:showingPlcHdr/>
              </w:sdtPr>
              <w:sdtContent/>
            </w:sdt>
          </w:p>
        </w:tc>
      </w:tr>
      <w:tr w:rsidR="00D13B2F" w:rsidTr="000F1DF9">
        <w:tc>
          <w:tcPr>
            <w:tcW w:w="2718" w:type="dxa"/>
          </w:tcPr>
          <w:p w:rsidR="00D13B2F" w:rsidRPr="00BC7495" w:rsidRDefault="00D13B2F" w:rsidP="000F1DF9">
            <w:pPr>
              <w:rPr>
                <w:rFonts w:cs="Times New Roman"/>
                <w:szCs w:val="24"/>
              </w:rPr>
            </w:pPr>
          </w:p>
        </w:tc>
        <w:sdt>
          <w:sdtPr>
            <w:rPr>
              <w:rFonts w:cs="Times New Roman"/>
              <w:szCs w:val="24"/>
            </w:rPr>
            <w:alias w:val="Committee"/>
            <w:tag w:val="Committee"/>
            <w:id w:val="1914272295"/>
            <w:lock w:val="sdtContentLocked"/>
            <w:placeholder>
              <w:docPart w:val="2BDACF879B4F4FA2A206178EE3F6C3C5"/>
            </w:placeholder>
          </w:sdtPr>
          <w:sdtContent>
            <w:tc>
              <w:tcPr>
                <w:tcW w:w="6858" w:type="dxa"/>
              </w:tcPr>
              <w:p w:rsidR="00D13B2F" w:rsidRPr="00FF6471" w:rsidRDefault="00D13B2F" w:rsidP="000F1DF9">
                <w:pPr>
                  <w:jc w:val="right"/>
                  <w:rPr>
                    <w:rFonts w:cs="Times New Roman"/>
                    <w:szCs w:val="24"/>
                  </w:rPr>
                </w:pPr>
                <w:r>
                  <w:rPr>
                    <w:rFonts w:cs="Times New Roman"/>
                    <w:szCs w:val="24"/>
                  </w:rPr>
                  <w:t>Administration</w:t>
                </w:r>
              </w:p>
            </w:tc>
          </w:sdtContent>
        </w:sdt>
      </w:tr>
      <w:tr w:rsidR="00D13B2F" w:rsidTr="000F1DF9">
        <w:tc>
          <w:tcPr>
            <w:tcW w:w="2718" w:type="dxa"/>
          </w:tcPr>
          <w:p w:rsidR="00D13B2F" w:rsidRPr="00BC7495" w:rsidRDefault="00D13B2F" w:rsidP="000F1DF9">
            <w:pPr>
              <w:rPr>
                <w:rFonts w:cs="Times New Roman"/>
                <w:szCs w:val="24"/>
              </w:rPr>
            </w:pPr>
          </w:p>
        </w:tc>
        <w:sdt>
          <w:sdtPr>
            <w:rPr>
              <w:rFonts w:cs="Times New Roman"/>
              <w:szCs w:val="24"/>
            </w:rPr>
            <w:alias w:val="Date"/>
            <w:tag w:val="DateContentControl"/>
            <w:id w:val="1178081906"/>
            <w:lock w:val="sdtLocked"/>
            <w:placeholder>
              <w:docPart w:val="12DF4E7721CD4C6391B0CF5F35987D2E"/>
            </w:placeholder>
            <w:date w:fullDate="2025-07-01T00:00:00Z">
              <w:dateFormat w:val="M/d/yyyy"/>
              <w:lid w:val="en-US"/>
              <w:storeMappedDataAs w:val="dateTime"/>
              <w:calendar w:val="gregorian"/>
            </w:date>
          </w:sdtPr>
          <w:sdtContent>
            <w:tc>
              <w:tcPr>
                <w:tcW w:w="6858" w:type="dxa"/>
              </w:tcPr>
              <w:p w:rsidR="00D13B2F" w:rsidRPr="00FF6471" w:rsidRDefault="00D13B2F" w:rsidP="000F1DF9">
                <w:pPr>
                  <w:jc w:val="right"/>
                  <w:rPr>
                    <w:rFonts w:cs="Times New Roman"/>
                    <w:szCs w:val="24"/>
                  </w:rPr>
                </w:pPr>
                <w:r>
                  <w:rPr>
                    <w:rFonts w:cs="Times New Roman"/>
                    <w:szCs w:val="24"/>
                  </w:rPr>
                  <w:t>7/1/2025</w:t>
                </w:r>
              </w:p>
            </w:tc>
          </w:sdtContent>
        </w:sdt>
      </w:tr>
      <w:tr w:rsidR="00D13B2F" w:rsidTr="000F1DF9">
        <w:tc>
          <w:tcPr>
            <w:tcW w:w="2718" w:type="dxa"/>
          </w:tcPr>
          <w:p w:rsidR="00D13B2F" w:rsidRPr="00BC7495" w:rsidRDefault="00D13B2F" w:rsidP="000F1DF9">
            <w:pPr>
              <w:rPr>
                <w:rFonts w:cs="Times New Roman"/>
                <w:szCs w:val="24"/>
              </w:rPr>
            </w:pPr>
          </w:p>
        </w:tc>
        <w:sdt>
          <w:sdtPr>
            <w:rPr>
              <w:rFonts w:cs="Times New Roman"/>
              <w:szCs w:val="24"/>
            </w:rPr>
            <w:alias w:val="BA Version"/>
            <w:tag w:val="BAVersion"/>
            <w:id w:val="-1685590809"/>
            <w:lock w:val="sdtContentLocked"/>
            <w:placeholder>
              <w:docPart w:val="ACB03AA7B6394E6B9048DE8E9A8A855B"/>
            </w:placeholder>
          </w:sdtPr>
          <w:sdtContent>
            <w:tc>
              <w:tcPr>
                <w:tcW w:w="6858" w:type="dxa"/>
              </w:tcPr>
              <w:p w:rsidR="00D13B2F" w:rsidRPr="00FF6471" w:rsidRDefault="00D13B2F" w:rsidP="000F1DF9">
                <w:pPr>
                  <w:jc w:val="right"/>
                  <w:rPr>
                    <w:rFonts w:cs="Times New Roman"/>
                    <w:szCs w:val="24"/>
                  </w:rPr>
                </w:pPr>
                <w:r>
                  <w:rPr>
                    <w:rFonts w:cs="Times New Roman"/>
                    <w:szCs w:val="24"/>
                  </w:rPr>
                  <w:t>Enrolled</w:t>
                </w:r>
              </w:p>
            </w:tc>
          </w:sdtContent>
        </w:sdt>
      </w:tr>
    </w:tbl>
    <w:p w:rsidR="00D13B2F" w:rsidRPr="00FF6471" w:rsidRDefault="00D13B2F" w:rsidP="000F1DF9">
      <w:pPr>
        <w:spacing w:after="0" w:line="240" w:lineRule="auto"/>
        <w:rPr>
          <w:rFonts w:cs="Times New Roman"/>
          <w:szCs w:val="24"/>
        </w:rPr>
      </w:pPr>
    </w:p>
    <w:p w:rsidR="00D13B2F" w:rsidRPr="00FF6471" w:rsidRDefault="00D13B2F" w:rsidP="000F1DF9">
      <w:pPr>
        <w:spacing w:after="0" w:line="240" w:lineRule="auto"/>
        <w:rPr>
          <w:rFonts w:cs="Times New Roman"/>
          <w:szCs w:val="24"/>
        </w:rPr>
      </w:pPr>
    </w:p>
    <w:p w:rsidR="00D13B2F" w:rsidRPr="00FF6471" w:rsidRDefault="00D13B2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4450B542D8349B296E1DF2FA50A4363"/>
        </w:placeholder>
      </w:sdtPr>
      <w:sdtContent>
        <w:p w:rsidR="00D13B2F" w:rsidRDefault="00D13B2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02BF586B3B74D43A4554C5B3EBB67D0"/>
        </w:placeholder>
      </w:sdtPr>
      <w:sdtContent>
        <w:p w:rsidR="00D13B2F" w:rsidRPr="00972C1D" w:rsidRDefault="00D13B2F" w:rsidP="00D13B2F">
          <w:pPr>
            <w:pStyle w:val="NormalWeb"/>
            <w:spacing w:before="0" w:beforeAutospacing="0" w:after="0" w:afterAutospacing="0"/>
            <w:jc w:val="both"/>
            <w:divId w:val="1223716333"/>
            <w:rPr>
              <w:rFonts w:eastAsia="Times New Roman"/>
              <w:bCs/>
            </w:rPr>
          </w:pPr>
        </w:p>
        <w:p w:rsidR="00D13B2F" w:rsidRPr="00972C1D" w:rsidRDefault="00D13B2F" w:rsidP="00D13B2F">
          <w:pPr>
            <w:pStyle w:val="NormalWeb"/>
            <w:spacing w:before="0" w:beforeAutospacing="0" w:after="0" w:afterAutospacing="0"/>
            <w:jc w:val="both"/>
            <w:divId w:val="1223716333"/>
          </w:pPr>
          <w:r w:rsidRPr="00972C1D">
            <w:t>Designating Pflugerville as the official Trail Capital of Texas for a 10-year period ending in 2035.</w:t>
          </w:r>
        </w:p>
        <w:p w:rsidR="00D13B2F" w:rsidRPr="00B016A8" w:rsidRDefault="00D13B2F" w:rsidP="00D13B2F">
          <w:pPr>
            <w:spacing w:after="0" w:line="240" w:lineRule="auto"/>
            <w:jc w:val="both"/>
            <w:rPr>
              <w:rFonts w:eastAsia="Times New Roman" w:cs="Times New Roman"/>
              <w:bCs/>
              <w:szCs w:val="24"/>
            </w:rPr>
          </w:pPr>
        </w:p>
      </w:sdtContent>
    </w:sdt>
    <w:bookmarkStart w:id="0" w:name="AmendsCurrentLaw" w:displacedByCustomXml="prev"/>
    <w:bookmarkEnd w:id="0" w:displacedByCustomXml="prev"/>
    <w:bookmarkStart w:id="1" w:name="EnrolledProposed" w:displacedByCustomXml="prev"/>
    <w:bookmarkEnd w:id="1" w:displacedByCustomXml="prev"/>
    <w:p w:rsidR="00D13B2F" w:rsidRDefault="00D13B2F" w:rsidP="00D13B2F">
      <w:pPr>
        <w:spacing w:after="0" w:line="240" w:lineRule="auto"/>
        <w:jc w:val="both"/>
        <w:rPr>
          <w:rFonts w:eastAsia="Times New Roman" w:cs="Times New Roman"/>
          <w:szCs w:val="24"/>
        </w:rPr>
      </w:pPr>
      <w:r w:rsidRPr="00B016A8">
        <w:rPr>
          <w:rFonts w:eastAsia="Times New Roman" w:cs="Times New Roman"/>
          <w:szCs w:val="24"/>
        </w:rPr>
        <w:t xml:space="preserve">Pflugerville boasts an expansive trail network that provides residents and visitors with ample opportunities for exercise, recreation, and social connection. Currently, Pflugerville maintains 56 miles of public trails within its city limits as well as an additional 15.2 miles in its extraterritorial jurisdiction, totaling more than 71 miles of accessible paths. An analysis by city staff has found that Pflugerville has more public trails per capita than any other city in the state, with 1.49 miles per 2,000 residents; moreover, an estimated 94.8 percent of its citizens live within a half mile of a trail and 70 percent use the trails regularly. </w:t>
      </w:r>
    </w:p>
    <w:p w:rsidR="00D13B2F" w:rsidRDefault="00D13B2F" w:rsidP="00D13B2F">
      <w:pPr>
        <w:spacing w:after="0" w:line="240" w:lineRule="auto"/>
        <w:jc w:val="both"/>
        <w:rPr>
          <w:rFonts w:eastAsia="Times New Roman" w:cs="Times New Roman"/>
          <w:szCs w:val="24"/>
        </w:rPr>
      </w:pPr>
    </w:p>
    <w:p w:rsidR="00D13B2F" w:rsidRDefault="00D13B2F" w:rsidP="00D13B2F">
      <w:pPr>
        <w:spacing w:after="0" w:line="240" w:lineRule="auto"/>
        <w:jc w:val="both"/>
        <w:rPr>
          <w:rFonts w:eastAsia="Times New Roman" w:cs="Times New Roman"/>
          <w:szCs w:val="24"/>
        </w:rPr>
      </w:pPr>
      <w:r w:rsidRPr="00B016A8">
        <w:rPr>
          <w:rFonts w:eastAsia="Times New Roman" w:cs="Times New Roman"/>
          <w:szCs w:val="24"/>
        </w:rPr>
        <w:t xml:space="preserve">Pflugerville's trail network meets robust safety standards and features parking, lighting, and restrooms along major routes, ensuring a safe and convenient experience for trail users of all ages. In addition to facilitating access to green spaces, the trails serve as a hub for a wide variety of cultural activities, including community events, recreational programming, and public art installations. The pathways also help to reduce traffic congestion by connecting local neighborhoods, schools, and businesses. </w:t>
      </w:r>
    </w:p>
    <w:p w:rsidR="00D13B2F" w:rsidRDefault="00D13B2F" w:rsidP="00D13B2F">
      <w:pPr>
        <w:spacing w:after="0" w:line="240" w:lineRule="auto"/>
        <w:jc w:val="both"/>
        <w:rPr>
          <w:rFonts w:eastAsia="Times New Roman" w:cs="Times New Roman"/>
          <w:szCs w:val="24"/>
        </w:rPr>
      </w:pPr>
    </w:p>
    <w:p w:rsidR="00D13B2F" w:rsidRDefault="00D13B2F" w:rsidP="00D13B2F">
      <w:pPr>
        <w:spacing w:after="0" w:line="240" w:lineRule="auto"/>
        <w:jc w:val="both"/>
        <w:rPr>
          <w:rFonts w:eastAsia="Times New Roman" w:cs="Times New Roman"/>
          <w:szCs w:val="24"/>
        </w:rPr>
      </w:pPr>
      <w:r w:rsidRPr="00B016A8">
        <w:rPr>
          <w:rFonts w:eastAsia="Times New Roman" w:cs="Times New Roman"/>
          <w:szCs w:val="24"/>
        </w:rPr>
        <w:t>The trail network in Pflugerville has made the city a popular destination for Texans who enjoy active lifestyles, and the city is indeed deserving of special recognition for its steadfast commitment to enhancing the health and well-being of the community.</w:t>
      </w:r>
    </w:p>
    <w:p w:rsidR="00D13B2F" w:rsidRPr="00B016A8" w:rsidRDefault="00D13B2F" w:rsidP="00D13B2F">
      <w:pPr>
        <w:spacing w:after="0" w:line="240" w:lineRule="auto"/>
        <w:jc w:val="both"/>
        <w:rPr>
          <w:rFonts w:eastAsia="Times New Roman" w:cs="Times New Roman"/>
          <w:szCs w:val="24"/>
        </w:rPr>
      </w:pPr>
    </w:p>
    <w:p w:rsidR="00D13B2F" w:rsidRDefault="00D13B2F" w:rsidP="00D13B2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CC04EBA2FD14DC0B9D717A1ACA4E0F3"/>
          </w:placeholder>
        </w:sdtPr>
        <w:sdtContent>
          <w:r>
            <w:rPr>
              <w:rFonts w:eastAsia="Times New Roman" w:cs="Times New Roman"/>
              <w:b/>
              <w:szCs w:val="24"/>
              <w:u w:val="single"/>
            </w:rPr>
            <w:t>RESOLVED</w:t>
          </w:r>
        </w:sdtContent>
      </w:sdt>
    </w:p>
    <w:p w:rsidR="00D13B2F" w:rsidRDefault="00D13B2F" w:rsidP="00D13B2F">
      <w:pPr>
        <w:spacing w:after="0" w:line="240" w:lineRule="auto"/>
        <w:jc w:val="both"/>
        <w:rPr>
          <w:rFonts w:cs="Times New Roman"/>
          <w:szCs w:val="24"/>
        </w:rPr>
      </w:pPr>
    </w:p>
    <w:p w:rsidR="00D13B2F" w:rsidRDefault="00D13B2F" w:rsidP="00D13B2F">
      <w:pPr>
        <w:spacing w:after="0" w:line="240" w:lineRule="auto"/>
        <w:jc w:val="both"/>
        <w:rPr>
          <w:rFonts w:cs="Times New Roman"/>
          <w:szCs w:val="24"/>
        </w:rPr>
      </w:pPr>
      <w:r w:rsidRPr="00B016A8">
        <w:rPr>
          <w:rFonts w:cs="Times New Roman"/>
          <w:szCs w:val="24"/>
        </w:rPr>
        <w:t xml:space="preserve">That the 89th Legislature of the State of Texas hereby designate Pflugerville as the official Trail Capital of Texas. </w:t>
      </w:r>
    </w:p>
    <w:p w:rsidR="00D13B2F" w:rsidRDefault="00D13B2F" w:rsidP="00D13B2F">
      <w:pPr>
        <w:spacing w:after="0" w:line="240" w:lineRule="auto"/>
        <w:jc w:val="both"/>
        <w:rPr>
          <w:rFonts w:cs="Times New Roman"/>
          <w:szCs w:val="24"/>
        </w:rPr>
      </w:pPr>
    </w:p>
    <w:p w:rsidR="00D13B2F" w:rsidRPr="006529C4" w:rsidRDefault="00D13B2F" w:rsidP="00D13B2F">
      <w:pPr>
        <w:spacing w:after="0" w:line="240" w:lineRule="auto"/>
        <w:jc w:val="both"/>
        <w:rPr>
          <w:rFonts w:cs="Times New Roman"/>
          <w:szCs w:val="24"/>
        </w:rPr>
      </w:pPr>
      <w:r w:rsidRPr="00B016A8">
        <w:rPr>
          <w:rFonts w:cs="Times New Roman"/>
          <w:szCs w:val="24"/>
        </w:rPr>
        <w:t>That, in accordance with the provisions of Section 391.003(e) (relating to providing that a place designation expires on the 10th anniversary of its designation), Government Code, this designation remain in effect until the 10th anniversary of the date this resolution is finally passed by the legislature.</w:t>
      </w:r>
    </w:p>
    <w:sectPr w:rsidR="00D13B2F"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7918" w:rsidRDefault="00DE7918" w:rsidP="000F1DF9">
      <w:pPr>
        <w:spacing w:after="0" w:line="240" w:lineRule="auto"/>
      </w:pPr>
      <w:r>
        <w:separator/>
      </w:r>
    </w:p>
  </w:endnote>
  <w:endnote w:type="continuationSeparator" w:id="0">
    <w:p w:rsidR="00DE7918" w:rsidRDefault="00DE791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E791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13B2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13B2F">
                <w:rPr>
                  <w:sz w:val="20"/>
                  <w:szCs w:val="20"/>
                </w:rPr>
                <w:t>S.C.R. 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13B2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E791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7918" w:rsidRDefault="00DE7918" w:rsidP="000F1DF9">
      <w:pPr>
        <w:spacing w:after="0" w:line="240" w:lineRule="auto"/>
      </w:pPr>
      <w:r>
        <w:separator/>
      </w:r>
    </w:p>
  </w:footnote>
  <w:footnote w:type="continuationSeparator" w:id="0">
    <w:p w:rsidR="00DE7918" w:rsidRDefault="00DE791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2009"/>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4124"/>
    <w:rsid w:val="00BC7495"/>
    <w:rsid w:val="00BD0CEE"/>
    <w:rsid w:val="00BE4852"/>
    <w:rsid w:val="00C04606"/>
    <w:rsid w:val="00C10A08"/>
    <w:rsid w:val="00C43D01"/>
    <w:rsid w:val="00C65088"/>
    <w:rsid w:val="00C8671F"/>
    <w:rsid w:val="00CC3D4A"/>
    <w:rsid w:val="00D11363"/>
    <w:rsid w:val="00D13B2F"/>
    <w:rsid w:val="00D70925"/>
    <w:rsid w:val="00DB48D8"/>
    <w:rsid w:val="00DE791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C40DD"/>
  <w15:docId w15:val="{D21AD55B-70EE-45EE-9766-D40B2910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13B2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71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2BBAE5281174A66B5B486811BCD0F6F"/>
        <w:category>
          <w:name w:val="General"/>
          <w:gallery w:val="placeholder"/>
        </w:category>
        <w:types>
          <w:type w:val="bbPlcHdr"/>
        </w:types>
        <w:behaviors>
          <w:behavior w:val="content"/>
        </w:behaviors>
        <w:guid w:val="{CEA3526E-A52C-461F-BB35-278DA0BFB04B}"/>
      </w:docPartPr>
      <w:docPartBody>
        <w:p w:rsidR="008746BE" w:rsidRDefault="008746BE"/>
      </w:docPartBody>
    </w:docPart>
    <w:docPart>
      <w:docPartPr>
        <w:name w:val="4A2714E3353F4DFBA0E89C891CC56797"/>
        <w:category>
          <w:name w:val="General"/>
          <w:gallery w:val="placeholder"/>
        </w:category>
        <w:types>
          <w:type w:val="bbPlcHdr"/>
        </w:types>
        <w:behaviors>
          <w:behavior w:val="content"/>
        </w:behaviors>
        <w:guid w:val="{32EEE241-5A0A-4793-851A-A0E1ED364D7A}"/>
      </w:docPartPr>
      <w:docPartBody>
        <w:p w:rsidR="008746BE" w:rsidRDefault="008746BE"/>
      </w:docPartBody>
    </w:docPart>
    <w:docPart>
      <w:docPartPr>
        <w:name w:val="C84C3E0E19DD4F27BACC3C1FCDD5E650"/>
        <w:category>
          <w:name w:val="General"/>
          <w:gallery w:val="placeholder"/>
        </w:category>
        <w:types>
          <w:type w:val="bbPlcHdr"/>
        </w:types>
        <w:behaviors>
          <w:behavior w:val="content"/>
        </w:behaviors>
        <w:guid w:val="{C4348139-096D-4B6B-9B74-0F45C8471FAB}"/>
      </w:docPartPr>
      <w:docPartBody>
        <w:p w:rsidR="008746BE" w:rsidRDefault="008746BE"/>
      </w:docPartBody>
    </w:docPart>
    <w:docPart>
      <w:docPartPr>
        <w:name w:val="A35405AC8908451EB348E26983097203"/>
        <w:category>
          <w:name w:val="General"/>
          <w:gallery w:val="placeholder"/>
        </w:category>
        <w:types>
          <w:type w:val="bbPlcHdr"/>
        </w:types>
        <w:behaviors>
          <w:behavior w:val="content"/>
        </w:behaviors>
        <w:guid w:val="{ED5AE9E7-85D6-43B6-B793-C2388D964642}"/>
      </w:docPartPr>
      <w:docPartBody>
        <w:p w:rsidR="008746BE" w:rsidRDefault="008746BE"/>
      </w:docPartBody>
    </w:docPart>
    <w:docPart>
      <w:docPartPr>
        <w:name w:val="6682CD79ED8B41E4877984AEAC928C59"/>
        <w:category>
          <w:name w:val="General"/>
          <w:gallery w:val="placeholder"/>
        </w:category>
        <w:types>
          <w:type w:val="bbPlcHdr"/>
        </w:types>
        <w:behaviors>
          <w:behavior w:val="content"/>
        </w:behaviors>
        <w:guid w:val="{B296B3AA-5B8F-4133-80BB-074484F8D1DB}"/>
      </w:docPartPr>
      <w:docPartBody>
        <w:p w:rsidR="008746BE" w:rsidRDefault="008746BE"/>
      </w:docPartBody>
    </w:docPart>
    <w:docPart>
      <w:docPartPr>
        <w:name w:val="C1093872A906497A97041BD380820529"/>
        <w:category>
          <w:name w:val="General"/>
          <w:gallery w:val="placeholder"/>
        </w:category>
        <w:types>
          <w:type w:val="bbPlcHdr"/>
        </w:types>
        <w:behaviors>
          <w:behavior w:val="content"/>
        </w:behaviors>
        <w:guid w:val="{CDA8DFED-37BB-4ACE-9B3B-F75A562598D8}"/>
      </w:docPartPr>
      <w:docPartBody>
        <w:p w:rsidR="008746BE" w:rsidRDefault="008746BE"/>
      </w:docPartBody>
    </w:docPart>
    <w:docPart>
      <w:docPartPr>
        <w:name w:val="DD363665AB9348AEA9AD0CCF89B80F99"/>
        <w:category>
          <w:name w:val="General"/>
          <w:gallery w:val="placeholder"/>
        </w:category>
        <w:types>
          <w:type w:val="bbPlcHdr"/>
        </w:types>
        <w:behaviors>
          <w:behavior w:val="content"/>
        </w:behaviors>
        <w:guid w:val="{3D560087-D0AB-42A7-80FF-D7B4EAB22D61}"/>
      </w:docPartPr>
      <w:docPartBody>
        <w:p w:rsidR="008746BE" w:rsidRDefault="008746BE"/>
      </w:docPartBody>
    </w:docPart>
    <w:docPart>
      <w:docPartPr>
        <w:name w:val="7808BE7216F54908BBDAC50FE7EEBE49"/>
        <w:category>
          <w:name w:val="General"/>
          <w:gallery w:val="placeholder"/>
        </w:category>
        <w:types>
          <w:type w:val="bbPlcHdr"/>
        </w:types>
        <w:behaviors>
          <w:behavior w:val="content"/>
        </w:behaviors>
        <w:guid w:val="{B97D5819-05DA-495E-9176-028C9E9024C9}"/>
      </w:docPartPr>
      <w:docPartBody>
        <w:p w:rsidR="008746BE" w:rsidRDefault="008746BE"/>
      </w:docPartBody>
    </w:docPart>
    <w:docPart>
      <w:docPartPr>
        <w:name w:val="2BDACF879B4F4FA2A206178EE3F6C3C5"/>
        <w:category>
          <w:name w:val="General"/>
          <w:gallery w:val="placeholder"/>
        </w:category>
        <w:types>
          <w:type w:val="bbPlcHdr"/>
        </w:types>
        <w:behaviors>
          <w:behavior w:val="content"/>
        </w:behaviors>
        <w:guid w:val="{12EFC936-702E-4FC6-B785-514291705849}"/>
      </w:docPartPr>
      <w:docPartBody>
        <w:p w:rsidR="008746BE" w:rsidRDefault="008746BE"/>
      </w:docPartBody>
    </w:docPart>
    <w:docPart>
      <w:docPartPr>
        <w:name w:val="12DF4E7721CD4C6391B0CF5F35987D2E"/>
        <w:category>
          <w:name w:val="General"/>
          <w:gallery w:val="placeholder"/>
        </w:category>
        <w:types>
          <w:type w:val="bbPlcHdr"/>
        </w:types>
        <w:behaviors>
          <w:behavior w:val="content"/>
        </w:behaviors>
        <w:guid w:val="{8010D9B1-7444-4CCE-8354-C07BAFA06E95}"/>
      </w:docPartPr>
      <w:docPartBody>
        <w:p w:rsidR="008746BE" w:rsidRDefault="00E13550" w:rsidP="00E13550">
          <w:pPr>
            <w:pStyle w:val="12DF4E7721CD4C6391B0CF5F35987D2E"/>
          </w:pPr>
          <w:r w:rsidRPr="00A30DD1">
            <w:rPr>
              <w:rStyle w:val="PlaceholderText"/>
            </w:rPr>
            <w:t>Click here to enter a date.</w:t>
          </w:r>
        </w:p>
      </w:docPartBody>
    </w:docPart>
    <w:docPart>
      <w:docPartPr>
        <w:name w:val="ACB03AA7B6394E6B9048DE8E9A8A855B"/>
        <w:category>
          <w:name w:val="General"/>
          <w:gallery w:val="placeholder"/>
        </w:category>
        <w:types>
          <w:type w:val="bbPlcHdr"/>
        </w:types>
        <w:behaviors>
          <w:behavior w:val="content"/>
        </w:behaviors>
        <w:guid w:val="{85354B05-3084-487B-A5C3-A744C4056DBB}"/>
      </w:docPartPr>
      <w:docPartBody>
        <w:p w:rsidR="008746BE" w:rsidRDefault="008746BE"/>
      </w:docPartBody>
    </w:docPart>
    <w:docPart>
      <w:docPartPr>
        <w:name w:val="34450B542D8349B296E1DF2FA50A4363"/>
        <w:category>
          <w:name w:val="General"/>
          <w:gallery w:val="placeholder"/>
        </w:category>
        <w:types>
          <w:type w:val="bbPlcHdr"/>
        </w:types>
        <w:behaviors>
          <w:behavior w:val="content"/>
        </w:behaviors>
        <w:guid w:val="{8EF2922F-0657-4EE1-AED9-9D0A2FB2C138}"/>
      </w:docPartPr>
      <w:docPartBody>
        <w:p w:rsidR="008746BE" w:rsidRDefault="008746BE"/>
      </w:docPartBody>
    </w:docPart>
    <w:docPart>
      <w:docPartPr>
        <w:name w:val="F02BF586B3B74D43A4554C5B3EBB67D0"/>
        <w:category>
          <w:name w:val="General"/>
          <w:gallery w:val="placeholder"/>
        </w:category>
        <w:types>
          <w:type w:val="bbPlcHdr"/>
        </w:types>
        <w:behaviors>
          <w:behavior w:val="content"/>
        </w:behaviors>
        <w:guid w:val="{6784546D-29A8-420C-8283-96B204E81D8B}"/>
      </w:docPartPr>
      <w:docPartBody>
        <w:p w:rsidR="008746BE" w:rsidRDefault="00E13550" w:rsidP="00E13550">
          <w:pPr>
            <w:pStyle w:val="F02BF586B3B74D43A4554C5B3EBB67D0"/>
          </w:pPr>
          <w:r>
            <w:rPr>
              <w:rFonts w:eastAsia="Times New Roman" w:cs="Times New Roman"/>
              <w:bCs/>
            </w:rPr>
            <w:t xml:space="preserve"> </w:t>
          </w:r>
        </w:p>
      </w:docPartBody>
    </w:docPart>
    <w:docPart>
      <w:docPartPr>
        <w:name w:val="0CC04EBA2FD14DC0B9D717A1ACA4E0F3"/>
        <w:category>
          <w:name w:val="General"/>
          <w:gallery w:val="placeholder"/>
        </w:category>
        <w:types>
          <w:type w:val="bbPlcHdr"/>
        </w:types>
        <w:behaviors>
          <w:behavior w:val="content"/>
        </w:behaviors>
        <w:guid w:val="{B76BCC0A-D19F-44CE-9F18-A79888304A66}"/>
      </w:docPartPr>
      <w:docPartBody>
        <w:p w:rsidR="008746BE" w:rsidRDefault="00874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746BE"/>
    <w:rsid w:val="008C55F7"/>
    <w:rsid w:val="0090598B"/>
    <w:rsid w:val="00984D6C"/>
    <w:rsid w:val="00A54AD6"/>
    <w:rsid w:val="00A57564"/>
    <w:rsid w:val="00B252A4"/>
    <w:rsid w:val="00B5530B"/>
    <w:rsid w:val="00BC4124"/>
    <w:rsid w:val="00C129E8"/>
    <w:rsid w:val="00C968BA"/>
    <w:rsid w:val="00D63E87"/>
    <w:rsid w:val="00D705C9"/>
    <w:rsid w:val="00E11D0C"/>
    <w:rsid w:val="00E13550"/>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550"/>
    <w:rPr>
      <w:color w:val="808080"/>
    </w:rPr>
  </w:style>
  <w:style w:type="paragraph" w:customStyle="1" w:styleId="12DF4E7721CD4C6391B0CF5F35987D2E">
    <w:name w:val="12DF4E7721CD4C6391B0CF5F35987D2E"/>
    <w:rsid w:val="00E13550"/>
    <w:pPr>
      <w:spacing w:after="160" w:line="278" w:lineRule="auto"/>
    </w:pPr>
    <w:rPr>
      <w:kern w:val="2"/>
      <w:sz w:val="24"/>
      <w:szCs w:val="24"/>
      <w14:ligatures w14:val="standardContextual"/>
    </w:rPr>
  </w:style>
  <w:style w:type="paragraph" w:customStyle="1" w:styleId="F02BF586B3B74D43A4554C5B3EBB67D0">
    <w:name w:val="F02BF586B3B74D43A4554C5B3EBB67D0"/>
    <w:rsid w:val="00E1355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319</Words>
  <Characters>1821</Characters>
  <Application>Microsoft Office Word</Application>
  <DocSecurity>0</DocSecurity>
  <Lines>15</Lines>
  <Paragraphs>4</Paragraphs>
  <ScaleCrop>false</ScaleCrop>
  <Company>Texas Legislative Council</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2025-07-01T16:25:00Z</cp:lastPrinted>
  <dcterms:created xsi:type="dcterms:W3CDTF">2015-05-29T14:24:00Z</dcterms:created>
  <dcterms:modified xsi:type="dcterms:W3CDTF">2025-07-01T16:25:00Z</dcterms:modified>
</cp:coreProperties>
</file>

<file path=docProps/custom.xml><?xml version="1.0" encoding="utf-8"?>
<op:Properties xmlns:vt="http://schemas.openxmlformats.org/officeDocument/2006/docPropsVTypes" xmlns:op="http://schemas.openxmlformats.org/officeDocument/2006/custom-properties"/>
</file>